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color w:val="auto"/>
          <w:sz w:val="22"/>
          <w:szCs w:val="22"/>
          <w:lang w:val="de-DE" w:eastAsia="en-US"/>
        </w:rPr>
        <w:id w:val="204456676"/>
        <w:docPartObj>
          <w:docPartGallery w:val="Table of Contents"/>
          <w:docPartUnique/>
        </w:docPartObj>
      </w:sdtPr>
      <w:sdtEndPr>
        <w:rPr>
          <w:b/>
          <w:bCs/>
        </w:rPr>
      </w:sdtEndPr>
      <w:sdtContent>
        <w:p w14:paraId="00063FBA" w14:textId="4956BACA" w:rsidR="00A50395" w:rsidRPr="000E52E1" w:rsidRDefault="00A50395">
          <w:pPr>
            <w:pStyle w:val="Inhaltsverzeichnisberschrift"/>
            <w:rPr>
              <w:color w:val="auto"/>
            </w:rPr>
          </w:pPr>
          <w:r w:rsidRPr="000E52E1">
            <w:rPr>
              <w:color w:val="auto"/>
              <w:lang w:val="de-DE"/>
            </w:rPr>
            <w:t>Inhalt</w:t>
          </w:r>
          <w:r w:rsidR="00357232">
            <w:rPr>
              <w:color w:val="auto"/>
              <w:lang w:val="de-DE"/>
            </w:rPr>
            <w:t>sverzeichnis</w:t>
          </w:r>
        </w:p>
        <w:p w14:paraId="5238E5C7" w14:textId="4CD5E2A0" w:rsidR="00AA640D" w:rsidRDefault="00A50395">
          <w:pPr>
            <w:pStyle w:val="Verzeichnis1"/>
            <w:tabs>
              <w:tab w:val="right" w:leader="dot" w:pos="9062"/>
            </w:tabs>
            <w:rPr>
              <w:rFonts w:eastAsiaTheme="minorEastAsia"/>
              <w:noProof/>
              <w:lang w:eastAsia="de-CH"/>
            </w:rPr>
          </w:pPr>
          <w:r>
            <w:fldChar w:fldCharType="begin"/>
          </w:r>
          <w:r>
            <w:instrText xml:space="preserve"> TOC \o "1-3" \h \z \u </w:instrText>
          </w:r>
          <w:r>
            <w:fldChar w:fldCharType="separate"/>
          </w:r>
          <w:hyperlink w:anchor="_Toc73720168" w:history="1">
            <w:r w:rsidR="00AA640D" w:rsidRPr="00555360">
              <w:rPr>
                <w:rStyle w:val="Hyperlink"/>
                <w:rFonts w:ascii="Arial" w:eastAsia="Times New Roman" w:hAnsi="Arial" w:cs="Arial"/>
                <w:b/>
                <w:noProof/>
                <w:lang w:eastAsia="de-DE"/>
              </w:rPr>
              <w:t>Abklärungspflicht der Alimenteninkassostelle versus Mitwirkungspflicht der GesuchstellerIn</w:t>
            </w:r>
            <w:r w:rsidR="00AA640D">
              <w:rPr>
                <w:noProof/>
                <w:webHidden/>
              </w:rPr>
              <w:tab/>
            </w:r>
            <w:r w:rsidR="00AA640D">
              <w:rPr>
                <w:noProof/>
                <w:webHidden/>
              </w:rPr>
              <w:fldChar w:fldCharType="begin"/>
            </w:r>
            <w:r w:rsidR="00AA640D">
              <w:rPr>
                <w:noProof/>
                <w:webHidden/>
              </w:rPr>
              <w:instrText xml:space="preserve"> PAGEREF _Toc73720168 \h </w:instrText>
            </w:r>
            <w:r w:rsidR="00AA640D">
              <w:rPr>
                <w:noProof/>
                <w:webHidden/>
              </w:rPr>
            </w:r>
            <w:r w:rsidR="00AA640D">
              <w:rPr>
                <w:noProof/>
                <w:webHidden/>
              </w:rPr>
              <w:fldChar w:fldCharType="separate"/>
            </w:r>
            <w:r w:rsidR="00AA640D">
              <w:rPr>
                <w:noProof/>
                <w:webHidden/>
              </w:rPr>
              <w:t>3</w:t>
            </w:r>
            <w:r w:rsidR="00AA640D">
              <w:rPr>
                <w:noProof/>
                <w:webHidden/>
              </w:rPr>
              <w:fldChar w:fldCharType="end"/>
            </w:r>
          </w:hyperlink>
        </w:p>
        <w:p w14:paraId="6BD3EE70" w14:textId="500EF525" w:rsidR="00AA640D" w:rsidRDefault="00FA59A3">
          <w:pPr>
            <w:pStyle w:val="Verzeichnis1"/>
            <w:tabs>
              <w:tab w:val="right" w:leader="dot" w:pos="9062"/>
            </w:tabs>
            <w:rPr>
              <w:rFonts w:eastAsiaTheme="minorEastAsia"/>
              <w:noProof/>
              <w:lang w:eastAsia="de-CH"/>
            </w:rPr>
          </w:pPr>
          <w:hyperlink w:anchor="_Toc73720169" w:history="1">
            <w:r w:rsidR="00AA640D" w:rsidRPr="00555360">
              <w:rPr>
                <w:rStyle w:val="Hyperlink"/>
                <w:rFonts w:ascii="Arial" w:eastAsia="Times New Roman" w:hAnsi="Arial" w:cs="Arial"/>
                <w:b/>
                <w:noProof/>
                <w:lang w:eastAsia="de-DE"/>
              </w:rPr>
              <w:t>Akteneinsicht</w:t>
            </w:r>
            <w:r w:rsidR="00AA640D">
              <w:rPr>
                <w:noProof/>
                <w:webHidden/>
              </w:rPr>
              <w:tab/>
            </w:r>
            <w:r w:rsidR="00AA640D">
              <w:rPr>
                <w:noProof/>
                <w:webHidden/>
              </w:rPr>
              <w:fldChar w:fldCharType="begin"/>
            </w:r>
            <w:r w:rsidR="00AA640D">
              <w:rPr>
                <w:noProof/>
                <w:webHidden/>
              </w:rPr>
              <w:instrText xml:space="preserve"> PAGEREF _Toc73720169 \h </w:instrText>
            </w:r>
            <w:r w:rsidR="00AA640D">
              <w:rPr>
                <w:noProof/>
                <w:webHidden/>
              </w:rPr>
            </w:r>
            <w:r w:rsidR="00AA640D">
              <w:rPr>
                <w:noProof/>
                <w:webHidden/>
              </w:rPr>
              <w:fldChar w:fldCharType="separate"/>
            </w:r>
            <w:r w:rsidR="00AA640D">
              <w:rPr>
                <w:noProof/>
                <w:webHidden/>
              </w:rPr>
              <w:t>5</w:t>
            </w:r>
            <w:r w:rsidR="00AA640D">
              <w:rPr>
                <w:noProof/>
                <w:webHidden/>
              </w:rPr>
              <w:fldChar w:fldCharType="end"/>
            </w:r>
          </w:hyperlink>
        </w:p>
        <w:p w14:paraId="3C6F3526" w14:textId="29C7F7D8" w:rsidR="00AA640D" w:rsidRDefault="00FA59A3">
          <w:pPr>
            <w:pStyle w:val="Verzeichnis1"/>
            <w:tabs>
              <w:tab w:val="right" w:leader="dot" w:pos="9062"/>
            </w:tabs>
            <w:rPr>
              <w:rFonts w:eastAsiaTheme="minorEastAsia"/>
              <w:noProof/>
              <w:lang w:eastAsia="de-CH"/>
            </w:rPr>
          </w:pPr>
          <w:hyperlink w:anchor="_Toc73720170" w:history="1">
            <w:r w:rsidR="00AA640D" w:rsidRPr="00555360">
              <w:rPr>
                <w:rStyle w:val="Hyperlink"/>
                <w:rFonts w:ascii="Arial" w:eastAsia="Times New Roman" w:hAnsi="Arial" w:cs="Arial"/>
                <w:b/>
                <w:noProof/>
                <w:lang w:eastAsia="de-DE"/>
              </w:rPr>
              <w:t>Ausbildungsunterhalt</w:t>
            </w:r>
            <w:r w:rsidR="00AA640D">
              <w:rPr>
                <w:noProof/>
                <w:webHidden/>
              </w:rPr>
              <w:tab/>
            </w:r>
            <w:r w:rsidR="00AA640D">
              <w:rPr>
                <w:noProof/>
                <w:webHidden/>
              </w:rPr>
              <w:fldChar w:fldCharType="begin"/>
            </w:r>
            <w:r w:rsidR="00AA640D">
              <w:rPr>
                <w:noProof/>
                <w:webHidden/>
              </w:rPr>
              <w:instrText xml:space="preserve"> PAGEREF _Toc73720170 \h </w:instrText>
            </w:r>
            <w:r w:rsidR="00AA640D">
              <w:rPr>
                <w:noProof/>
                <w:webHidden/>
              </w:rPr>
            </w:r>
            <w:r w:rsidR="00AA640D">
              <w:rPr>
                <w:noProof/>
                <w:webHidden/>
              </w:rPr>
              <w:fldChar w:fldCharType="separate"/>
            </w:r>
            <w:r w:rsidR="00AA640D">
              <w:rPr>
                <w:noProof/>
                <w:webHidden/>
              </w:rPr>
              <w:t>5</w:t>
            </w:r>
            <w:r w:rsidR="00AA640D">
              <w:rPr>
                <w:noProof/>
                <w:webHidden/>
              </w:rPr>
              <w:fldChar w:fldCharType="end"/>
            </w:r>
          </w:hyperlink>
        </w:p>
        <w:p w14:paraId="1156D364" w14:textId="4FB8F73B" w:rsidR="00AA640D" w:rsidRDefault="00FA59A3">
          <w:pPr>
            <w:pStyle w:val="Verzeichnis1"/>
            <w:tabs>
              <w:tab w:val="right" w:leader="dot" w:pos="9062"/>
            </w:tabs>
            <w:rPr>
              <w:rFonts w:eastAsiaTheme="minorEastAsia"/>
              <w:noProof/>
              <w:lang w:eastAsia="de-CH"/>
            </w:rPr>
          </w:pPr>
          <w:hyperlink w:anchor="_Toc73720171" w:history="1">
            <w:r w:rsidR="00AA640D" w:rsidRPr="00555360">
              <w:rPr>
                <w:rStyle w:val="Hyperlink"/>
                <w:rFonts w:ascii="Arial" w:eastAsia="Times New Roman" w:hAnsi="Arial" w:cs="Arial"/>
                <w:b/>
                <w:noProof/>
                <w:lang w:eastAsia="de-DE"/>
              </w:rPr>
              <w:t>Ausgestaltung der Bevorschussung bei Klientin, die in Konkubinat lebt</w:t>
            </w:r>
            <w:r w:rsidR="00AA640D">
              <w:rPr>
                <w:noProof/>
                <w:webHidden/>
              </w:rPr>
              <w:tab/>
            </w:r>
            <w:r w:rsidR="00AA640D">
              <w:rPr>
                <w:noProof/>
                <w:webHidden/>
              </w:rPr>
              <w:fldChar w:fldCharType="begin"/>
            </w:r>
            <w:r w:rsidR="00AA640D">
              <w:rPr>
                <w:noProof/>
                <w:webHidden/>
              </w:rPr>
              <w:instrText xml:space="preserve"> PAGEREF _Toc73720171 \h </w:instrText>
            </w:r>
            <w:r w:rsidR="00AA640D">
              <w:rPr>
                <w:noProof/>
                <w:webHidden/>
              </w:rPr>
            </w:r>
            <w:r w:rsidR="00AA640D">
              <w:rPr>
                <w:noProof/>
                <w:webHidden/>
              </w:rPr>
              <w:fldChar w:fldCharType="separate"/>
            </w:r>
            <w:r w:rsidR="00AA640D">
              <w:rPr>
                <w:noProof/>
                <w:webHidden/>
              </w:rPr>
              <w:t>11</w:t>
            </w:r>
            <w:r w:rsidR="00AA640D">
              <w:rPr>
                <w:noProof/>
                <w:webHidden/>
              </w:rPr>
              <w:fldChar w:fldCharType="end"/>
            </w:r>
          </w:hyperlink>
        </w:p>
        <w:p w14:paraId="4AF85BF9" w14:textId="2427EE73" w:rsidR="00AA640D" w:rsidRDefault="00FA59A3">
          <w:pPr>
            <w:pStyle w:val="Verzeichnis1"/>
            <w:tabs>
              <w:tab w:val="right" w:leader="dot" w:pos="9062"/>
            </w:tabs>
            <w:rPr>
              <w:rFonts w:eastAsiaTheme="minorEastAsia"/>
              <w:noProof/>
              <w:lang w:eastAsia="de-CH"/>
            </w:rPr>
          </w:pPr>
          <w:hyperlink w:anchor="_Toc73720172" w:history="1">
            <w:r w:rsidR="00AA640D" w:rsidRPr="00555360">
              <w:rPr>
                <w:rStyle w:val="Hyperlink"/>
                <w:rFonts w:ascii="Arial" w:eastAsia="Times New Roman" w:hAnsi="Arial" w:cs="Arial"/>
                <w:b/>
                <w:noProof/>
                <w:lang w:eastAsia="de-DE"/>
              </w:rPr>
              <w:t>Ausländischer Schuldner ist Gesellschafter einer Schweizer GmbH</w:t>
            </w:r>
            <w:r w:rsidR="00AA640D">
              <w:rPr>
                <w:noProof/>
                <w:webHidden/>
              </w:rPr>
              <w:tab/>
            </w:r>
            <w:r w:rsidR="00AA640D">
              <w:rPr>
                <w:noProof/>
                <w:webHidden/>
              </w:rPr>
              <w:fldChar w:fldCharType="begin"/>
            </w:r>
            <w:r w:rsidR="00AA640D">
              <w:rPr>
                <w:noProof/>
                <w:webHidden/>
              </w:rPr>
              <w:instrText xml:space="preserve"> PAGEREF _Toc73720172 \h </w:instrText>
            </w:r>
            <w:r w:rsidR="00AA640D">
              <w:rPr>
                <w:noProof/>
                <w:webHidden/>
              </w:rPr>
            </w:r>
            <w:r w:rsidR="00AA640D">
              <w:rPr>
                <w:noProof/>
                <w:webHidden/>
              </w:rPr>
              <w:fldChar w:fldCharType="separate"/>
            </w:r>
            <w:r w:rsidR="00AA640D">
              <w:rPr>
                <w:noProof/>
                <w:webHidden/>
              </w:rPr>
              <w:t>12</w:t>
            </w:r>
            <w:r w:rsidR="00AA640D">
              <w:rPr>
                <w:noProof/>
                <w:webHidden/>
              </w:rPr>
              <w:fldChar w:fldCharType="end"/>
            </w:r>
          </w:hyperlink>
        </w:p>
        <w:p w14:paraId="34ED4596" w14:textId="70863870" w:rsidR="00AA640D" w:rsidRDefault="00FA59A3">
          <w:pPr>
            <w:pStyle w:val="Verzeichnis1"/>
            <w:tabs>
              <w:tab w:val="right" w:leader="dot" w:pos="9062"/>
            </w:tabs>
            <w:rPr>
              <w:rFonts w:eastAsiaTheme="minorEastAsia"/>
              <w:noProof/>
              <w:lang w:eastAsia="de-CH"/>
            </w:rPr>
          </w:pPr>
          <w:hyperlink w:anchor="_Toc73720173" w:history="1">
            <w:r w:rsidR="00AA640D" w:rsidRPr="00555360">
              <w:rPr>
                <w:rStyle w:val="Hyperlink"/>
                <w:rFonts w:ascii="Arial" w:eastAsia="Times New Roman" w:hAnsi="Arial" w:cs="Arial"/>
                <w:b/>
                <w:noProof/>
                <w:lang w:eastAsia="de-DE"/>
              </w:rPr>
              <w:t>Auslegung von Scheidungsurteilen</w:t>
            </w:r>
            <w:r w:rsidR="00AA640D">
              <w:rPr>
                <w:noProof/>
                <w:webHidden/>
              </w:rPr>
              <w:tab/>
            </w:r>
            <w:r w:rsidR="00AA640D">
              <w:rPr>
                <w:noProof/>
                <w:webHidden/>
              </w:rPr>
              <w:fldChar w:fldCharType="begin"/>
            </w:r>
            <w:r w:rsidR="00AA640D">
              <w:rPr>
                <w:noProof/>
                <w:webHidden/>
              </w:rPr>
              <w:instrText xml:space="preserve"> PAGEREF _Toc73720173 \h </w:instrText>
            </w:r>
            <w:r w:rsidR="00AA640D">
              <w:rPr>
                <w:noProof/>
                <w:webHidden/>
              </w:rPr>
            </w:r>
            <w:r w:rsidR="00AA640D">
              <w:rPr>
                <w:noProof/>
                <w:webHidden/>
              </w:rPr>
              <w:fldChar w:fldCharType="separate"/>
            </w:r>
            <w:r w:rsidR="00AA640D">
              <w:rPr>
                <w:noProof/>
                <w:webHidden/>
              </w:rPr>
              <w:t>12</w:t>
            </w:r>
            <w:r w:rsidR="00AA640D">
              <w:rPr>
                <w:noProof/>
                <w:webHidden/>
              </w:rPr>
              <w:fldChar w:fldCharType="end"/>
            </w:r>
          </w:hyperlink>
        </w:p>
        <w:p w14:paraId="0D935513" w14:textId="73519546" w:rsidR="00AA640D" w:rsidRDefault="00FA59A3">
          <w:pPr>
            <w:pStyle w:val="Verzeichnis1"/>
            <w:tabs>
              <w:tab w:val="right" w:leader="dot" w:pos="9062"/>
            </w:tabs>
            <w:rPr>
              <w:rFonts w:eastAsiaTheme="minorEastAsia"/>
              <w:noProof/>
              <w:lang w:eastAsia="de-CH"/>
            </w:rPr>
          </w:pPr>
          <w:hyperlink w:anchor="_Toc73720174" w:history="1">
            <w:r w:rsidR="00AA640D" w:rsidRPr="00555360">
              <w:rPr>
                <w:rStyle w:val="Hyperlink"/>
                <w:rFonts w:ascii="Arial" w:eastAsia="Times New Roman" w:hAnsi="Arial" w:cs="Arial"/>
                <w:b/>
                <w:noProof/>
                <w:lang w:eastAsia="de-DE"/>
              </w:rPr>
              <w:t>Auslegung eines ausländischen Scheidungsurteils</w:t>
            </w:r>
            <w:r w:rsidR="00AA640D">
              <w:rPr>
                <w:noProof/>
                <w:webHidden/>
              </w:rPr>
              <w:tab/>
            </w:r>
            <w:r w:rsidR="00AA640D">
              <w:rPr>
                <w:noProof/>
                <w:webHidden/>
              </w:rPr>
              <w:fldChar w:fldCharType="begin"/>
            </w:r>
            <w:r w:rsidR="00AA640D">
              <w:rPr>
                <w:noProof/>
                <w:webHidden/>
              </w:rPr>
              <w:instrText xml:space="preserve"> PAGEREF _Toc73720174 \h </w:instrText>
            </w:r>
            <w:r w:rsidR="00AA640D">
              <w:rPr>
                <w:noProof/>
                <w:webHidden/>
              </w:rPr>
            </w:r>
            <w:r w:rsidR="00AA640D">
              <w:rPr>
                <w:noProof/>
                <w:webHidden/>
              </w:rPr>
              <w:fldChar w:fldCharType="separate"/>
            </w:r>
            <w:r w:rsidR="00AA640D">
              <w:rPr>
                <w:noProof/>
                <w:webHidden/>
              </w:rPr>
              <w:t>13</w:t>
            </w:r>
            <w:r w:rsidR="00AA640D">
              <w:rPr>
                <w:noProof/>
                <w:webHidden/>
              </w:rPr>
              <w:fldChar w:fldCharType="end"/>
            </w:r>
          </w:hyperlink>
        </w:p>
        <w:p w14:paraId="68337B9D" w14:textId="55C882C5" w:rsidR="00AA640D" w:rsidRDefault="00FA59A3">
          <w:pPr>
            <w:pStyle w:val="Verzeichnis1"/>
            <w:tabs>
              <w:tab w:val="right" w:leader="dot" w:pos="9062"/>
            </w:tabs>
            <w:rPr>
              <w:rFonts w:eastAsiaTheme="minorEastAsia"/>
              <w:noProof/>
              <w:lang w:eastAsia="de-CH"/>
            </w:rPr>
          </w:pPr>
          <w:hyperlink w:anchor="_Toc73720175" w:history="1">
            <w:r w:rsidR="00AA640D" w:rsidRPr="00555360">
              <w:rPr>
                <w:rStyle w:val="Hyperlink"/>
                <w:rFonts w:ascii="Arial" w:eastAsia="Times New Roman" w:hAnsi="Arial" w:cs="Arial"/>
                <w:b/>
                <w:noProof/>
                <w:lang w:eastAsia="de-DE"/>
              </w:rPr>
              <w:t>Beginn einer Bevorschussung</w:t>
            </w:r>
            <w:r w:rsidR="00AA640D">
              <w:rPr>
                <w:noProof/>
                <w:webHidden/>
              </w:rPr>
              <w:tab/>
            </w:r>
            <w:r w:rsidR="00AA640D">
              <w:rPr>
                <w:noProof/>
                <w:webHidden/>
              </w:rPr>
              <w:fldChar w:fldCharType="begin"/>
            </w:r>
            <w:r w:rsidR="00AA640D">
              <w:rPr>
                <w:noProof/>
                <w:webHidden/>
              </w:rPr>
              <w:instrText xml:space="preserve"> PAGEREF _Toc73720175 \h </w:instrText>
            </w:r>
            <w:r w:rsidR="00AA640D">
              <w:rPr>
                <w:noProof/>
                <w:webHidden/>
              </w:rPr>
            </w:r>
            <w:r w:rsidR="00AA640D">
              <w:rPr>
                <w:noProof/>
                <w:webHidden/>
              </w:rPr>
              <w:fldChar w:fldCharType="separate"/>
            </w:r>
            <w:r w:rsidR="00AA640D">
              <w:rPr>
                <w:noProof/>
                <w:webHidden/>
              </w:rPr>
              <w:t>14</w:t>
            </w:r>
            <w:r w:rsidR="00AA640D">
              <w:rPr>
                <w:noProof/>
                <w:webHidden/>
              </w:rPr>
              <w:fldChar w:fldCharType="end"/>
            </w:r>
          </w:hyperlink>
        </w:p>
        <w:p w14:paraId="1A1A1B57" w14:textId="6DBD4432" w:rsidR="00AA640D" w:rsidRDefault="00FA59A3">
          <w:pPr>
            <w:pStyle w:val="Verzeichnis1"/>
            <w:tabs>
              <w:tab w:val="right" w:leader="dot" w:pos="9062"/>
            </w:tabs>
            <w:rPr>
              <w:rFonts w:eastAsiaTheme="minorEastAsia"/>
              <w:noProof/>
              <w:lang w:eastAsia="de-CH"/>
            </w:rPr>
          </w:pPr>
          <w:hyperlink w:anchor="_Toc73720176" w:history="1">
            <w:r w:rsidR="00AA640D" w:rsidRPr="00555360">
              <w:rPr>
                <w:rStyle w:val="Hyperlink"/>
                <w:rFonts w:ascii="Arial" w:eastAsia="Times New Roman" w:hAnsi="Arial" w:cs="Arial"/>
                <w:b/>
                <w:noProof/>
                <w:lang w:eastAsia="de-DE"/>
              </w:rPr>
              <w:t>Beginn der Bevorschussung / nötige Unterlagen</w:t>
            </w:r>
            <w:r w:rsidR="00AA640D">
              <w:rPr>
                <w:noProof/>
                <w:webHidden/>
              </w:rPr>
              <w:tab/>
            </w:r>
            <w:r w:rsidR="00AA640D">
              <w:rPr>
                <w:noProof/>
                <w:webHidden/>
              </w:rPr>
              <w:fldChar w:fldCharType="begin"/>
            </w:r>
            <w:r w:rsidR="00AA640D">
              <w:rPr>
                <w:noProof/>
                <w:webHidden/>
              </w:rPr>
              <w:instrText xml:space="preserve"> PAGEREF _Toc73720176 \h </w:instrText>
            </w:r>
            <w:r w:rsidR="00AA640D">
              <w:rPr>
                <w:noProof/>
                <w:webHidden/>
              </w:rPr>
            </w:r>
            <w:r w:rsidR="00AA640D">
              <w:rPr>
                <w:noProof/>
                <w:webHidden/>
              </w:rPr>
              <w:fldChar w:fldCharType="separate"/>
            </w:r>
            <w:r w:rsidR="00AA640D">
              <w:rPr>
                <w:noProof/>
                <w:webHidden/>
              </w:rPr>
              <w:t>14</w:t>
            </w:r>
            <w:r w:rsidR="00AA640D">
              <w:rPr>
                <w:noProof/>
                <w:webHidden/>
              </w:rPr>
              <w:fldChar w:fldCharType="end"/>
            </w:r>
          </w:hyperlink>
        </w:p>
        <w:p w14:paraId="7697A242" w14:textId="40E2C0E5" w:rsidR="00AA640D" w:rsidRDefault="00FA59A3">
          <w:pPr>
            <w:pStyle w:val="Verzeichnis1"/>
            <w:tabs>
              <w:tab w:val="right" w:leader="dot" w:pos="9062"/>
            </w:tabs>
            <w:rPr>
              <w:rFonts w:eastAsiaTheme="minorEastAsia"/>
              <w:noProof/>
              <w:lang w:eastAsia="de-CH"/>
            </w:rPr>
          </w:pPr>
          <w:hyperlink w:anchor="_Toc73720177" w:history="1">
            <w:r w:rsidR="00AA640D" w:rsidRPr="00555360">
              <w:rPr>
                <w:rStyle w:val="Hyperlink"/>
                <w:rFonts w:ascii="Arial" w:eastAsia="Times New Roman" w:hAnsi="Arial" w:cs="Arial"/>
                <w:b/>
                <w:noProof/>
                <w:lang w:eastAsia="de-DE"/>
              </w:rPr>
              <w:t>Berechnung des Unterhalts bei Kantonswechsel und ausstehender Genehmigung</w:t>
            </w:r>
            <w:r w:rsidR="00AA640D">
              <w:rPr>
                <w:noProof/>
                <w:webHidden/>
              </w:rPr>
              <w:tab/>
            </w:r>
            <w:r w:rsidR="00AA640D">
              <w:rPr>
                <w:noProof/>
                <w:webHidden/>
              </w:rPr>
              <w:fldChar w:fldCharType="begin"/>
            </w:r>
            <w:r w:rsidR="00AA640D">
              <w:rPr>
                <w:noProof/>
                <w:webHidden/>
              </w:rPr>
              <w:instrText xml:space="preserve"> PAGEREF _Toc73720177 \h </w:instrText>
            </w:r>
            <w:r w:rsidR="00AA640D">
              <w:rPr>
                <w:noProof/>
                <w:webHidden/>
              </w:rPr>
            </w:r>
            <w:r w:rsidR="00AA640D">
              <w:rPr>
                <w:noProof/>
                <w:webHidden/>
              </w:rPr>
              <w:fldChar w:fldCharType="separate"/>
            </w:r>
            <w:r w:rsidR="00AA640D">
              <w:rPr>
                <w:noProof/>
                <w:webHidden/>
              </w:rPr>
              <w:t>15</w:t>
            </w:r>
            <w:r w:rsidR="00AA640D">
              <w:rPr>
                <w:noProof/>
                <w:webHidden/>
              </w:rPr>
              <w:fldChar w:fldCharType="end"/>
            </w:r>
          </w:hyperlink>
        </w:p>
        <w:p w14:paraId="3238AD05" w14:textId="22E29C17" w:rsidR="00AA640D" w:rsidRDefault="00FA59A3">
          <w:pPr>
            <w:pStyle w:val="Verzeichnis1"/>
            <w:tabs>
              <w:tab w:val="right" w:leader="dot" w:pos="9062"/>
            </w:tabs>
            <w:rPr>
              <w:rFonts w:eastAsiaTheme="minorEastAsia"/>
              <w:noProof/>
              <w:lang w:eastAsia="de-CH"/>
            </w:rPr>
          </w:pPr>
          <w:hyperlink w:anchor="_Toc73720178" w:history="1">
            <w:r w:rsidR="00AA640D" w:rsidRPr="00555360">
              <w:rPr>
                <w:rStyle w:val="Hyperlink"/>
                <w:rFonts w:ascii="Arial" w:eastAsia="Times New Roman" w:hAnsi="Arial" w:cs="Arial"/>
                <w:b/>
                <w:noProof/>
                <w:lang w:eastAsia="de-DE"/>
              </w:rPr>
              <w:t>Berechnung des Unterhalts bei zwei verschiedenen Alimentengläubigern</w:t>
            </w:r>
            <w:r w:rsidR="00AA640D">
              <w:rPr>
                <w:noProof/>
                <w:webHidden/>
              </w:rPr>
              <w:tab/>
            </w:r>
            <w:r w:rsidR="00AA640D">
              <w:rPr>
                <w:noProof/>
                <w:webHidden/>
              </w:rPr>
              <w:fldChar w:fldCharType="begin"/>
            </w:r>
            <w:r w:rsidR="00AA640D">
              <w:rPr>
                <w:noProof/>
                <w:webHidden/>
              </w:rPr>
              <w:instrText xml:space="preserve"> PAGEREF _Toc73720178 \h </w:instrText>
            </w:r>
            <w:r w:rsidR="00AA640D">
              <w:rPr>
                <w:noProof/>
                <w:webHidden/>
              </w:rPr>
            </w:r>
            <w:r w:rsidR="00AA640D">
              <w:rPr>
                <w:noProof/>
                <w:webHidden/>
              </w:rPr>
              <w:fldChar w:fldCharType="separate"/>
            </w:r>
            <w:r w:rsidR="00AA640D">
              <w:rPr>
                <w:noProof/>
                <w:webHidden/>
              </w:rPr>
              <w:t>15</w:t>
            </w:r>
            <w:r w:rsidR="00AA640D">
              <w:rPr>
                <w:noProof/>
                <w:webHidden/>
              </w:rPr>
              <w:fldChar w:fldCharType="end"/>
            </w:r>
          </w:hyperlink>
        </w:p>
        <w:p w14:paraId="43527A26" w14:textId="1D3C6E07" w:rsidR="00AA640D" w:rsidRDefault="00FA59A3">
          <w:pPr>
            <w:pStyle w:val="Verzeichnis1"/>
            <w:tabs>
              <w:tab w:val="right" w:leader="dot" w:pos="9062"/>
            </w:tabs>
            <w:rPr>
              <w:rFonts w:eastAsiaTheme="minorEastAsia"/>
              <w:noProof/>
              <w:lang w:eastAsia="de-CH"/>
            </w:rPr>
          </w:pPr>
          <w:hyperlink w:anchor="_Toc73720179" w:history="1">
            <w:r w:rsidR="00AA640D" w:rsidRPr="00555360">
              <w:rPr>
                <w:rStyle w:val="Hyperlink"/>
                <w:rFonts w:ascii="Arial" w:eastAsia="Times New Roman" w:hAnsi="Arial" w:cs="Arial"/>
                <w:b/>
                <w:noProof/>
                <w:lang w:eastAsia="de-DE"/>
              </w:rPr>
              <w:t>Berücksichtigung der Unterhaltsforderungen bei mehreren Kindern verschiedener Frauen</w:t>
            </w:r>
            <w:r w:rsidR="00AA640D">
              <w:rPr>
                <w:noProof/>
                <w:webHidden/>
              </w:rPr>
              <w:tab/>
            </w:r>
            <w:r w:rsidR="00AA640D">
              <w:rPr>
                <w:noProof/>
                <w:webHidden/>
              </w:rPr>
              <w:fldChar w:fldCharType="begin"/>
            </w:r>
            <w:r w:rsidR="00AA640D">
              <w:rPr>
                <w:noProof/>
                <w:webHidden/>
              </w:rPr>
              <w:instrText xml:space="preserve"> PAGEREF _Toc73720179 \h </w:instrText>
            </w:r>
            <w:r w:rsidR="00AA640D">
              <w:rPr>
                <w:noProof/>
                <w:webHidden/>
              </w:rPr>
            </w:r>
            <w:r w:rsidR="00AA640D">
              <w:rPr>
                <w:noProof/>
                <w:webHidden/>
              </w:rPr>
              <w:fldChar w:fldCharType="separate"/>
            </w:r>
            <w:r w:rsidR="00AA640D">
              <w:rPr>
                <w:noProof/>
                <w:webHidden/>
              </w:rPr>
              <w:t>16</w:t>
            </w:r>
            <w:r w:rsidR="00AA640D">
              <w:rPr>
                <w:noProof/>
                <w:webHidden/>
              </w:rPr>
              <w:fldChar w:fldCharType="end"/>
            </w:r>
          </w:hyperlink>
        </w:p>
        <w:p w14:paraId="4E24DBC5" w14:textId="46699C00" w:rsidR="00AA640D" w:rsidRDefault="00FA59A3">
          <w:pPr>
            <w:pStyle w:val="Verzeichnis1"/>
            <w:tabs>
              <w:tab w:val="right" w:leader="dot" w:pos="9062"/>
            </w:tabs>
            <w:rPr>
              <w:rFonts w:eastAsiaTheme="minorEastAsia"/>
              <w:noProof/>
              <w:lang w:eastAsia="de-CH"/>
            </w:rPr>
          </w:pPr>
          <w:hyperlink w:anchor="_Toc73720180" w:history="1">
            <w:r w:rsidR="00AA640D" w:rsidRPr="00555360">
              <w:rPr>
                <w:rStyle w:val="Hyperlink"/>
                <w:rFonts w:ascii="Arial" w:eastAsia="Times New Roman" w:hAnsi="Arial" w:cs="Arial"/>
                <w:b/>
                <w:noProof/>
                <w:lang w:eastAsia="de-DE"/>
              </w:rPr>
              <w:t>Betreibung</w:t>
            </w:r>
            <w:r w:rsidR="00AA640D">
              <w:rPr>
                <w:noProof/>
                <w:webHidden/>
              </w:rPr>
              <w:tab/>
            </w:r>
            <w:r w:rsidR="00AA640D">
              <w:rPr>
                <w:noProof/>
                <w:webHidden/>
              </w:rPr>
              <w:fldChar w:fldCharType="begin"/>
            </w:r>
            <w:r w:rsidR="00AA640D">
              <w:rPr>
                <w:noProof/>
                <w:webHidden/>
              </w:rPr>
              <w:instrText xml:space="preserve"> PAGEREF _Toc73720180 \h </w:instrText>
            </w:r>
            <w:r w:rsidR="00AA640D">
              <w:rPr>
                <w:noProof/>
                <w:webHidden/>
              </w:rPr>
            </w:r>
            <w:r w:rsidR="00AA640D">
              <w:rPr>
                <w:noProof/>
                <w:webHidden/>
              </w:rPr>
              <w:fldChar w:fldCharType="separate"/>
            </w:r>
            <w:r w:rsidR="00AA640D">
              <w:rPr>
                <w:noProof/>
                <w:webHidden/>
              </w:rPr>
              <w:t>17</w:t>
            </w:r>
            <w:r w:rsidR="00AA640D">
              <w:rPr>
                <w:noProof/>
                <w:webHidden/>
              </w:rPr>
              <w:fldChar w:fldCharType="end"/>
            </w:r>
          </w:hyperlink>
        </w:p>
        <w:p w14:paraId="770FF7D8" w14:textId="59E96903" w:rsidR="00AA640D" w:rsidRDefault="00FA59A3">
          <w:pPr>
            <w:pStyle w:val="Verzeichnis1"/>
            <w:tabs>
              <w:tab w:val="right" w:leader="dot" w:pos="9062"/>
            </w:tabs>
            <w:rPr>
              <w:rFonts w:eastAsiaTheme="minorEastAsia"/>
              <w:noProof/>
              <w:lang w:eastAsia="de-CH"/>
            </w:rPr>
          </w:pPr>
          <w:hyperlink w:anchor="_Toc73720181" w:history="1">
            <w:r w:rsidR="00AA640D" w:rsidRPr="00555360">
              <w:rPr>
                <w:rStyle w:val="Hyperlink"/>
                <w:rFonts w:ascii="Arial" w:eastAsia="Times New Roman" w:hAnsi="Arial" w:cs="Arial"/>
                <w:b/>
                <w:noProof/>
                <w:lang w:eastAsia="de-DE"/>
              </w:rPr>
              <w:t>Bevorschussung bei Volljährigkeit</w:t>
            </w:r>
            <w:r w:rsidR="00AA640D">
              <w:rPr>
                <w:noProof/>
                <w:webHidden/>
              </w:rPr>
              <w:tab/>
            </w:r>
            <w:r w:rsidR="00AA640D">
              <w:rPr>
                <w:noProof/>
                <w:webHidden/>
              </w:rPr>
              <w:fldChar w:fldCharType="begin"/>
            </w:r>
            <w:r w:rsidR="00AA640D">
              <w:rPr>
                <w:noProof/>
                <w:webHidden/>
              </w:rPr>
              <w:instrText xml:space="preserve"> PAGEREF _Toc73720181 \h </w:instrText>
            </w:r>
            <w:r w:rsidR="00AA640D">
              <w:rPr>
                <w:noProof/>
                <w:webHidden/>
              </w:rPr>
            </w:r>
            <w:r w:rsidR="00AA640D">
              <w:rPr>
                <w:noProof/>
                <w:webHidden/>
              </w:rPr>
              <w:fldChar w:fldCharType="separate"/>
            </w:r>
            <w:r w:rsidR="00AA640D">
              <w:rPr>
                <w:noProof/>
                <w:webHidden/>
              </w:rPr>
              <w:t>18</w:t>
            </w:r>
            <w:r w:rsidR="00AA640D">
              <w:rPr>
                <w:noProof/>
                <w:webHidden/>
              </w:rPr>
              <w:fldChar w:fldCharType="end"/>
            </w:r>
          </w:hyperlink>
        </w:p>
        <w:p w14:paraId="3AA40D29" w14:textId="4E12969D" w:rsidR="00AA640D" w:rsidRDefault="00FA59A3">
          <w:pPr>
            <w:pStyle w:val="Verzeichnis1"/>
            <w:tabs>
              <w:tab w:val="right" w:leader="dot" w:pos="9062"/>
            </w:tabs>
            <w:rPr>
              <w:rFonts w:eastAsiaTheme="minorEastAsia"/>
              <w:noProof/>
              <w:lang w:eastAsia="de-CH"/>
            </w:rPr>
          </w:pPr>
          <w:hyperlink w:anchor="_Toc73720182" w:history="1">
            <w:r w:rsidR="00AA640D" w:rsidRPr="00555360">
              <w:rPr>
                <w:rStyle w:val="Hyperlink"/>
                <w:rFonts w:ascii="Arial" w:eastAsia="Times New Roman" w:hAnsi="Arial" w:cs="Arial"/>
                <w:b/>
                <w:noProof/>
                <w:lang w:eastAsia="de-DE"/>
              </w:rPr>
              <w:t>BVG- und IV-Kinderrente</w:t>
            </w:r>
            <w:r w:rsidR="00AA640D">
              <w:rPr>
                <w:noProof/>
                <w:webHidden/>
              </w:rPr>
              <w:tab/>
            </w:r>
            <w:r w:rsidR="00AA640D">
              <w:rPr>
                <w:noProof/>
                <w:webHidden/>
              </w:rPr>
              <w:fldChar w:fldCharType="begin"/>
            </w:r>
            <w:r w:rsidR="00AA640D">
              <w:rPr>
                <w:noProof/>
                <w:webHidden/>
              </w:rPr>
              <w:instrText xml:space="preserve"> PAGEREF _Toc73720182 \h </w:instrText>
            </w:r>
            <w:r w:rsidR="00AA640D">
              <w:rPr>
                <w:noProof/>
                <w:webHidden/>
              </w:rPr>
            </w:r>
            <w:r w:rsidR="00AA640D">
              <w:rPr>
                <w:noProof/>
                <w:webHidden/>
              </w:rPr>
              <w:fldChar w:fldCharType="separate"/>
            </w:r>
            <w:r w:rsidR="00AA640D">
              <w:rPr>
                <w:noProof/>
                <w:webHidden/>
              </w:rPr>
              <w:t>19</w:t>
            </w:r>
            <w:r w:rsidR="00AA640D">
              <w:rPr>
                <w:noProof/>
                <w:webHidden/>
              </w:rPr>
              <w:fldChar w:fldCharType="end"/>
            </w:r>
          </w:hyperlink>
        </w:p>
        <w:p w14:paraId="0E5463DE" w14:textId="10970079" w:rsidR="00AA640D" w:rsidRDefault="00FA59A3">
          <w:pPr>
            <w:pStyle w:val="Verzeichnis1"/>
            <w:tabs>
              <w:tab w:val="right" w:leader="dot" w:pos="9062"/>
            </w:tabs>
            <w:rPr>
              <w:rFonts w:eastAsiaTheme="minorEastAsia"/>
              <w:noProof/>
              <w:lang w:eastAsia="de-CH"/>
            </w:rPr>
          </w:pPr>
          <w:hyperlink w:anchor="_Toc73720187" w:history="1">
            <w:r w:rsidR="00AA640D" w:rsidRPr="00555360">
              <w:rPr>
                <w:rStyle w:val="Hyperlink"/>
                <w:rFonts w:ascii="Arial" w:eastAsia="Times New Roman" w:hAnsi="Arial" w:cs="Arial"/>
                <w:b/>
                <w:noProof/>
                <w:lang w:eastAsia="de-DE"/>
              </w:rPr>
              <w:t>Datenschutz</w:t>
            </w:r>
            <w:r w:rsidR="00AA640D">
              <w:rPr>
                <w:noProof/>
                <w:webHidden/>
              </w:rPr>
              <w:tab/>
            </w:r>
            <w:r w:rsidR="00AA640D">
              <w:rPr>
                <w:noProof/>
                <w:webHidden/>
              </w:rPr>
              <w:fldChar w:fldCharType="begin"/>
            </w:r>
            <w:r w:rsidR="00AA640D">
              <w:rPr>
                <w:noProof/>
                <w:webHidden/>
              </w:rPr>
              <w:instrText xml:space="preserve"> PAGEREF _Toc73720187 \h </w:instrText>
            </w:r>
            <w:r w:rsidR="00AA640D">
              <w:rPr>
                <w:noProof/>
                <w:webHidden/>
              </w:rPr>
            </w:r>
            <w:r w:rsidR="00AA640D">
              <w:rPr>
                <w:noProof/>
                <w:webHidden/>
              </w:rPr>
              <w:fldChar w:fldCharType="separate"/>
            </w:r>
            <w:r w:rsidR="00AA640D">
              <w:rPr>
                <w:noProof/>
                <w:webHidden/>
              </w:rPr>
              <w:t>19</w:t>
            </w:r>
            <w:r w:rsidR="00AA640D">
              <w:rPr>
                <w:noProof/>
                <w:webHidden/>
              </w:rPr>
              <w:fldChar w:fldCharType="end"/>
            </w:r>
          </w:hyperlink>
        </w:p>
        <w:p w14:paraId="5687F03F" w14:textId="7DE3A4FF" w:rsidR="00AA640D" w:rsidRDefault="00FA59A3">
          <w:pPr>
            <w:pStyle w:val="Verzeichnis1"/>
            <w:tabs>
              <w:tab w:val="right" w:leader="dot" w:pos="9062"/>
            </w:tabs>
            <w:rPr>
              <w:rFonts w:eastAsiaTheme="minorEastAsia"/>
              <w:noProof/>
              <w:lang w:eastAsia="de-CH"/>
            </w:rPr>
          </w:pPr>
          <w:hyperlink w:anchor="_Toc73720188" w:history="1">
            <w:r w:rsidR="00AA640D" w:rsidRPr="00555360">
              <w:rPr>
                <w:rStyle w:val="Hyperlink"/>
                <w:rFonts w:ascii="Arial" w:eastAsia="Times New Roman" w:hAnsi="Arial" w:cs="Arial"/>
                <w:b/>
                <w:noProof/>
                <w:lang w:eastAsia="de-DE"/>
              </w:rPr>
              <w:t>Ende der Pflicht, Kindesunterhalt zu zahlen</w:t>
            </w:r>
            <w:r w:rsidR="00AA640D">
              <w:rPr>
                <w:noProof/>
                <w:webHidden/>
              </w:rPr>
              <w:tab/>
            </w:r>
            <w:r w:rsidR="00AA640D">
              <w:rPr>
                <w:noProof/>
                <w:webHidden/>
              </w:rPr>
              <w:fldChar w:fldCharType="begin"/>
            </w:r>
            <w:r w:rsidR="00AA640D">
              <w:rPr>
                <w:noProof/>
                <w:webHidden/>
              </w:rPr>
              <w:instrText xml:space="preserve"> PAGEREF _Toc73720188 \h </w:instrText>
            </w:r>
            <w:r w:rsidR="00AA640D">
              <w:rPr>
                <w:noProof/>
                <w:webHidden/>
              </w:rPr>
            </w:r>
            <w:r w:rsidR="00AA640D">
              <w:rPr>
                <w:noProof/>
                <w:webHidden/>
              </w:rPr>
              <w:fldChar w:fldCharType="separate"/>
            </w:r>
            <w:r w:rsidR="00AA640D">
              <w:rPr>
                <w:noProof/>
                <w:webHidden/>
              </w:rPr>
              <w:t>20</w:t>
            </w:r>
            <w:r w:rsidR="00AA640D">
              <w:rPr>
                <w:noProof/>
                <w:webHidden/>
              </w:rPr>
              <w:fldChar w:fldCharType="end"/>
            </w:r>
          </w:hyperlink>
        </w:p>
        <w:p w14:paraId="211A215C" w14:textId="2503F3D5" w:rsidR="00AA640D" w:rsidRDefault="00FA59A3">
          <w:pPr>
            <w:pStyle w:val="Verzeichnis1"/>
            <w:tabs>
              <w:tab w:val="right" w:leader="dot" w:pos="9062"/>
            </w:tabs>
            <w:rPr>
              <w:rFonts w:eastAsiaTheme="minorEastAsia"/>
              <w:noProof/>
              <w:lang w:eastAsia="de-CH"/>
            </w:rPr>
          </w:pPr>
          <w:hyperlink w:anchor="_Toc73720190" w:history="1">
            <w:r w:rsidR="00AA640D" w:rsidRPr="00555360">
              <w:rPr>
                <w:rStyle w:val="Hyperlink"/>
                <w:rFonts w:ascii="Arial" w:eastAsia="Times New Roman" w:hAnsi="Arial" w:cs="Arial"/>
                <w:b/>
                <w:noProof/>
                <w:lang w:eastAsia="de-DE"/>
              </w:rPr>
              <w:t>Friedensrichterurteile</w:t>
            </w:r>
            <w:r w:rsidR="00AA640D">
              <w:rPr>
                <w:noProof/>
                <w:webHidden/>
              </w:rPr>
              <w:tab/>
            </w:r>
            <w:r w:rsidR="00AA640D">
              <w:rPr>
                <w:noProof/>
                <w:webHidden/>
              </w:rPr>
              <w:fldChar w:fldCharType="begin"/>
            </w:r>
            <w:r w:rsidR="00AA640D">
              <w:rPr>
                <w:noProof/>
                <w:webHidden/>
              </w:rPr>
              <w:instrText xml:space="preserve"> PAGEREF _Toc73720190 \h </w:instrText>
            </w:r>
            <w:r w:rsidR="00AA640D">
              <w:rPr>
                <w:noProof/>
                <w:webHidden/>
              </w:rPr>
            </w:r>
            <w:r w:rsidR="00AA640D">
              <w:rPr>
                <w:noProof/>
                <w:webHidden/>
              </w:rPr>
              <w:fldChar w:fldCharType="separate"/>
            </w:r>
            <w:r w:rsidR="00AA640D">
              <w:rPr>
                <w:noProof/>
                <w:webHidden/>
              </w:rPr>
              <w:t>20</w:t>
            </w:r>
            <w:r w:rsidR="00AA640D">
              <w:rPr>
                <w:noProof/>
                <w:webHidden/>
              </w:rPr>
              <w:fldChar w:fldCharType="end"/>
            </w:r>
          </w:hyperlink>
        </w:p>
        <w:p w14:paraId="027E9A45" w14:textId="0DE1D827" w:rsidR="00AA640D" w:rsidRDefault="00FA59A3">
          <w:pPr>
            <w:pStyle w:val="Verzeichnis1"/>
            <w:tabs>
              <w:tab w:val="right" w:leader="dot" w:pos="9062"/>
            </w:tabs>
            <w:rPr>
              <w:rFonts w:eastAsiaTheme="minorEastAsia"/>
              <w:noProof/>
              <w:lang w:eastAsia="de-CH"/>
            </w:rPr>
          </w:pPr>
          <w:hyperlink w:anchor="_Toc73720191" w:history="1">
            <w:r w:rsidR="00AA640D" w:rsidRPr="00555360">
              <w:rPr>
                <w:rStyle w:val="Hyperlink"/>
                <w:rFonts w:ascii="Arial" w:eastAsia="Times New Roman" w:hAnsi="Arial" w:cs="Arial"/>
                <w:b/>
                <w:noProof/>
                <w:lang w:eastAsia="de-DE"/>
              </w:rPr>
              <w:t>Gestaffelte Unterhaltsbeiträge</w:t>
            </w:r>
            <w:r w:rsidR="00AA640D">
              <w:rPr>
                <w:noProof/>
                <w:webHidden/>
              </w:rPr>
              <w:tab/>
            </w:r>
            <w:r w:rsidR="00AA640D">
              <w:rPr>
                <w:noProof/>
                <w:webHidden/>
              </w:rPr>
              <w:fldChar w:fldCharType="begin"/>
            </w:r>
            <w:r w:rsidR="00AA640D">
              <w:rPr>
                <w:noProof/>
                <w:webHidden/>
              </w:rPr>
              <w:instrText xml:space="preserve"> PAGEREF _Toc73720191 \h </w:instrText>
            </w:r>
            <w:r w:rsidR="00AA640D">
              <w:rPr>
                <w:noProof/>
                <w:webHidden/>
              </w:rPr>
            </w:r>
            <w:r w:rsidR="00AA640D">
              <w:rPr>
                <w:noProof/>
                <w:webHidden/>
              </w:rPr>
              <w:fldChar w:fldCharType="separate"/>
            </w:r>
            <w:r w:rsidR="00AA640D">
              <w:rPr>
                <w:noProof/>
                <w:webHidden/>
              </w:rPr>
              <w:t>21</w:t>
            </w:r>
            <w:r w:rsidR="00AA640D">
              <w:rPr>
                <w:noProof/>
                <w:webHidden/>
              </w:rPr>
              <w:fldChar w:fldCharType="end"/>
            </w:r>
          </w:hyperlink>
        </w:p>
        <w:p w14:paraId="4DF1065B" w14:textId="740EBFF2" w:rsidR="00AA640D" w:rsidRDefault="00FA59A3">
          <w:pPr>
            <w:pStyle w:val="Verzeichnis1"/>
            <w:tabs>
              <w:tab w:val="right" w:leader="dot" w:pos="9062"/>
            </w:tabs>
            <w:rPr>
              <w:rFonts w:eastAsiaTheme="minorEastAsia"/>
              <w:noProof/>
              <w:lang w:eastAsia="de-CH"/>
            </w:rPr>
          </w:pPr>
          <w:hyperlink w:anchor="_Toc73720192" w:history="1">
            <w:r w:rsidR="00AA640D" w:rsidRPr="00555360">
              <w:rPr>
                <w:rStyle w:val="Hyperlink"/>
                <w:rFonts w:ascii="Arial" w:eastAsia="Times New Roman" w:hAnsi="Arial" w:cs="Arial"/>
                <w:b/>
                <w:noProof/>
                <w:lang w:eastAsia="de-DE"/>
              </w:rPr>
              <w:t>Gläubiger der Unterhaltsbeiträge</w:t>
            </w:r>
            <w:r w:rsidR="00AA640D">
              <w:rPr>
                <w:noProof/>
                <w:webHidden/>
              </w:rPr>
              <w:tab/>
            </w:r>
            <w:r w:rsidR="00AA640D">
              <w:rPr>
                <w:noProof/>
                <w:webHidden/>
              </w:rPr>
              <w:fldChar w:fldCharType="begin"/>
            </w:r>
            <w:r w:rsidR="00AA640D">
              <w:rPr>
                <w:noProof/>
                <w:webHidden/>
              </w:rPr>
              <w:instrText xml:space="preserve"> PAGEREF _Toc73720192 \h </w:instrText>
            </w:r>
            <w:r w:rsidR="00AA640D">
              <w:rPr>
                <w:noProof/>
                <w:webHidden/>
              </w:rPr>
            </w:r>
            <w:r w:rsidR="00AA640D">
              <w:rPr>
                <w:noProof/>
                <w:webHidden/>
              </w:rPr>
              <w:fldChar w:fldCharType="separate"/>
            </w:r>
            <w:r w:rsidR="00AA640D">
              <w:rPr>
                <w:noProof/>
                <w:webHidden/>
              </w:rPr>
              <w:t>22</w:t>
            </w:r>
            <w:r w:rsidR="00AA640D">
              <w:rPr>
                <w:noProof/>
                <w:webHidden/>
              </w:rPr>
              <w:fldChar w:fldCharType="end"/>
            </w:r>
          </w:hyperlink>
        </w:p>
        <w:p w14:paraId="328DC13B" w14:textId="4C24CE2D" w:rsidR="00AA640D" w:rsidRDefault="00FA59A3">
          <w:pPr>
            <w:pStyle w:val="Verzeichnis1"/>
            <w:tabs>
              <w:tab w:val="right" w:leader="dot" w:pos="9062"/>
            </w:tabs>
            <w:rPr>
              <w:rFonts w:eastAsiaTheme="minorEastAsia"/>
              <w:noProof/>
              <w:lang w:eastAsia="de-CH"/>
            </w:rPr>
          </w:pPr>
          <w:hyperlink w:anchor="_Toc73720193" w:history="1">
            <w:r w:rsidR="00AA640D" w:rsidRPr="00555360">
              <w:rPr>
                <w:rStyle w:val="Hyperlink"/>
                <w:rFonts w:ascii="Arial" w:eastAsia="Times New Roman" w:hAnsi="Arial" w:cs="Arial"/>
                <w:b/>
                <w:noProof/>
                <w:lang w:eastAsia="de-DE"/>
              </w:rPr>
              <w:t>Grundstücke in der Schweiz bei Wohnsitz im Ausland</w:t>
            </w:r>
            <w:r w:rsidR="00AA640D">
              <w:rPr>
                <w:noProof/>
                <w:webHidden/>
              </w:rPr>
              <w:tab/>
            </w:r>
            <w:r w:rsidR="00AA640D">
              <w:rPr>
                <w:noProof/>
                <w:webHidden/>
              </w:rPr>
              <w:fldChar w:fldCharType="begin"/>
            </w:r>
            <w:r w:rsidR="00AA640D">
              <w:rPr>
                <w:noProof/>
                <w:webHidden/>
              </w:rPr>
              <w:instrText xml:space="preserve"> PAGEREF _Toc73720193 \h </w:instrText>
            </w:r>
            <w:r w:rsidR="00AA640D">
              <w:rPr>
                <w:noProof/>
                <w:webHidden/>
              </w:rPr>
            </w:r>
            <w:r w:rsidR="00AA640D">
              <w:rPr>
                <w:noProof/>
                <w:webHidden/>
              </w:rPr>
              <w:fldChar w:fldCharType="separate"/>
            </w:r>
            <w:r w:rsidR="00AA640D">
              <w:rPr>
                <w:noProof/>
                <w:webHidden/>
              </w:rPr>
              <w:t>22</w:t>
            </w:r>
            <w:r w:rsidR="00AA640D">
              <w:rPr>
                <w:noProof/>
                <w:webHidden/>
              </w:rPr>
              <w:fldChar w:fldCharType="end"/>
            </w:r>
          </w:hyperlink>
        </w:p>
        <w:p w14:paraId="033ABBB2" w14:textId="51BA859B" w:rsidR="00AA640D" w:rsidRDefault="00FA59A3">
          <w:pPr>
            <w:pStyle w:val="Verzeichnis1"/>
            <w:tabs>
              <w:tab w:val="right" w:leader="dot" w:pos="9062"/>
            </w:tabs>
            <w:rPr>
              <w:rFonts w:eastAsiaTheme="minorEastAsia"/>
              <w:noProof/>
              <w:lang w:eastAsia="de-CH"/>
            </w:rPr>
          </w:pPr>
          <w:hyperlink w:anchor="_Toc73720194" w:history="1">
            <w:r w:rsidR="00AA640D" w:rsidRPr="00555360">
              <w:rPr>
                <w:rStyle w:val="Hyperlink"/>
                <w:rFonts w:ascii="Arial" w:eastAsia="Times New Roman" w:hAnsi="Arial" w:cs="Arial"/>
                <w:b/>
                <w:noProof/>
                <w:lang w:eastAsia="de-DE"/>
              </w:rPr>
              <w:t>Güterrechtliche Auseinandersetzung</w:t>
            </w:r>
            <w:r w:rsidR="00AA640D">
              <w:rPr>
                <w:noProof/>
                <w:webHidden/>
              </w:rPr>
              <w:tab/>
            </w:r>
            <w:r w:rsidR="00AA640D">
              <w:rPr>
                <w:noProof/>
                <w:webHidden/>
              </w:rPr>
              <w:fldChar w:fldCharType="begin"/>
            </w:r>
            <w:r w:rsidR="00AA640D">
              <w:rPr>
                <w:noProof/>
                <w:webHidden/>
              </w:rPr>
              <w:instrText xml:space="preserve"> PAGEREF _Toc73720194 \h </w:instrText>
            </w:r>
            <w:r w:rsidR="00AA640D">
              <w:rPr>
                <w:noProof/>
                <w:webHidden/>
              </w:rPr>
            </w:r>
            <w:r w:rsidR="00AA640D">
              <w:rPr>
                <w:noProof/>
                <w:webHidden/>
              </w:rPr>
              <w:fldChar w:fldCharType="separate"/>
            </w:r>
            <w:r w:rsidR="00AA640D">
              <w:rPr>
                <w:noProof/>
                <w:webHidden/>
              </w:rPr>
              <w:t>23</w:t>
            </w:r>
            <w:r w:rsidR="00AA640D">
              <w:rPr>
                <w:noProof/>
                <w:webHidden/>
              </w:rPr>
              <w:fldChar w:fldCharType="end"/>
            </w:r>
          </w:hyperlink>
        </w:p>
        <w:p w14:paraId="7F3F452C" w14:textId="44A55F4A" w:rsidR="00AA640D" w:rsidRDefault="00FA59A3">
          <w:pPr>
            <w:pStyle w:val="Verzeichnis1"/>
            <w:tabs>
              <w:tab w:val="right" w:leader="dot" w:pos="9062"/>
            </w:tabs>
            <w:rPr>
              <w:rFonts w:eastAsiaTheme="minorEastAsia"/>
              <w:noProof/>
              <w:lang w:eastAsia="de-CH"/>
            </w:rPr>
          </w:pPr>
          <w:hyperlink w:anchor="_Toc73720195" w:history="1">
            <w:r w:rsidR="00AA640D" w:rsidRPr="00555360">
              <w:rPr>
                <w:rStyle w:val="Hyperlink"/>
                <w:rFonts w:ascii="Arial" w:eastAsia="Times New Roman" w:hAnsi="Arial" w:cs="Arial"/>
                <w:b/>
                <w:noProof/>
                <w:lang w:eastAsia="de-DE"/>
              </w:rPr>
              <w:t>Höhe einer Bevorschussung</w:t>
            </w:r>
            <w:r w:rsidR="00AA640D">
              <w:rPr>
                <w:noProof/>
                <w:webHidden/>
              </w:rPr>
              <w:tab/>
            </w:r>
            <w:r w:rsidR="00AA640D">
              <w:rPr>
                <w:noProof/>
                <w:webHidden/>
              </w:rPr>
              <w:fldChar w:fldCharType="begin"/>
            </w:r>
            <w:r w:rsidR="00AA640D">
              <w:rPr>
                <w:noProof/>
                <w:webHidden/>
              </w:rPr>
              <w:instrText xml:space="preserve"> PAGEREF _Toc73720195 \h </w:instrText>
            </w:r>
            <w:r w:rsidR="00AA640D">
              <w:rPr>
                <w:noProof/>
                <w:webHidden/>
              </w:rPr>
            </w:r>
            <w:r w:rsidR="00AA640D">
              <w:rPr>
                <w:noProof/>
                <w:webHidden/>
              </w:rPr>
              <w:fldChar w:fldCharType="separate"/>
            </w:r>
            <w:r w:rsidR="00AA640D">
              <w:rPr>
                <w:noProof/>
                <w:webHidden/>
              </w:rPr>
              <w:t>23</w:t>
            </w:r>
            <w:r w:rsidR="00AA640D">
              <w:rPr>
                <w:noProof/>
                <w:webHidden/>
              </w:rPr>
              <w:fldChar w:fldCharType="end"/>
            </w:r>
          </w:hyperlink>
        </w:p>
        <w:p w14:paraId="394D9AF4" w14:textId="7EC1FFA3" w:rsidR="00AA640D" w:rsidRDefault="00FA59A3">
          <w:pPr>
            <w:pStyle w:val="Verzeichnis1"/>
            <w:tabs>
              <w:tab w:val="right" w:leader="dot" w:pos="9062"/>
            </w:tabs>
            <w:rPr>
              <w:rFonts w:eastAsiaTheme="minorEastAsia"/>
              <w:noProof/>
              <w:lang w:eastAsia="de-CH"/>
            </w:rPr>
          </w:pPr>
          <w:hyperlink w:anchor="_Toc73720196" w:history="1">
            <w:r w:rsidR="00AA640D" w:rsidRPr="00555360">
              <w:rPr>
                <w:rStyle w:val="Hyperlink"/>
                <w:rFonts w:ascii="Arial" w:eastAsia="Times New Roman" w:hAnsi="Arial" w:cs="Arial"/>
                <w:b/>
                <w:noProof/>
                <w:lang w:eastAsia="de-DE"/>
              </w:rPr>
              <w:t>Inkassohilfe: Beweislast im Rechtsöffnungsverfahren</w:t>
            </w:r>
            <w:r w:rsidR="00AA640D">
              <w:rPr>
                <w:noProof/>
                <w:webHidden/>
              </w:rPr>
              <w:tab/>
            </w:r>
            <w:r w:rsidR="00AA640D">
              <w:rPr>
                <w:noProof/>
                <w:webHidden/>
              </w:rPr>
              <w:fldChar w:fldCharType="begin"/>
            </w:r>
            <w:r w:rsidR="00AA640D">
              <w:rPr>
                <w:noProof/>
                <w:webHidden/>
              </w:rPr>
              <w:instrText xml:space="preserve"> PAGEREF _Toc73720196 \h </w:instrText>
            </w:r>
            <w:r w:rsidR="00AA640D">
              <w:rPr>
                <w:noProof/>
                <w:webHidden/>
              </w:rPr>
            </w:r>
            <w:r w:rsidR="00AA640D">
              <w:rPr>
                <w:noProof/>
                <w:webHidden/>
              </w:rPr>
              <w:fldChar w:fldCharType="separate"/>
            </w:r>
            <w:r w:rsidR="00AA640D">
              <w:rPr>
                <w:noProof/>
                <w:webHidden/>
              </w:rPr>
              <w:t>24</w:t>
            </w:r>
            <w:r w:rsidR="00AA640D">
              <w:rPr>
                <w:noProof/>
                <w:webHidden/>
              </w:rPr>
              <w:fldChar w:fldCharType="end"/>
            </w:r>
          </w:hyperlink>
        </w:p>
        <w:p w14:paraId="713E57AE" w14:textId="1D4E8C9D" w:rsidR="00AA640D" w:rsidRDefault="00FA59A3">
          <w:pPr>
            <w:pStyle w:val="Verzeichnis1"/>
            <w:tabs>
              <w:tab w:val="right" w:leader="dot" w:pos="9062"/>
            </w:tabs>
            <w:rPr>
              <w:rFonts w:eastAsiaTheme="minorEastAsia"/>
              <w:noProof/>
              <w:lang w:eastAsia="de-CH"/>
            </w:rPr>
          </w:pPr>
          <w:hyperlink w:anchor="_Toc73720197" w:history="1">
            <w:r w:rsidR="00AA640D" w:rsidRPr="00555360">
              <w:rPr>
                <w:rStyle w:val="Hyperlink"/>
                <w:rFonts w:ascii="Arial" w:eastAsia="Times New Roman" w:hAnsi="Arial" w:cs="Arial"/>
                <w:b/>
                <w:noProof/>
                <w:lang w:eastAsia="de-DE"/>
              </w:rPr>
              <w:t>Internationales Alimenteninkasso - Adressnachforschung</w:t>
            </w:r>
            <w:r w:rsidR="00AA640D">
              <w:rPr>
                <w:noProof/>
                <w:webHidden/>
              </w:rPr>
              <w:tab/>
            </w:r>
            <w:r w:rsidR="00AA640D">
              <w:rPr>
                <w:noProof/>
                <w:webHidden/>
              </w:rPr>
              <w:fldChar w:fldCharType="begin"/>
            </w:r>
            <w:r w:rsidR="00AA640D">
              <w:rPr>
                <w:noProof/>
                <w:webHidden/>
              </w:rPr>
              <w:instrText xml:space="preserve"> PAGEREF _Toc73720197 \h </w:instrText>
            </w:r>
            <w:r w:rsidR="00AA640D">
              <w:rPr>
                <w:noProof/>
                <w:webHidden/>
              </w:rPr>
            </w:r>
            <w:r w:rsidR="00AA640D">
              <w:rPr>
                <w:noProof/>
                <w:webHidden/>
              </w:rPr>
              <w:fldChar w:fldCharType="separate"/>
            </w:r>
            <w:r w:rsidR="00AA640D">
              <w:rPr>
                <w:noProof/>
                <w:webHidden/>
              </w:rPr>
              <w:t>24</w:t>
            </w:r>
            <w:r w:rsidR="00AA640D">
              <w:rPr>
                <w:noProof/>
                <w:webHidden/>
              </w:rPr>
              <w:fldChar w:fldCharType="end"/>
            </w:r>
          </w:hyperlink>
        </w:p>
        <w:p w14:paraId="7FB6B4A1" w14:textId="61D11B9C" w:rsidR="00AA640D" w:rsidRDefault="00FA59A3">
          <w:pPr>
            <w:pStyle w:val="Verzeichnis1"/>
            <w:tabs>
              <w:tab w:val="right" w:leader="dot" w:pos="9062"/>
            </w:tabs>
            <w:rPr>
              <w:rFonts w:eastAsiaTheme="minorEastAsia"/>
              <w:noProof/>
              <w:lang w:eastAsia="de-CH"/>
            </w:rPr>
          </w:pPr>
          <w:hyperlink w:anchor="_Toc73720198" w:history="1">
            <w:r w:rsidR="00AA640D" w:rsidRPr="00555360">
              <w:rPr>
                <w:rStyle w:val="Hyperlink"/>
                <w:rFonts w:ascii="Arial" w:eastAsia="Times New Roman" w:hAnsi="Arial" w:cs="Arial"/>
                <w:b/>
                <w:noProof/>
                <w:lang w:eastAsia="de-DE"/>
              </w:rPr>
              <w:t>Internationales Alimenteninkasso - Anwaltsbeizug und Anwaltskosten</w:t>
            </w:r>
            <w:r w:rsidR="00AA640D">
              <w:rPr>
                <w:noProof/>
                <w:webHidden/>
              </w:rPr>
              <w:tab/>
            </w:r>
            <w:r w:rsidR="00AA640D">
              <w:rPr>
                <w:noProof/>
                <w:webHidden/>
              </w:rPr>
              <w:fldChar w:fldCharType="begin"/>
            </w:r>
            <w:r w:rsidR="00AA640D">
              <w:rPr>
                <w:noProof/>
                <w:webHidden/>
              </w:rPr>
              <w:instrText xml:space="preserve"> PAGEREF _Toc73720198 \h </w:instrText>
            </w:r>
            <w:r w:rsidR="00AA640D">
              <w:rPr>
                <w:noProof/>
                <w:webHidden/>
              </w:rPr>
            </w:r>
            <w:r w:rsidR="00AA640D">
              <w:rPr>
                <w:noProof/>
                <w:webHidden/>
              </w:rPr>
              <w:fldChar w:fldCharType="separate"/>
            </w:r>
            <w:r w:rsidR="00AA640D">
              <w:rPr>
                <w:noProof/>
                <w:webHidden/>
              </w:rPr>
              <w:t>25</w:t>
            </w:r>
            <w:r w:rsidR="00AA640D">
              <w:rPr>
                <w:noProof/>
                <w:webHidden/>
              </w:rPr>
              <w:fldChar w:fldCharType="end"/>
            </w:r>
          </w:hyperlink>
        </w:p>
        <w:p w14:paraId="1F3C7F99" w14:textId="7EB7AB79" w:rsidR="00AA640D" w:rsidRDefault="00FA59A3">
          <w:pPr>
            <w:pStyle w:val="Verzeichnis1"/>
            <w:tabs>
              <w:tab w:val="right" w:leader="dot" w:pos="9062"/>
            </w:tabs>
            <w:rPr>
              <w:rFonts w:eastAsiaTheme="minorEastAsia"/>
              <w:noProof/>
              <w:lang w:eastAsia="de-CH"/>
            </w:rPr>
          </w:pPr>
          <w:hyperlink w:anchor="_Toc73720199" w:history="1">
            <w:r w:rsidR="00AA640D" w:rsidRPr="00555360">
              <w:rPr>
                <w:rStyle w:val="Hyperlink"/>
                <w:rFonts w:ascii="Arial" w:eastAsia="Times New Roman" w:hAnsi="Arial" w:cs="Arial"/>
                <w:b/>
                <w:noProof/>
                <w:lang w:eastAsia="de-DE"/>
              </w:rPr>
              <w:t>Internationales Alimenteninkasso - direkte Kontaktaufnahme durch ausländische Zahlstellen</w:t>
            </w:r>
            <w:r w:rsidR="00AA640D">
              <w:rPr>
                <w:noProof/>
                <w:webHidden/>
              </w:rPr>
              <w:tab/>
            </w:r>
            <w:r w:rsidR="00AA640D">
              <w:rPr>
                <w:noProof/>
                <w:webHidden/>
              </w:rPr>
              <w:fldChar w:fldCharType="begin"/>
            </w:r>
            <w:r w:rsidR="00AA640D">
              <w:rPr>
                <w:noProof/>
                <w:webHidden/>
              </w:rPr>
              <w:instrText xml:space="preserve"> PAGEREF _Toc73720199 \h </w:instrText>
            </w:r>
            <w:r w:rsidR="00AA640D">
              <w:rPr>
                <w:noProof/>
                <w:webHidden/>
              </w:rPr>
            </w:r>
            <w:r w:rsidR="00AA640D">
              <w:rPr>
                <w:noProof/>
                <w:webHidden/>
              </w:rPr>
              <w:fldChar w:fldCharType="separate"/>
            </w:r>
            <w:r w:rsidR="00AA640D">
              <w:rPr>
                <w:noProof/>
                <w:webHidden/>
              </w:rPr>
              <w:t>26</w:t>
            </w:r>
            <w:r w:rsidR="00AA640D">
              <w:rPr>
                <w:noProof/>
                <w:webHidden/>
              </w:rPr>
              <w:fldChar w:fldCharType="end"/>
            </w:r>
          </w:hyperlink>
        </w:p>
        <w:p w14:paraId="6EF7D4D7" w14:textId="73ECAAEB" w:rsidR="00AA640D" w:rsidRDefault="00FA59A3">
          <w:pPr>
            <w:pStyle w:val="Verzeichnis1"/>
            <w:tabs>
              <w:tab w:val="right" w:leader="dot" w:pos="9062"/>
            </w:tabs>
            <w:rPr>
              <w:rFonts w:eastAsiaTheme="minorEastAsia"/>
              <w:noProof/>
              <w:lang w:eastAsia="de-CH"/>
            </w:rPr>
          </w:pPr>
          <w:hyperlink w:anchor="_Toc73720200" w:history="1">
            <w:r w:rsidR="00AA640D" w:rsidRPr="00555360">
              <w:rPr>
                <w:rStyle w:val="Hyperlink"/>
                <w:rFonts w:ascii="Arial" w:eastAsia="Times New Roman" w:hAnsi="Arial" w:cs="Arial"/>
                <w:b/>
                <w:noProof/>
                <w:lang w:eastAsia="de-DE"/>
              </w:rPr>
              <w:t>Internationales Alimenteninkasso - Kostengutsprache für Gerichtsverfahren</w:t>
            </w:r>
            <w:r w:rsidR="00AA640D">
              <w:rPr>
                <w:noProof/>
                <w:webHidden/>
              </w:rPr>
              <w:tab/>
            </w:r>
            <w:r w:rsidR="00AA640D">
              <w:rPr>
                <w:noProof/>
                <w:webHidden/>
              </w:rPr>
              <w:fldChar w:fldCharType="begin"/>
            </w:r>
            <w:r w:rsidR="00AA640D">
              <w:rPr>
                <w:noProof/>
                <w:webHidden/>
              </w:rPr>
              <w:instrText xml:space="preserve"> PAGEREF _Toc73720200 \h </w:instrText>
            </w:r>
            <w:r w:rsidR="00AA640D">
              <w:rPr>
                <w:noProof/>
                <w:webHidden/>
              </w:rPr>
            </w:r>
            <w:r w:rsidR="00AA640D">
              <w:rPr>
                <w:noProof/>
                <w:webHidden/>
              </w:rPr>
              <w:fldChar w:fldCharType="separate"/>
            </w:r>
            <w:r w:rsidR="00AA640D">
              <w:rPr>
                <w:noProof/>
                <w:webHidden/>
              </w:rPr>
              <w:t>26</w:t>
            </w:r>
            <w:r w:rsidR="00AA640D">
              <w:rPr>
                <w:noProof/>
                <w:webHidden/>
              </w:rPr>
              <w:fldChar w:fldCharType="end"/>
            </w:r>
          </w:hyperlink>
        </w:p>
        <w:p w14:paraId="4158B50E" w14:textId="0A2E69B2" w:rsidR="00AA640D" w:rsidRDefault="00FA59A3">
          <w:pPr>
            <w:pStyle w:val="Verzeichnis1"/>
            <w:tabs>
              <w:tab w:val="right" w:leader="dot" w:pos="9062"/>
            </w:tabs>
            <w:rPr>
              <w:rFonts w:eastAsiaTheme="minorEastAsia"/>
              <w:noProof/>
              <w:lang w:eastAsia="de-CH"/>
            </w:rPr>
          </w:pPr>
          <w:hyperlink w:anchor="_Toc73720203" w:history="1">
            <w:r w:rsidR="00AA640D" w:rsidRPr="00555360">
              <w:rPr>
                <w:rStyle w:val="Hyperlink"/>
                <w:rFonts w:ascii="Arial" w:eastAsia="Times New Roman" w:hAnsi="Arial" w:cs="Arial"/>
                <w:b/>
                <w:noProof/>
                <w:lang w:eastAsia="de-DE"/>
              </w:rPr>
              <w:t>Internationales Alimenteninkasso - Verfahrensfragen - Geltendmachung von Unterhaltsbeiträgen</w:t>
            </w:r>
            <w:r w:rsidR="00AA640D">
              <w:rPr>
                <w:noProof/>
                <w:webHidden/>
              </w:rPr>
              <w:tab/>
            </w:r>
            <w:r w:rsidR="00AA640D">
              <w:rPr>
                <w:noProof/>
                <w:webHidden/>
              </w:rPr>
              <w:fldChar w:fldCharType="begin"/>
            </w:r>
            <w:r w:rsidR="00AA640D">
              <w:rPr>
                <w:noProof/>
                <w:webHidden/>
              </w:rPr>
              <w:instrText xml:space="preserve"> PAGEREF _Toc73720203 \h </w:instrText>
            </w:r>
            <w:r w:rsidR="00AA640D">
              <w:rPr>
                <w:noProof/>
                <w:webHidden/>
              </w:rPr>
            </w:r>
            <w:r w:rsidR="00AA640D">
              <w:rPr>
                <w:noProof/>
                <w:webHidden/>
              </w:rPr>
              <w:fldChar w:fldCharType="separate"/>
            </w:r>
            <w:r w:rsidR="00AA640D">
              <w:rPr>
                <w:noProof/>
                <w:webHidden/>
              </w:rPr>
              <w:t>27</w:t>
            </w:r>
            <w:r w:rsidR="00AA640D">
              <w:rPr>
                <w:noProof/>
                <w:webHidden/>
              </w:rPr>
              <w:fldChar w:fldCharType="end"/>
            </w:r>
          </w:hyperlink>
        </w:p>
        <w:p w14:paraId="0326AE89" w14:textId="3F4257F4" w:rsidR="00AA640D" w:rsidRDefault="00FA59A3">
          <w:pPr>
            <w:pStyle w:val="Verzeichnis1"/>
            <w:tabs>
              <w:tab w:val="right" w:leader="dot" w:pos="9062"/>
            </w:tabs>
            <w:rPr>
              <w:rFonts w:eastAsiaTheme="minorEastAsia"/>
              <w:noProof/>
              <w:lang w:eastAsia="de-CH"/>
            </w:rPr>
          </w:pPr>
          <w:hyperlink w:anchor="_Toc73720204" w:history="1">
            <w:r w:rsidR="00AA640D" w:rsidRPr="00555360">
              <w:rPr>
                <w:rStyle w:val="Hyperlink"/>
                <w:rFonts w:ascii="Arial" w:eastAsia="Times New Roman" w:hAnsi="Arial" w:cs="Arial"/>
                <w:b/>
                <w:noProof/>
                <w:lang w:eastAsia="de-DE"/>
              </w:rPr>
              <w:t>Internationales Inkasso - Übersetzungskosten</w:t>
            </w:r>
            <w:r w:rsidR="00AA640D">
              <w:rPr>
                <w:noProof/>
                <w:webHidden/>
              </w:rPr>
              <w:tab/>
            </w:r>
            <w:r w:rsidR="00AA640D">
              <w:rPr>
                <w:noProof/>
                <w:webHidden/>
              </w:rPr>
              <w:fldChar w:fldCharType="begin"/>
            </w:r>
            <w:r w:rsidR="00AA640D">
              <w:rPr>
                <w:noProof/>
                <w:webHidden/>
              </w:rPr>
              <w:instrText xml:space="preserve"> PAGEREF _Toc73720204 \h </w:instrText>
            </w:r>
            <w:r w:rsidR="00AA640D">
              <w:rPr>
                <w:noProof/>
                <w:webHidden/>
              </w:rPr>
            </w:r>
            <w:r w:rsidR="00AA640D">
              <w:rPr>
                <w:noProof/>
                <w:webHidden/>
              </w:rPr>
              <w:fldChar w:fldCharType="separate"/>
            </w:r>
            <w:r w:rsidR="00AA640D">
              <w:rPr>
                <w:noProof/>
                <w:webHidden/>
              </w:rPr>
              <w:t>28</w:t>
            </w:r>
            <w:r w:rsidR="00AA640D">
              <w:rPr>
                <w:noProof/>
                <w:webHidden/>
              </w:rPr>
              <w:fldChar w:fldCharType="end"/>
            </w:r>
          </w:hyperlink>
        </w:p>
        <w:p w14:paraId="7E026614" w14:textId="67511CAF" w:rsidR="00AA640D" w:rsidRDefault="00FA59A3">
          <w:pPr>
            <w:pStyle w:val="Verzeichnis1"/>
            <w:tabs>
              <w:tab w:val="right" w:leader="dot" w:pos="9062"/>
            </w:tabs>
            <w:rPr>
              <w:rFonts w:eastAsiaTheme="minorEastAsia"/>
              <w:noProof/>
              <w:lang w:eastAsia="de-CH"/>
            </w:rPr>
          </w:pPr>
          <w:hyperlink w:anchor="_Toc73720205" w:history="1">
            <w:r w:rsidR="00AA640D" w:rsidRPr="00555360">
              <w:rPr>
                <w:rStyle w:val="Hyperlink"/>
                <w:rFonts w:ascii="Arial" w:eastAsia="Times New Roman" w:hAnsi="Arial" w:cs="Arial"/>
                <w:b/>
                <w:noProof/>
                <w:lang w:eastAsia="de-DE"/>
              </w:rPr>
              <w:t>Internationales Alimenteninkasso - Weiterverrechnung von Betreibungskosten</w:t>
            </w:r>
            <w:r w:rsidR="00AA640D">
              <w:rPr>
                <w:noProof/>
                <w:webHidden/>
              </w:rPr>
              <w:tab/>
            </w:r>
            <w:r w:rsidR="00AA640D">
              <w:rPr>
                <w:noProof/>
                <w:webHidden/>
              </w:rPr>
              <w:fldChar w:fldCharType="begin"/>
            </w:r>
            <w:r w:rsidR="00AA640D">
              <w:rPr>
                <w:noProof/>
                <w:webHidden/>
              </w:rPr>
              <w:instrText xml:space="preserve"> PAGEREF _Toc73720205 \h </w:instrText>
            </w:r>
            <w:r w:rsidR="00AA640D">
              <w:rPr>
                <w:noProof/>
                <w:webHidden/>
              </w:rPr>
            </w:r>
            <w:r w:rsidR="00AA640D">
              <w:rPr>
                <w:noProof/>
                <w:webHidden/>
              </w:rPr>
              <w:fldChar w:fldCharType="separate"/>
            </w:r>
            <w:r w:rsidR="00AA640D">
              <w:rPr>
                <w:noProof/>
                <w:webHidden/>
              </w:rPr>
              <w:t>29</w:t>
            </w:r>
            <w:r w:rsidR="00AA640D">
              <w:rPr>
                <w:noProof/>
                <w:webHidden/>
              </w:rPr>
              <w:fldChar w:fldCharType="end"/>
            </w:r>
          </w:hyperlink>
        </w:p>
        <w:p w14:paraId="3D1302D5" w14:textId="3A218674" w:rsidR="00AA640D" w:rsidRDefault="00FA59A3">
          <w:pPr>
            <w:pStyle w:val="Verzeichnis1"/>
            <w:tabs>
              <w:tab w:val="right" w:leader="dot" w:pos="9062"/>
            </w:tabs>
            <w:rPr>
              <w:rFonts w:eastAsiaTheme="minorEastAsia"/>
              <w:noProof/>
              <w:lang w:eastAsia="de-CH"/>
            </w:rPr>
          </w:pPr>
          <w:hyperlink w:anchor="_Toc73720206" w:history="1">
            <w:r w:rsidR="00AA640D" w:rsidRPr="00555360">
              <w:rPr>
                <w:rStyle w:val="Hyperlink"/>
                <w:rFonts w:ascii="Arial" w:eastAsia="Times New Roman" w:hAnsi="Arial" w:cs="Arial"/>
                <w:b/>
                <w:noProof/>
                <w:lang w:eastAsia="de-DE"/>
              </w:rPr>
              <w:t>Mitwirkungspflicht des Alimentenschuldners</w:t>
            </w:r>
            <w:r w:rsidR="00AA640D">
              <w:rPr>
                <w:noProof/>
                <w:webHidden/>
              </w:rPr>
              <w:tab/>
            </w:r>
            <w:r w:rsidR="00AA640D">
              <w:rPr>
                <w:noProof/>
                <w:webHidden/>
              </w:rPr>
              <w:fldChar w:fldCharType="begin"/>
            </w:r>
            <w:r w:rsidR="00AA640D">
              <w:rPr>
                <w:noProof/>
                <w:webHidden/>
              </w:rPr>
              <w:instrText xml:space="preserve"> PAGEREF _Toc73720206 \h </w:instrText>
            </w:r>
            <w:r w:rsidR="00AA640D">
              <w:rPr>
                <w:noProof/>
                <w:webHidden/>
              </w:rPr>
            </w:r>
            <w:r w:rsidR="00AA640D">
              <w:rPr>
                <w:noProof/>
                <w:webHidden/>
              </w:rPr>
              <w:fldChar w:fldCharType="separate"/>
            </w:r>
            <w:r w:rsidR="00AA640D">
              <w:rPr>
                <w:noProof/>
                <w:webHidden/>
              </w:rPr>
              <w:t>29</w:t>
            </w:r>
            <w:r w:rsidR="00AA640D">
              <w:rPr>
                <w:noProof/>
                <w:webHidden/>
              </w:rPr>
              <w:fldChar w:fldCharType="end"/>
            </w:r>
          </w:hyperlink>
        </w:p>
        <w:p w14:paraId="1D606FA3" w14:textId="0218C7C5" w:rsidR="00AA640D" w:rsidRDefault="00FA59A3">
          <w:pPr>
            <w:pStyle w:val="Verzeichnis1"/>
            <w:tabs>
              <w:tab w:val="right" w:leader="dot" w:pos="9062"/>
            </w:tabs>
            <w:rPr>
              <w:rFonts w:eastAsiaTheme="minorEastAsia"/>
              <w:noProof/>
              <w:lang w:eastAsia="de-CH"/>
            </w:rPr>
          </w:pPr>
          <w:hyperlink w:anchor="_Toc73720207" w:history="1">
            <w:r w:rsidR="00AA640D" w:rsidRPr="00555360">
              <w:rPr>
                <w:rStyle w:val="Hyperlink"/>
                <w:rFonts w:ascii="Arial" w:eastAsia="Times New Roman" w:hAnsi="Arial" w:cs="Arial"/>
                <w:b/>
                <w:noProof/>
                <w:lang w:eastAsia="de-DE"/>
              </w:rPr>
              <w:t>Rechtshilfe</w:t>
            </w:r>
            <w:r w:rsidR="00AA640D">
              <w:rPr>
                <w:noProof/>
                <w:webHidden/>
              </w:rPr>
              <w:tab/>
            </w:r>
            <w:r w:rsidR="00AA640D">
              <w:rPr>
                <w:noProof/>
                <w:webHidden/>
              </w:rPr>
              <w:fldChar w:fldCharType="begin"/>
            </w:r>
            <w:r w:rsidR="00AA640D">
              <w:rPr>
                <w:noProof/>
                <w:webHidden/>
              </w:rPr>
              <w:instrText xml:space="preserve"> PAGEREF _Toc73720207 \h </w:instrText>
            </w:r>
            <w:r w:rsidR="00AA640D">
              <w:rPr>
                <w:noProof/>
                <w:webHidden/>
              </w:rPr>
            </w:r>
            <w:r w:rsidR="00AA640D">
              <w:rPr>
                <w:noProof/>
                <w:webHidden/>
              </w:rPr>
              <w:fldChar w:fldCharType="separate"/>
            </w:r>
            <w:r w:rsidR="00AA640D">
              <w:rPr>
                <w:noProof/>
                <w:webHidden/>
              </w:rPr>
              <w:t>30</w:t>
            </w:r>
            <w:r w:rsidR="00AA640D">
              <w:rPr>
                <w:noProof/>
                <w:webHidden/>
              </w:rPr>
              <w:fldChar w:fldCharType="end"/>
            </w:r>
          </w:hyperlink>
        </w:p>
        <w:p w14:paraId="17A773EB" w14:textId="4DF640F9" w:rsidR="00AA640D" w:rsidRDefault="00FA59A3">
          <w:pPr>
            <w:pStyle w:val="Verzeichnis1"/>
            <w:tabs>
              <w:tab w:val="right" w:leader="dot" w:pos="9062"/>
            </w:tabs>
            <w:rPr>
              <w:rFonts w:eastAsiaTheme="minorEastAsia"/>
              <w:noProof/>
              <w:lang w:eastAsia="de-CH"/>
            </w:rPr>
          </w:pPr>
          <w:hyperlink w:anchor="_Toc73720208" w:history="1">
            <w:r w:rsidR="00AA640D" w:rsidRPr="00555360">
              <w:rPr>
                <w:rStyle w:val="Hyperlink"/>
                <w:rFonts w:ascii="Arial" w:eastAsia="Times New Roman" w:hAnsi="Arial" w:cs="Arial"/>
                <w:b/>
                <w:noProof/>
                <w:lang w:eastAsia="de-DE"/>
              </w:rPr>
              <w:t>Rechtsmittelbelehrung</w:t>
            </w:r>
            <w:r w:rsidR="00AA640D">
              <w:rPr>
                <w:noProof/>
                <w:webHidden/>
              </w:rPr>
              <w:tab/>
            </w:r>
            <w:r w:rsidR="00AA640D">
              <w:rPr>
                <w:noProof/>
                <w:webHidden/>
              </w:rPr>
              <w:fldChar w:fldCharType="begin"/>
            </w:r>
            <w:r w:rsidR="00AA640D">
              <w:rPr>
                <w:noProof/>
                <w:webHidden/>
              </w:rPr>
              <w:instrText xml:space="preserve"> PAGEREF _Toc73720208 \h </w:instrText>
            </w:r>
            <w:r w:rsidR="00AA640D">
              <w:rPr>
                <w:noProof/>
                <w:webHidden/>
              </w:rPr>
            </w:r>
            <w:r w:rsidR="00AA640D">
              <w:rPr>
                <w:noProof/>
                <w:webHidden/>
              </w:rPr>
              <w:fldChar w:fldCharType="separate"/>
            </w:r>
            <w:r w:rsidR="00AA640D">
              <w:rPr>
                <w:noProof/>
                <w:webHidden/>
              </w:rPr>
              <w:t>31</w:t>
            </w:r>
            <w:r w:rsidR="00AA640D">
              <w:rPr>
                <w:noProof/>
                <w:webHidden/>
              </w:rPr>
              <w:fldChar w:fldCharType="end"/>
            </w:r>
          </w:hyperlink>
        </w:p>
        <w:p w14:paraId="0E16BE97" w14:textId="5FC8D7D0" w:rsidR="00AA640D" w:rsidRDefault="00FA59A3">
          <w:pPr>
            <w:pStyle w:val="Verzeichnis1"/>
            <w:tabs>
              <w:tab w:val="right" w:leader="dot" w:pos="9062"/>
            </w:tabs>
            <w:rPr>
              <w:rFonts w:eastAsiaTheme="minorEastAsia"/>
              <w:noProof/>
              <w:lang w:eastAsia="de-CH"/>
            </w:rPr>
          </w:pPr>
          <w:hyperlink w:anchor="_Toc73720209" w:history="1">
            <w:r w:rsidR="00AA640D" w:rsidRPr="00555360">
              <w:rPr>
                <w:rStyle w:val="Hyperlink"/>
                <w:rFonts w:ascii="Arial" w:eastAsia="Times New Roman" w:hAnsi="Arial" w:cs="Arial"/>
                <w:b/>
                <w:noProof/>
                <w:lang w:eastAsia="de-DE"/>
              </w:rPr>
              <w:t>Rechtstitel (Formerfordernis)</w:t>
            </w:r>
            <w:r w:rsidR="00AA640D">
              <w:rPr>
                <w:noProof/>
                <w:webHidden/>
              </w:rPr>
              <w:tab/>
            </w:r>
            <w:r w:rsidR="00AA640D">
              <w:rPr>
                <w:noProof/>
                <w:webHidden/>
              </w:rPr>
              <w:fldChar w:fldCharType="begin"/>
            </w:r>
            <w:r w:rsidR="00AA640D">
              <w:rPr>
                <w:noProof/>
                <w:webHidden/>
              </w:rPr>
              <w:instrText xml:space="preserve"> PAGEREF _Toc73720209 \h </w:instrText>
            </w:r>
            <w:r w:rsidR="00AA640D">
              <w:rPr>
                <w:noProof/>
                <w:webHidden/>
              </w:rPr>
            </w:r>
            <w:r w:rsidR="00AA640D">
              <w:rPr>
                <w:noProof/>
                <w:webHidden/>
              </w:rPr>
              <w:fldChar w:fldCharType="separate"/>
            </w:r>
            <w:r w:rsidR="00AA640D">
              <w:rPr>
                <w:noProof/>
                <w:webHidden/>
              </w:rPr>
              <w:t>31</w:t>
            </w:r>
            <w:r w:rsidR="00AA640D">
              <w:rPr>
                <w:noProof/>
                <w:webHidden/>
              </w:rPr>
              <w:fldChar w:fldCharType="end"/>
            </w:r>
          </w:hyperlink>
        </w:p>
        <w:p w14:paraId="199A4D85" w14:textId="58236465" w:rsidR="00AA640D" w:rsidRDefault="00FA59A3">
          <w:pPr>
            <w:pStyle w:val="Verzeichnis1"/>
            <w:tabs>
              <w:tab w:val="right" w:leader="dot" w:pos="9062"/>
            </w:tabs>
            <w:rPr>
              <w:rFonts w:eastAsiaTheme="minorEastAsia"/>
              <w:noProof/>
              <w:lang w:eastAsia="de-CH"/>
            </w:rPr>
          </w:pPr>
          <w:hyperlink w:anchor="_Toc73720210" w:history="1">
            <w:r w:rsidR="00AA640D" w:rsidRPr="00555360">
              <w:rPr>
                <w:rStyle w:val="Hyperlink"/>
                <w:rFonts w:ascii="Arial" w:eastAsia="Times New Roman" w:hAnsi="Arial" w:cs="Arial"/>
                <w:b/>
                <w:noProof/>
                <w:lang w:eastAsia="de-DE"/>
              </w:rPr>
              <w:t>Reduktion einer Unterhaltsforderung</w:t>
            </w:r>
            <w:r w:rsidR="00AA640D">
              <w:rPr>
                <w:noProof/>
                <w:webHidden/>
              </w:rPr>
              <w:tab/>
            </w:r>
            <w:r w:rsidR="00AA640D">
              <w:rPr>
                <w:noProof/>
                <w:webHidden/>
              </w:rPr>
              <w:fldChar w:fldCharType="begin"/>
            </w:r>
            <w:r w:rsidR="00AA640D">
              <w:rPr>
                <w:noProof/>
                <w:webHidden/>
              </w:rPr>
              <w:instrText xml:space="preserve"> PAGEREF _Toc73720210 \h </w:instrText>
            </w:r>
            <w:r w:rsidR="00AA640D">
              <w:rPr>
                <w:noProof/>
                <w:webHidden/>
              </w:rPr>
            </w:r>
            <w:r w:rsidR="00AA640D">
              <w:rPr>
                <w:noProof/>
                <w:webHidden/>
              </w:rPr>
              <w:fldChar w:fldCharType="separate"/>
            </w:r>
            <w:r w:rsidR="00AA640D">
              <w:rPr>
                <w:noProof/>
                <w:webHidden/>
              </w:rPr>
              <w:t>32</w:t>
            </w:r>
            <w:r w:rsidR="00AA640D">
              <w:rPr>
                <w:noProof/>
                <w:webHidden/>
              </w:rPr>
              <w:fldChar w:fldCharType="end"/>
            </w:r>
          </w:hyperlink>
        </w:p>
        <w:p w14:paraId="4F9CB6AA" w14:textId="6C78286D" w:rsidR="00AA640D" w:rsidRDefault="00FA59A3">
          <w:pPr>
            <w:pStyle w:val="Verzeichnis1"/>
            <w:tabs>
              <w:tab w:val="right" w:leader="dot" w:pos="9062"/>
            </w:tabs>
            <w:rPr>
              <w:rFonts w:eastAsiaTheme="minorEastAsia"/>
              <w:noProof/>
              <w:lang w:eastAsia="de-CH"/>
            </w:rPr>
          </w:pPr>
          <w:hyperlink w:anchor="_Toc73720211" w:history="1">
            <w:r w:rsidR="00AA640D" w:rsidRPr="00555360">
              <w:rPr>
                <w:rStyle w:val="Hyperlink"/>
                <w:rFonts w:ascii="Arial" w:eastAsia="Times New Roman" w:hAnsi="Arial" w:cs="Arial"/>
                <w:b/>
                <w:noProof/>
                <w:lang w:eastAsia="de-DE"/>
              </w:rPr>
              <w:t>Rückforderung von Unterhaltsbeiträgen</w:t>
            </w:r>
            <w:r w:rsidR="00AA640D">
              <w:rPr>
                <w:noProof/>
                <w:webHidden/>
              </w:rPr>
              <w:tab/>
            </w:r>
            <w:r w:rsidR="00AA640D">
              <w:rPr>
                <w:noProof/>
                <w:webHidden/>
              </w:rPr>
              <w:fldChar w:fldCharType="begin"/>
            </w:r>
            <w:r w:rsidR="00AA640D">
              <w:rPr>
                <w:noProof/>
                <w:webHidden/>
              </w:rPr>
              <w:instrText xml:space="preserve"> PAGEREF _Toc73720211 \h </w:instrText>
            </w:r>
            <w:r w:rsidR="00AA640D">
              <w:rPr>
                <w:noProof/>
                <w:webHidden/>
              </w:rPr>
            </w:r>
            <w:r w:rsidR="00AA640D">
              <w:rPr>
                <w:noProof/>
                <w:webHidden/>
              </w:rPr>
              <w:fldChar w:fldCharType="separate"/>
            </w:r>
            <w:r w:rsidR="00AA640D">
              <w:rPr>
                <w:noProof/>
                <w:webHidden/>
              </w:rPr>
              <w:t>32</w:t>
            </w:r>
            <w:r w:rsidR="00AA640D">
              <w:rPr>
                <w:noProof/>
                <w:webHidden/>
              </w:rPr>
              <w:fldChar w:fldCharType="end"/>
            </w:r>
          </w:hyperlink>
        </w:p>
        <w:p w14:paraId="4A187F4F" w14:textId="3B2DA61D" w:rsidR="00AA640D" w:rsidRDefault="00FA59A3">
          <w:pPr>
            <w:pStyle w:val="Verzeichnis1"/>
            <w:tabs>
              <w:tab w:val="right" w:leader="dot" w:pos="9062"/>
            </w:tabs>
            <w:rPr>
              <w:rFonts w:eastAsiaTheme="minorEastAsia"/>
              <w:noProof/>
              <w:lang w:eastAsia="de-CH"/>
            </w:rPr>
          </w:pPr>
          <w:hyperlink w:anchor="_Toc73720212" w:history="1">
            <w:r w:rsidR="00AA640D" w:rsidRPr="00555360">
              <w:rPr>
                <w:rStyle w:val="Hyperlink"/>
                <w:rFonts w:ascii="Arial" w:eastAsia="Times New Roman" w:hAnsi="Arial" w:cs="Arial"/>
                <w:b/>
                <w:noProof/>
                <w:lang w:eastAsia="de-DE"/>
              </w:rPr>
              <w:t>Schuldneranweisung gemäss Art. 291 ZGB</w:t>
            </w:r>
            <w:r w:rsidR="00AA640D">
              <w:rPr>
                <w:noProof/>
                <w:webHidden/>
              </w:rPr>
              <w:tab/>
            </w:r>
            <w:r w:rsidR="00AA640D">
              <w:rPr>
                <w:noProof/>
                <w:webHidden/>
              </w:rPr>
              <w:fldChar w:fldCharType="begin"/>
            </w:r>
            <w:r w:rsidR="00AA640D">
              <w:rPr>
                <w:noProof/>
                <w:webHidden/>
              </w:rPr>
              <w:instrText xml:space="preserve"> PAGEREF _Toc73720212 \h </w:instrText>
            </w:r>
            <w:r w:rsidR="00AA640D">
              <w:rPr>
                <w:noProof/>
                <w:webHidden/>
              </w:rPr>
            </w:r>
            <w:r w:rsidR="00AA640D">
              <w:rPr>
                <w:noProof/>
                <w:webHidden/>
              </w:rPr>
              <w:fldChar w:fldCharType="separate"/>
            </w:r>
            <w:r w:rsidR="00AA640D">
              <w:rPr>
                <w:noProof/>
                <w:webHidden/>
              </w:rPr>
              <w:t>33</w:t>
            </w:r>
            <w:r w:rsidR="00AA640D">
              <w:rPr>
                <w:noProof/>
                <w:webHidden/>
              </w:rPr>
              <w:fldChar w:fldCharType="end"/>
            </w:r>
          </w:hyperlink>
        </w:p>
        <w:p w14:paraId="28D8D497" w14:textId="10B5F0F7" w:rsidR="00AA640D" w:rsidRDefault="00FA59A3">
          <w:pPr>
            <w:pStyle w:val="Verzeichnis1"/>
            <w:tabs>
              <w:tab w:val="right" w:leader="dot" w:pos="9062"/>
            </w:tabs>
            <w:rPr>
              <w:rFonts w:eastAsiaTheme="minorEastAsia"/>
              <w:noProof/>
              <w:lang w:eastAsia="de-CH"/>
            </w:rPr>
          </w:pPr>
          <w:hyperlink w:anchor="_Toc73720213" w:history="1">
            <w:r w:rsidR="00AA640D" w:rsidRPr="00555360">
              <w:rPr>
                <w:rStyle w:val="Hyperlink"/>
                <w:rFonts w:ascii="Arial" w:eastAsia="Times New Roman" w:hAnsi="Arial" w:cs="Arial"/>
                <w:b/>
                <w:noProof/>
                <w:lang w:eastAsia="de-DE"/>
              </w:rPr>
              <w:t>Strafanzeige</w:t>
            </w:r>
            <w:r w:rsidR="00AA640D">
              <w:rPr>
                <w:noProof/>
                <w:webHidden/>
              </w:rPr>
              <w:tab/>
            </w:r>
            <w:r w:rsidR="00AA640D">
              <w:rPr>
                <w:noProof/>
                <w:webHidden/>
              </w:rPr>
              <w:fldChar w:fldCharType="begin"/>
            </w:r>
            <w:r w:rsidR="00AA640D">
              <w:rPr>
                <w:noProof/>
                <w:webHidden/>
              </w:rPr>
              <w:instrText xml:space="preserve"> PAGEREF _Toc73720213 \h </w:instrText>
            </w:r>
            <w:r w:rsidR="00AA640D">
              <w:rPr>
                <w:noProof/>
                <w:webHidden/>
              </w:rPr>
            </w:r>
            <w:r w:rsidR="00AA640D">
              <w:rPr>
                <w:noProof/>
                <w:webHidden/>
              </w:rPr>
              <w:fldChar w:fldCharType="separate"/>
            </w:r>
            <w:r w:rsidR="00AA640D">
              <w:rPr>
                <w:noProof/>
                <w:webHidden/>
              </w:rPr>
              <w:t>35</w:t>
            </w:r>
            <w:r w:rsidR="00AA640D">
              <w:rPr>
                <w:noProof/>
                <w:webHidden/>
              </w:rPr>
              <w:fldChar w:fldCharType="end"/>
            </w:r>
          </w:hyperlink>
        </w:p>
        <w:p w14:paraId="216064FF" w14:textId="027063F9" w:rsidR="00AA640D" w:rsidRDefault="00FA59A3">
          <w:pPr>
            <w:pStyle w:val="Verzeichnis1"/>
            <w:tabs>
              <w:tab w:val="right" w:leader="dot" w:pos="9062"/>
            </w:tabs>
            <w:rPr>
              <w:rFonts w:eastAsiaTheme="minorEastAsia"/>
              <w:noProof/>
              <w:lang w:eastAsia="de-CH"/>
            </w:rPr>
          </w:pPr>
          <w:hyperlink w:anchor="_Toc73720214" w:history="1">
            <w:r w:rsidR="00AA640D" w:rsidRPr="00555360">
              <w:rPr>
                <w:rStyle w:val="Hyperlink"/>
                <w:rFonts w:ascii="Arial" w:eastAsia="Times New Roman" w:hAnsi="Arial" w:cs="Arial"/>
                <w:b/>
                <w:noProof/>
                <w:lang w:eastAsia="de-DE"/>
              </w:rPr>
              <w:t>Strafverfahren: Persönliche Angaben in Strafanzeigen</w:t>
            </w:r>
            <w:r w:rsidR="00AA640D">
              <w:rPr>
                <w:noProof/>
                <w:webHidden/>
              </w:rPr>
              <w:tab/>
            </w:r>
            <w:r w:rsidR="00AA640D">
              <w:rPr>
                <w:noProof/>
                <w:webHidden/>
              </w:rPr>
              <w:fldChar w:fldCharType="begin"/>
            </w:r>
            <w:r w:rsidR="00AA640D">
              <w:rPr>
                <w:noProof/>
                <w:webHidden/>
              </w:rPr>
              <w:instrText xml:space="preserve"> PAGEREF _Toc73720214 \h </w:instrText>
            </w:r>
            <w:r w:rsidR="00AA640D">
              <w:rPr>
                <w:noProof/>
                <w:webHidden/>
              </w:rPr>
            </w:r>
            <w:r w:rsidR="00AA640D">
              <w:rPr>
                <w:noProof/>
                <w:webHidden/>
              </w:rPr>
              <w:fldChar w:fldCharType="separate"/>
            </w:r>
            <w:r w:rsidR="00AA640D">
              <w:rPr>
                <w:noProof/>
                <w:webHidden/>
              </w:rPr>
              <w:t>36</w:t>
            </w:r>
            <w:r w:rsidR="00AA640D">
              <w:rPr>
                <w:noProof/>
                <w:webHidden/>
              </w:rPr>
              <w:fldChar w:fldCharType="end"/>
            </w:r>
          </w:hyperlink>
        </w:p>
        <w:p w14:paraId="0A0F50B3" w14:textId="5A13AE23" w:rsidR="00AA640D" w:rsidRDefault="00FA59A3">
          <w:pPr>
            <w:pStyle w:val="Verzeichnis1"/>
            <w:tabs>
              <w:tab w:val="right" w:leader="dot" w:pos="9062"/>
            </w:tabs>
            <w:rPr>
              <w:rFonts w:eastAsiaTheme="minorEastAsia"/>
              <w:noProof/>
              <w:lang w:eastAsia="de-CH"/>
            </w:rPr>
          </w:pPr>
          <w:hyperlink w:anchor="_Toc73720215" w:history="1">
            <w:r w:rsidR="00AA640D" w:rsidRPr="00555360">
              <w:rPr>
                <w:rStyle w:val="Hyperlink"/>
                <w:rFonts w:ascii="Arial" w:eastAsia="Times New Roman" w:hAnsi="Arial" w:cs="Arial"/>
                <w:b/>
                <w:noProof/>
                <w:lang w:eastAsia="de-DE"/>
              </w:rPr>
              <w:t>Unterhaltsklage - Vertretung</w:t>
            </w:r>
            <w:r w:rsidR="00AA640D">
              <w:rPr>
                <w:noProof/>
                <w:webHidden/>
              </w:rPr>
              <w:tab/>
            </w:r>
            <w:r w:rsidR="00AA640D">
              <w:rPr>
                <w:noProof/>
                <w:webHidden/>
              </w:rPr>
              <w:fldChar w:fldCharType="begin"/>
            </w:r>
            <w:r w:rsidR="00AA640D">
              <w:rPr>
                <w:noProof/>
                <w:webHidden/>
              </w:rPr>
              <w:instrText xml:space="preserve"> PAGEREF _Toc73720215 \h </w:instrText>
            </w:r>
            <w:r w:rsidR="00AA640D">
              <w:rPr>
                <w:noProof/>
                <w:webHidden/>
              </w:rPr>
            </w:r>
            <w:r w:rsidR="00AA640D">
              <w:rPr>
                <w:noProof/>
                <w:webHidden/>
              </w:rPr>
              <w:fldChar w:fldCharType="separate"/>
            </w:r>
            <w:r w:rsidR="00AA640D">
              <w:rPr>
                <w:noProof/>
                <w:webHidden/>
              </w:rPr>
              <w:t>36</w:t>
            </w:r>
            <w:r w:rsidR="00AA640D">
              <w:rPr>
                <w:noProof/>
                <w:webHidden/>
              </w:rPr>
              <w:fldChar w:fldCharType="end"/>
            </w:r>
          </w:hyperlink>
        </w:p>
        <w:p w14:paraId="08979023" w14:textId="1E38E4A2" w:rsidR="00AA640D" w:rsidRDefault="00FA59A3">
          <w:pPr>
            <w:pStyle w:val="Verzeichnis1"/>
            <w:tabs>
              <w:tab w:val="right" w:leader="dot" w:pos="9062"/>
            </w:tabs>
            <w:rPr>
              <w:rFonts w:eastAsiaTheme="minorEastAsia"/>
              <w:noProof/>
              <w:lang w:eastAsia="de-CH"/>
            </w:rPr>
          </w:pPr>
          <w:hyperlink w:anchor="_Toc73720216" w:history="1">
            <w:r w:rsidR="00AA640D" w:rsidRPr="00555360">
              <w:rPr>
                <w:rStyle w:val="Hyperlink"/>
                <w:rFonts w:ascii="Arial" w:eastAsia="Times New Roman" w:hAnsi="Arial" w:cs="Arial"/>
                <w:b/>
                <w:noProof/>
                <w:lang w:eastAsia="de-DE"/>
              </w:rPr>
              <w:t>Unterhaltspflicht bei Erstausbildung</w:t>
            </w:r>
            <w:r w:rsidR="00AA640D">
              <w:rPr>
                <w:noProof/>
                <w:webHidden/>
              </w:rPr>
              <w:tab/>
            </w:r>
            <w:r w:rsidR="00AA640D">
              <w:rPr>
                <w:noProof/>
                <w:webHidden/>
              </w:rPr>
              <w:fldChar w:fldCharType="begin"/>
            </w:r>
            <w:r w:rsidR="00AA640D">
              <w:rPr>
                <w:noProof/>
                <w:webHidden/>
              </w:rPr>
              <w:instrText xml:space="preserve"> PAGEREF _Toc73720216 \h </w:instrText>
            </w:r>
            <w:r w:rsidR="00AA640D">
              <w:rPr>
                <w:noProof/>
                <w:webHidden/>
              </w:rPr>
            </w:r>
            <w:r w:rsidR="00AA640D">
              <w:rPr>
                <w:noProof/>
                <w:webHidden/>
              </w:rPr>
              <w:fldChar w:fldCharType="separate"/>
            </w:r>
            <w:r w:rsidR="00AA640D">
              <w:rPr>
                <w:noProof/>
                <w:webHidden/>
              </w:rPr>
              <w:t>37</w:t>
            </w:r>
            <w:r w:rsidR="00AA640D">
              <w:rPr>
                <w:noProof/>
                <w:webHidden/>
              </w:rPr>
              <w:fldChar w:fldCharType="end"/>
            </w:r>
          </w:hyperlink>
        </w:p>
        <w:p w14:paraId="39814F87" w14:textId="5CED5CE9" w:rsidR="00AA640D" w:rsidRDefault="00FA59A3">
          <w:pPr>
            <w:pStyle w:val="Verzeichnis1"/>
            <w:tabs>
              <w:tab w:val="right" w:leader="dot" w:pos="9062"/>
            </w:tabs>
            <w:rPr>
              <w:rFonts w:eastAsiaTheme="minorEastAsia"/>
              <w:noProof/>
              <w:lang w:eastAsia="de-CH"/>
            </w:rPr>
          </w:pPr>
          <w:hyperlink w:anchor="_Toc73720217" w:history="1">
            <w:r w:rsidR="00AA640D" w:rsidRPr="00555360">
              <w:rPr>
                <w:rStyle w:val="Hyperlink"/>
                <w:rFonts w:ascii="Arial" w:eastAsia="Times New Roman" w:hAnsi="Arial" w:cs="Arial"/>
                <w:b/>
                <w:noProof/>
                <w:lang w:eastAsia="de-DE"/>
              </w:rPr>
              <w:t>Unterhalt eines Minderjährigen</w:t>
            </w:r>
            <w:r w:rsidR="00AA640D">
              <w:rPr>
                <w:noProof/>
                <w:webHidden/>
              </w:rPr>
              <w:tab/>
            </w:r>
            <w:r w:rsidR="00AA640D">
              <w:rPr>
                <w:noProof/>
                <w:webHidden/>
              </w:rPr>
              <w:fldChar w:fldCharType="begin"/>
            </w:r>
            <w:r w:rsidR="00AA640D">
              <w:rPr>
                <w:noProof/>
                <w:webHidden/>
              </w:rPr>
              <w:instrText xml:space="preserve"> PAGEREF _Toc73720217 \h </w:instrText>
            </w:r>
            <w:r w:rsidR="00AA640D">
              <w:rPr>
                <w:noProof/>
                <w:webHidden/>
              </w:rPr>
            </w:r>
            <w:r w:rsidR="00AA640D">
              <w:rPr>
                <w:noProof/>
                <w:webHidden/>
              </w:rPr>
              <w:fldChar w:fldCharType="separate"/>
            </w:r>
            <w:r w:rsidR="00AA640D">
              <w:rPr>
                <w:noProof/>
                <w:webHidden/>
              </w:rPr>
              <w:t>37</w:t>
            </w:r>
            <w:r w:rsidR="00AA640D">
              <w:rPr>
                <w:noProof/>
                <w:webHidden/>
              </w:rPr>
              <w:fldChar w:fldCharType="end"/>
            </w:r>
          </w:hyperlink>
        </w:p>
        <w:p w14:paraId="30D4CC74" w14:textId="27C52BED" w:rsidR="00AA640D" w:rsidRDefault="00FA59A3">
          <w:pPr>
            <w:pStyle w:val="Verzeichnis1"/>
            <w:tabs>
              <w:tab w:val="right" w:leader="dot" w:pos="9062"/>
            </w:tabs>
            <w:rPr>
              <w:rFonts w:eastAsiaTheme="minorEastAsia"/>
              <w:noProof/>
              <w:lang w:eastAsia="de-CH"/>
            </w:rPr>
          </w:pPr>
          <w:hyperlink w:anchor="_Toc73720218" w:history="1">
            <w:r w:rsidR="00AA640D" w:rsidRPr="00555360">
              <w:rPr>
                <w:rStyle w:val="Hyperlink"/>
                <w:rFonts w:ascii="Arial" w:eastAsia="Times New Roman" w:hAnsi="Arial" w:cs="Arial"/>
                <w:b/>
                <w:noProof/>
                <w:lang w:eastAsia="de-DE"/>
              </w:rPr>
              <w:t>Unterhaltspflichtige Person im Ausland</w:t>
            </w:r>
            <w:r w:rsidR="00AA640D">
              <w:rPr>
                <w:noProof/>
                <w:webHidden/>
              </w:rPr>
              <w:tab/>
            </w:r>
            <w:r w:rsidR="00AA640D">
              <w:rPr>
                <w:noProof/>
                <w:webHidden/>
              </w:rPr>
              <w:fldChar w:fldCharType="begin"/>
            </w:r>
            <w:r w:rsidR="00AA640D">
              <w:rPr>
                <w:noProof/>
                <w:webHidden/>
              </w:rPr>
              <w:instrText xml:space="preserve"> PAGEREF _Toc73720218 \h </w:instrText>
            </w:r>
            <w:r w:rsidR="00AA640D">
              <w:rPr>
                <w:noProof/>
                <w:webHidden/>
              </w:rPr>
            </w:r>
            <w:r w:rsidR="00AA640D">
              <w:rPr>
                <w:noProof/>
                <w:webHidden/>
              </w:rPr>
              <w:fldChar w:fldCharType="separate"/>
            </w:r>
            <w:r w:rsidR="00AA640D">
              <w:rPr>
                <w:noProof/>
                <w:webHidden/>
              </w:rPr>
              <w:t>38</w:t>
            </w:r>
            <w:r w:rsidR="00AA640D">
              <w:rPr>
                <w:noProof/>
                <w:webHidden/>
              </w:rPr>
              <w:fldChar w:fldCharType="end"/>
            </w:r>
          </w:hyperlink>
        </w:p>
        <w:p w14:paraId="6EB452E2" w14:textId="00BCDC07" w:rsidR="00AA640D" w:rsidRDefault="00FA59A3">
          <w:pPr>
            <w:pStyle w:val="Verzeichnis1"/>
            <w:tabs>
              <w:tab w:val="right" w:leader="dot" w:pos="9062"/>
            </w:tabs>
            <w:rPr>
              <w:rFonts w:eastAsiaTheme="minorEastAsia"/>
              <w:noProof/>
              <w:lang w:eastAsia="de-CH"/>
            </w:rPr>
          </w:pPr>
          <w:hyperlink w:anchor="_Toc73720219" w:history="1">
            <w:r w:rsidR="00AA640D" w:rsidRPr="00555360">
              <w:rPr>
                <w:rStyle w:val="Hyperlink"/>
                <w:rFonts w:ascii="Arial" w:eastAsia="Times New Roman" w:hAnsi="Arial" w:cs="Arial"/>
                <w:b/>
                <w:noProof/>
                <w:lang w:eastAsia="de-DE"/>
              </w:rPr>
              <w:t>Unterhaltsverträge - Vollstreckbarkeit</w:t>
            </w:r>
            <w:r w:rsidR="00AA640D">
              <w:rPr>
                <w:noProof/>
                <w:webHidden/>
              </w:rPr>
              <w:tab/>
            </w:r>
            <w:r w:rsidR="00AA640D">
              <w:rPr>
                <w:noProof/>
                <w:webHidden/>
              </w:rPr>
              <w:fldChar w:fldCharType="begin"/>
            </w:r>
            <w:r w:rsidR="00AA640D">
              <w:rPr>
                <w:noProof/>
                <w:webHidden/>
              </w:rPr>
              <w:instrText xml:space="preserve"> PAGEREF _Toc73720219 \h </w:instrText>
            </w:r>
            <w:r w:rsidR="00AA640D">
              <w:rPr>
                <w:noProof/>
                <w:webHidden/>
              </w:rPr>
            </w:r>
            <w:r w:rsidR="00AA640D">
              <w:rPr>
                <w:noProof/>
                <w:webHidden/>
              </w:rPr>
              <w:fldChar w:fldCharType="separate"/>
            </w:r>
            <w:r w:rsidR="00AA640D">
              <w:rPr>
                <w:noProof/>
                <w:webHidden/>
              </w:rPr>
              <w:t>38</w:t>
            </w:r>
            <w:r w:rsidR="00AA640D">
              <w:rPr>
                <w:noProof/>
                <w:webHidden/>
              </w:rPr>
              <w:fldChar w:fldCharType="end"/>
            </w:r>
          </w:hyperlink>
        </w:p>
        <w:p w14:paraId="16DC92A7" w14:textId="468568C6" w:rsidR="00AA640D" w:rsidRDefault="00FA59A3">
          <w:pPr>
            <w:pStyle w:val="Verzeichnis1"/>
            <w:tabs>
              <w:tab w:val="right" w:leader="dot" w:pos="9062"/>
            </w:tabs>
            <w:rPr>
              <w:rFonts w:eastAsiaTheme="minorEastAsia"/>
              <w:noProof/>
              <w:lang w:eastAsia="de-CH"/>
            </w:rPr>
          </w:pPr>
          <w:hyperlink w:anchor="_Toc73720220" w:history="1">
            <w:r w:rsidR="00AA640D" w:rsidRPr="00555360">
              <w:rPr>
                <w:rStyle w:val="Hyperlink"/>
                <w:rFonts w:ascii="Arial" w:eastAsia="Times New Roman" w:hAnsi="Arial" w:cs="Arial"/>
                <w:b/>
                <w:noProof/>
                <w:lang w:eastAsia="de-DE"/>
              </w:rPr>
              <w:t>Unvollständiges, ausländisches Scheidungsurteil</w:t>
            </w:r>
            <w:r w:rsidR="00AA640D">
              <w:rPr>
                <w:noProof/>
                <w:webHidden/>
              </w:rPr>
              <w:tab/>
            </w:r>
            <w:r w:rsidR="00AA640D">
              <w:rPr>
                <w:noProof/>
                <w:webHidden/>
              </w:rPr>
              <w:fldChar w:fldCharType="begin"/>
            </w:r>
            <w:r w:rsidR="00AA640D">
              <w:rPr>
                <w:noProof/>
                <w:webHidden/>
              </w:rPr>
              <w:instrText xml:space="preserve"> PAGEREF _Toc73720220 \h </w:instrText>
            </w:r>
            <w:r w:rsidR="00AA640D">
              <w:rPr>
                <w:noProof/>
                <w:webHidden/>
              </w:rPr>
            </w:r>
            <w:r w:rsidR="00AA640D">
              <w:rPr>
                <w:noProof/>
                <w:webHidden/>
              </w:rPr>
              <w:fldChar w:fldCharType="separate"/>
            </w:r>
            <w:r w:rsidR="00AA640D">
              <w:rPr>
                <w:noProof/>
                <w:webHidden/>
              </w:rPr>
              <w:t>38</w:t>
            </w:r>
            <w:r w:rsidR="00AA640D">
              <w:rPr>
                <w:noProof/>
                <w:webHidden/>
              </w:rPr>
              <w:fldChar w:fldCharType="end"/>
            </w:r>
          </w:hyperlink>
        </w:p>
        <w:p w14:paraId="26F2CF89" w14:textId="5FFE2834" w:rsidR="00AA640D" w:rsidRDefault="00FA59A3">
          <w:pPr>
            <w:pStyle w:val="Verzeichnis1"/>
            <w:tabs>
              <w:tab w:val="right" w:leader="dot" w:pos="9062"/>
            </w:tabs>
            <w:rPr>
              <w:rFonts w:eastAsiaTheme="minorEastAsia"/>
              <w:noProof/>
              <w:lang w:eastAsia="de-CH"/>
            </w:rPr>
          </w:pPr>
          <w:hyperlink w:anchor="_Toc73720221" w:history="1">
            <w:r w:rsidR="00AA640D" w:rsidRPr="00555360">
              <w:rPr>
                <w:rStyle w:val="Hyperlink"/>
                <w:rFonts w:ascii="Arial" w:eastAsia="Times New Roman" w:hAnsi="Arial" w:cs="Arial"/>
                <w:b/>
                <w:noProof/>
                <w:lang w:eastAsia="de-DE"/>
              </w:rPr>
              <w:t>Verfügungen</w:t>
            </w:r>
            <w:r w:rsidR="00AA640D">
              <w:rPr>
                <w:noProof/>
                <w:webHidden/>
              </w:rPr>
              <w:tab/>
            </w:r>
            <w:r w:rsidR="00AA640D">
              <w:rPr>
                <w:noProof/>
                <w:webHidden/>
              </w:rPr>
              <w:fldChar w:fldCharType="begin"/>
            </w:r>
            <w:r w:rsidR="00AA640D">
              <w:rPr>
                <w:noProof/>
                <w:webHidden/>
              </w:rPr>
              <w:instrText xml:space="preserve"> PAGEREF _Toc73720221 \h </w:instrText>
            </w:r>
            <w:r w:rsidR="00AA640D">
              <w:rPr>
                <w:noProof/>
                <w:webHidden/>
              </w:rPr>
            </w:r>
            <w:r w:rsidR="00AA640D">
              <w:rPr>
                <w:noProof/>
                <w:webHidden/>
              </w:rPr>
              <w:fldChar w:fldCharType="separate"/>
            </w:r>
            <w:r w:rsidR="00AA640D">
              <w:rPr>
                <w:noProof/>
                <w:webHidden/>
              </w:rPr>
              <w:t>39</w:t>
            </w:r>
            <w:r w:rsidR="00AA640D">
              <w:rPr>
                <w:noProof/>
                <w:webHidden/>
              </w:rPr>
              <w:fldChar w:fldCharType="end"/>
            </w:r>
          </w:hyperlink>
        </w:p>
        <w:p w14:paraId="4C107D75" w14:textId="715A2D85" w:rsidR="00AA640D" w:rsidRDefault="00FA59A3">
          <w:pPr>
            <w:pStyle w:val="Verzeichnis1"/>
            <w:tabs>
              <w:tab w:val="right" w:leader="dot" w:pos="9062"/>
            </w:tabs>
            <w:rPr>
              <w:rFonts w:eastAsiaTheme="minorEastAsia"/>
              <w:noProof/>
              <w:lang w:eastAsia="de-CH"/>
            </w:rPr>
          </w:pPr>
          <w:hyperlink w:anchor="_Toc73720222" w:history="1">
            <w:r w:rsidR="00AA640D" w:rsidRPr="00555360">
              <w:rPr>
                <w:rStyle w:val="Hyperlink"/>
                <w:rFonts w:ascii="Arial" w:eastAsia="Times New Roman" w:hAnsi="Arial" w:cs="Arial"/>
                <w:b/>
                <w:noProof/>
                <w:lang w:eastAsia="de-DE"/>
              </w:rPr>
              <w:t>Verjährungsfrist der Forderung im Betreibungsverfahren</w:t>
            </w:r>
            <w:r w:rsidR="00AA640D">
              <w:rPr>
                <w:noProof/>
                <w:webHidden/>
              </w:rPr>
              <w:tab/>
            </w:r>
            <w:r w:rsidR="00AA640D">
              <w:rPr>
                <w:noProof/>
                <w:webHidden/>
              </w:rPr>
              <w:fldChar w:fldCharType="begin"/>
            </w:r>
            <w:r w:rsidR="00AA640D">
              <w:rPr>
                <w:noProof/>
                <w:webHidden/>
              </w:rPr>
              <w:instrText xml:space="preserve"> PAGEREF _Toc73720222 \h </w:instrText>
            </w:r>
            <w:r w:rsidR="00AA640D">
              <w:rPr>
                <w:noProof/>
                <w:webHidden/>
              </w:rPr>
            </w:r>
            <w:r w:rsidR="00AA640D">
              <w:rPr>
                <w:noProof/>
                <w:webHidden/>
              </w:rPr>
              <w:fldChar w:fldCharType="separate"/>
            </w:r>
            <w:r w:rsidR="00AA640D">
              <w:rPr>
                <w:noProof/>
                <w:webHidden/>
              </w:rPr>
              <w:t>40</w:t>
            </w:r>
            <w:r w:rsidR="00AA640D">
              <w:rPr>
                <w:noProof/>
                <w:webHidden/>
              </w:rPr>
              <w:fldChar w:fldCharType="end"/>
            </w:r>
          </w:hyperlink>
        </w:p>
        <w:p w14:paraId="2FA9BE4F" w14:textId="45ACD1BC" w:rsidR="00AA640D" w:rsidRDefault="00FA59A3">
          <w:pPr>
            <w:pStyle w:val="Verzeichnis1"/>
            <w:tabs>
              <w:tab w:val="right" w:leader="dot" w:pos="9062"/>
            </w:tabs>
            <w:rPr>
              <w:rFonts w:eastAsiaTheme="minorEastAsia"/>
              <w:noProof/>
              <w:lang w:eastAsia="de-CH"/>
            </w:rPr>
          </w:pPr>
          <w:hyperlink w:anchor="_Toc73720223" w:history="1">
            <w:r w:rsidR="00AA640D" w:rsidRPr="00555360">
              <w:rPr>
                <w:rStyle w:val="Hyperlink"/>
                <w:rFonts w:ascii="Arial" w:eastAsia="Times New Roman" w:hAnsi="Arial" w:cs="Arial"/>
                <w:b/>
                <w:noProof/>
                <w:lang w:eastAsia="de-DE"/>
              </w:rPr>
              <w:t>Verrechnung: IV-Kinderrenten</w:t>
            </w:r>
            <w:r w:rsidR="00AA640D">
              <w:rPr>
                <w:noProof/>
                <w:webHidden/>
              </w:rPr>
              <w:tab/>
            </w:r>
            <w:r w:rsidR="00AA640D">
              <w:rPr>
                <w:noProof/>
                <w:webHidden/>
              </w:rPr>
              <w:fldChar w:fldCharType="begin"/>
            </w:r>
            <w:r w:rsidR="00AA640D">
              <w:rPr>
                <w:noProof/>
                <w:webHidden/>
              </w:rPr>
              <w:instrText xml:space="preserve"> PAGEREF _Toc73720223 \h </w:instrText>
            </w:r>
            <w:r w:rsidR="00AA640D">
              <w:rPr>
                <w:noProof/>
                <w:webHidden/>
              </w:rPr>
            </w:r>
            <w:r w:rsidR="00AA640D">
              <w:rPr>
                <w:noProof/>
                <w:webHidden/>
              </w:rPr>
              <w:fldChar w:fldCharType="separate"/>
            </w:r>
            <w:r w:rsidR="00AA640D">
              <w:rPr>
                <w:noProof/>
                <w:webHidden/>
              </w:rPr>
              <w:t>40</w:t>
            </w:r>
            <w:r w:rsidR="00AA640D">
              <w:rPr>
                <w:noProof/>
                <w:webHidden/>
              </w:rPr>
              <w:fldChar w:fldCharType="end"/>
            </w:r>
          </w:hyperlink>
        </w:p>
        <w:p w14:paraId="1DF69725" w14:textId="7B78042B" w:rsidR="00AA640D" w:rsidRDefault="00FA59A3">
          <w:pPr>
            <w:pStyle w:val="Verzeichnis1"/>
            <w:tabs>
              <w:tab w:val="right" w:leader="dot" w:pos="9062"/>
            </w:tabs>
            <w:rPr>
              <w:rFonts w:eastAsiaTheme="minorEastAsia"/>
              <w:noProof/>
              <w:lang w:eastAsia="de-CH"/>
            </w:rPr>
          </w:pPr>
          <w:hyperlink w:anchor="_Toc73720224" w:history="1">
            <w:r w:rsidR="00AA640D" w:rsidRPr="00555360">
              <w:rPr>
                <w:rStyle w:val="Hyperlink"/>
                <w:rFonts w:ascii="Arial" w:eastAsia="Times New Roman" w:hAnsi="Arial" w:cs="Arial"/>
                <w:b/>
                <w:iCs/>
                <w:noProof/>
                <w:lang w:eastAsia="de-DE"/>
              </w:rPr>
              <w:t>Verzugszins bei Unterhaltsforderungen</w:t>
            </w:r>
            <w:r w:rsidR="00AA640D">
              <w:rPr>
                <w:noProof/>
                <w:webHidden/>
              </w:rPr>
              <w:tab/>
            </w:r>
            <w:r w:rsidR="00AA640D">
              <w:rPr>
                <w:noProof/>
                <w:webHidden/>
              </w:rPr>
              <w:fldChar w:fldCharType="begin"/>
            </w:r>
            <w:r w:rsidR="00AA640D">
              <w:rPr>
                <w:noProof/>
                <w:webHidden/>
              </w:rPr>
              <w:instrText xml:space="preserve"> PAGEREF _Toc73720224 \h </w:instrText>
            </w:r>
            <w:r w:rsidR="00AA640D">
              <w:rPr>
                <w:noProof/>
                <w:webHidden/>
              </w:rPr>
            </w:r>
            <w:r w:rsidR="00AA640D">
              <w:rPr>
                <w:noProof/>
                <w:webHidden/>
              </w:rPr>
              <w:fldChar w:fldCharType="separate"/>
            </w:r>
            <w:r w:rsidR="00AA640D">
              <w:rPr>
                <w:noProof/>
                <w:webHidden/>
              </w:rPr>
              <w:t>40</w:t>
            </w:r>
            <w:r w:rsidR="00AA640D">
              <w:rPr>
                <w:noProof/>
                <w:webHidden/>
              </w:rPr>
              <w:fldChar w:fldCharType="end"/>
            </w:r>
          </w:hyperlink>
        </w:p>
        <w:p w14:paraId="181133FF" w14:textId="3799DBF4" w:rsidR="00AA640D" w:rsidRDefault="00FA59A3">
          <w:pPr>
            <w:pStyle w:val="Verzeichnis1"/>
            <w:tabs>
              <w:tab w:val="right" w:leader="dot" w:pos="9062"/>
            </w:tabs>
            <w:rPr>
              <w:rFonts w:eastAsiaTheme="minorEastAsia"/>
              <w:noProof/>
              <w:lang w:eastAsia="de-CH"/>
            </w:rPr>
          </w:pPr>
          <w:hyperlink w:anchor="_Toc73720225" w:history="1">
            <w:r w:rsidR="00AA640D" w:rsidRPr="00555360">
              <w:rPr>
                <w:rStyle w:val="Hyperlink"/>
                <w:rFonts w:ascii="Arial" w:eastAsia="Times New Roman" w:hAnsi="Arial" w:cs="Arial"/>
                <w:b/>
                <w:noProof/>
                <w:lang w:eastAsia="de-DE"/>
              </w:rPr>
              <w:t>Vollstreckbarkeit eines ausländischen Urteils in der Schweiz</w:t>
            </w:r>
            <w:r w:rsidR="00AA640D">
              <w:rPr>
                <w:noProof/>
                <w:webHidden/>
              </w:rPr>
              <w:tab/>
            </w:r>
            <w:r w:rsidR="00AA640D">
              <w:rPr>
                <w:noProof/>
                <w:webHidden/>
              </w:rPr>
              <w:fldChar w:fldCharType="begin"/>
            </w:r>
            <w:r w:rsidR="00AA640D">
              <w:rPr>
                <w:noProof/>
                <w:webHidden/>
              </w:rPr>
              <w:instrText xml:space="preserve"> PAGEREF _Toc73720225 \h </w:instrText>
            </w:r>
            <w:r w:rsidR="00AA640D">
              <w:rPr>
                <w:noProof/>
                <w:webHidden/>
              </w:rPr>
            </w:r>
            <w:r w:rsidR="00AA640D">
              <w:rPr>
                <w:noProof/>
                <w:webHidden/>
              </w:rPr>
              <w:fldChar w:fldCharType="separate"/>
            </w:r>
            <w:r w:rsidR="00AA640D">
              <w:rPr>
                <w:noProof/>
                <w:webHidden/>
              </w:rPr>
              <w:t>41</w:t>
            </w:r>
            <w:r w:rsidR="00AA640D">
              <w:rPr>
                <w:noProof/>
                <w:webHidden/>
              </w:rPr>
              <w:fldChar w:fldCharType="end"/>
            </w:r>
          </w:hyperlink>
        </w:p>
        <w:p w14:paraId="67047109" w14:textId="7568FC08" w:rsidR="00AA640D" w:rsidRDefault="00FA59A3">
          <w:pPr>
            <w:pStyle w:val="Verzeichnis1"/>
            <w:tabs>
              <w:tab w:val="right" w:leader="dot" w:pos="9062"/>
            </w:tabs>
            <w:rPr>
              <w:rFonts w:eastAsiaTheme="minorEastAsia"/>
              <w:noProof/>
              <w:lang w:eastAsia="de-CH"/>
            </w:rPr>
          </w:pPr>
          <w:hyperlink w:anchor="_Toc73720226" w:history="1">
            <w:r w:rsidR="00AA640D" w:rsidRPr="00555360">
              <w:rPr>
                <w:rStyle w:val="Hyperlink"/>
                <w:rFonts w:ascii="Arial" w:eastAsia="Times New Roman" w:hAnsi="Arial" w:cs="Arial"/>
                <w:b/>
                <w:noProof/>
                <w:lang w:eastAsia="de-DE"/>
              </w:rPr>
              <w:t>Vollstreckbarkeit einer deutschen zu Unterhaltszahlungen verpflichtenden Ur- kunde in der Schweiz</w:t>
            </w:r>
            <w:r w:rsidR="00AA640D">
              <w:rPr>
                <w:noProof/>
                <w:webHidden/>
              </w:rPr>
              <w:tab/>
            </w:r>
            <w:r w:rsidR="00AA640D">
              <w:rPr>
                <w:noProof/>
                <w:webHidden/>
              </w:rPr>
              <w:fldChar w:fldCharType="begin"/>
            </w:r>
            <w:r w:rsidR="00AA640D">
              <w:rPr>
                <w:noProof/>
                <w:webHidden/>
              </w:rPr>
              <w:instrText xml:space="preserve"> PAGEREF _Toc73720226 \h </w:instrText>
            </w:r>
            <w:r w:rsidR="00AA640D">
              <w:rPr>
                <w:noProof/>
                <w:webHidden/>
              </w:rPr>
            </w:r>
            <w:r w:rsidR="00AA640D">
              <w:rPr>
                <w:noProof/>
                <w:webHidden/>
              </w:rPr>
              <w:fldChar w:fldCharType="separate"/>
            </w:r>
            <w:r w:rsidR="00AA640D">
              <w:rPr>
                <w:noProof/>
                <w:webHidden/>
              </w:rPr>
              <w:t>41</w:t>
            </w:r>
            <w:r w:rsidR="00AA640D">
              <w:rPr>
                <w:noProof/>
                <w:webHidden/>
              </w:rPr>
              <w:fldChar w:fldCharType="end"/>
            </w:r>
          </w:hyperlink>
        </w:p>
        <w:p w14:paraId="653CC8F6" w14:textId="1F69DBF5" w:rsidR="00AA640D" w:rsidRDefault="00FA59A3">
          <w:pPr>
            <w:pStyle w:val="Verzeichnis1"/>
            <w:tabs>
              <w:tab w:val="right" w:leader="dot" w:pos="9062"/>
            </w:tabs>
            <w:rPr>
              <w:rFonts w:eastAsiaTheme="minorEastAsia"/>
              <w:noProof/>
              <w:lang w:eastAsia="de-CH"/>
            </w:rPr>
          </w:pPr>
          <w:hyperlink w:anchor="_Toc73720229" w:history="1">
            <w:r w:rsidR="00AA640D" w:rsidRPr="00555360">
              <w:rPr>
                <w:rStyle w:val="Hyperlink"/>
                <w:rFonts w:ascii="Arial" w:eastAsia="Times New Roman" w:hAnsi="Arial" w:cs="Arial"/>
                <w:b/>
                <w:iCs/>
                <w:noProof/>
                <w:lang w:eastAsia="de-DE"/>
              </w:rPr>
              <w:t>Vorfahrprivileg</w:t>
            </w:r>
            <w:r w:rsidR="00AA640D">
              <w:rPr>
                <w:noProof/>
                <w:webHidden/>
              </w:rPr>
              <w:tab/>
            </w:r>
            <w:r w:rsidR="00AA640D">
              <w:rPr>
                <w:noProof/>
                <w:webHidden/>
              </w:rPr>
              <w:fldChar w:fldCharType="begin"/>
            </w:r>
            <w:r w:rsidR="00AA640D">
              <w:rPr>
                <w:noProof/>
                <w:webHidden/>
              </w:rPr>
              <w:instrText xml:space="preserve"> PAGEREF _Toc73720229 \h </w:instrText>
            </w:r>
            <w:r w:rsidR="00AA640D">
              <w:rPr>
                <w:noProof/>
                <w:webHidden/>
              </w:rPr>
            </w:r>
            <w:r w:rsidR="00AA640D">
              <w:rPr>
                <w:noProof/>
                <w:webHidden/>
              </w:rPr>
              <w:fldChar w:fldCharType="separate"/>
            </w:r>
            <w:r w:rsidR="00AA640D">
              <w:rPr>
                <w:noProof/>
                <w:webHidden/>
              </w:rPr>
              <w:t>41</w:t>
            </w:r>
            <w:r w:rsidR="00AA640D">
              <w:rPr>
                <w:noProof/>
                <w:webHidden/>
              </w:rPr>
              <w:fldChar w:fldCharType="end"/>
            </w:r>
          </w:hyperlink>
        </w:p>
        <w:p w14:paraId="67F67B01" w14:textId="0CBEC3A3" w:rsidR="00AA640D" w:rsidRDefault="00FA59A3">
          <w:pPr>
            <w:pStyle w:val="Verzeichnis1"/>
            <w:tabs>
              <w:tab w:val="right" w:leader="dot" w:pos="9062"/>
            </w:tabs>
            <w:rPr>
              <w:rFonts w:eastAsiaTheme="minorEastAsia"/>
              <w:noProof/>
              <w:lang w:eastAsia="de-CH"/>
            </w:rPr>
          </w:pPr>
          <w:hyperlink w:anchor="_Toc73720230" w:history="1">
            <w:r w:rsidR="00AA640D" w:rsidRPr="00555360">
              <w:rPr>
                <w:rStyle w:val="Hyperlink"/>
                <w:rFonts w:ascii="Arial" w:eastAsia="Times New Roman" w:hAnsi="Arial" w:cs="Arial"/>
                <w:b/>
                <w:noProof/>
                <w:lang w:eastAsia="de-DE"/>
              </w:rPr>
              <w:t>Wechsel des Aufenthaltsortes</w:t>
            </w:r>
            <w:r w:rsidR="00AA640D">
              <w:rPr>
                <w:noProof/>
                <w:webHidden/>
              </w:rPr>
              <w:tab/>
            </w:r>
            <w:r w:rsidR="00AA640D">
              <w:rPr>
                <w:noProof/>
                <w:webHidden/>
              </w:rPr>
              <w:fldChar w:fldCharType="begin"/>
            </w:r>
            <w:r w:rsidR="00AA640D">
              <w:rPr>
                <w:noProof/>
                <w:webHidden/>
              </w:rPr>
              <w:instrText xml:space="preserve"> PAGEREF _Toc73720230 \h </w:instrText>
            </w:r>
            <w:r w:rsidR="00AA640D">
              <w:rPr>
                <w:noProof/>
                <w:webHidden/>
              </w:rPr>
            </w:r>
            <w:r w:rsidR="00AA640D">
              <w:rPr>
                <w:noProof/>
                <w:webHidden/>
              </w:rPr>
              <w:fldChar w:fldCharType="separate"/>
            </w:r>
            <w:r w:rsidR="00AA640D">
              <w:rPr>
                <w:noProof/>
                <w:webHidden/>
              </w:rPr>
              <w:t>42</w:t>
            </w:r>
            <w:r w:rsidR="00AA640D">
              <w:rPr>
                <w:noProof/>
                <w:webHidden/>
              </w:rPr>
              <w:fldChar w:fldCharType="end"/>
            </w:r>
          </w:hyperlink>
        </w:p>
        <w:p w14:paraId="75D9B5F1" w14:textId="2EAA889B" w:rsidR="00AA640D" w:rsidRDefault="00FA59A3">
          <w:pPr>
            <w:pStyle w:val="Verzeichnis1"/>
            <w:tabs>
              <w:tab w:val="right" w:leader="dot" w:pos="9062"/>
            </w:tabs>
            <w:rPr>
              <w:rFonts w:eastAsiaTheme="minorEastAsia"/>
              <w:noProof/>
              <w:lang w:eastAsia="de-CH"/>
            </w:rPr>
          </w:pPr>
          <w:hyperlink w:anchor="_Toc73720231" w:history="1">
            <w:r w:rsidR="00AA640D" w:rsidRPr="00555360">
              <w:rPr>
                <w:rStyle w:val="Hyperlink"/>
                <w:rFonts w:ascii="Arial" w:eastAsia="Times New Roman" w:hAnsi="Arial" w:cs="Arial"/>
                <w:b/>
                <w:noProof/>
                <w:lang w:eastAsia="de-DE"/>
              </w:rPr>
              <w:t>Zuständigkeit</w:t>
            </w:r>
            <w:r w:rsidR="00AA640D">
              <w:rPr>
                <w:noProof/>
                <w:webHidden/>
              </w:rPr>
              <w:tab/>
            </w:r>
            <w:r w:rsidR="00AA640D">
              <w:rPr>
                <w:noProof/>
                <w:webHidden/>
              </w:rPr>
              <w:fldChar w:fldCharType="begin"/>
            </w:r>
            <w:r w:rsidR="00AA640D">
              <w:rPr>
                <w:noProof/>
                <w:webHidden/>
              </w:rPr>
              <w:instrText xml:space="preserve"> PAGEREF _Toc73720231 \h </w:instrText>
            </w:r>
            <w:r w:rsidR="00AA640D">
              <w:rPr>
                <w:noProof/>
                <w:webHidden/>
              </w:rPr>
            </w:r>
            <w:r w:rsidR="00AA640D">
              <w:rPr>
                <w:noProof/>
                <w:webHidden/>
              </w:rPr>
              <w:fldChar w:fldCharType="separate"/>
            </w:r>
            <w:r w:rsidR="00AA640D">
              <w:rPr>
                <w:noProof/>
                <w:webHidden/>
              </w:rPr>
              <w:t>42</w:t>
            </w:r>
            <w:r w:rsidR="00AA640D">
              <w:rPr>
                <w:noProof/>
                <w:webHidden/>
              </w:rPr>
              <w:fldChar w:fldCharType="end"/>
            </w:r>
          </w:hyperlink>
        </w:p>
        <w:p w14:paraId="0AC77E97" w14:textId="55199A14" w:rsidR="00A50395" w:rsidRDefault="00A50395">
          <w:r>
            <w:rPr>
              <w:b/>
              <w:bCs/>
              <w:lang w:val="de-DE"/>
            </w:rPr>
            <w:fldChar w:fldCharType="end"/>
          </w:r>
        </w:p>
      </w:sdtContent>
    </w:sdt>
    <w:p w14:paraId="0146DC74" w14:textId="5EBF4B59" w:rsidR="00A50395" w:rsidRDefault="00A50395" w:rsidP="00A50395">
      <w:pPr>
        <w:tabs>
          <w:tab w:val="left" w:pos="5840"/>
        </w:tabs>
        <w:spacing w:after="0" w:line="276" w:lineRule="auto"/>
        <w:rPr>
          <w:rFonts w:ascii="Arial" w:eastAsia="Times New Roman" w:hAnsi="Arial" w:cs="Arial"/>
          <w:b/>
          <w:i/>
          <w:szCs w:val="24"/>
          <w:lang w:eastAsia="de-DE"/>
        </w:rPr>
      </w:pPr>
    </w:p>
    <w:p w14:paraId="6BBA8B31" w14:textId="0D5DA8E8" w:rsidR="00A50395" w:rsidRDefault="00A50395" w:rsidP="00BD5958">
      <w:pPr>
        <w:tabs>
          <w:tab w:val="left" w:pos="5840"/>
        </w:tabs>
        <w:spacing w:after="0" w:line="276" w:lineRule="auto"/>
        <w:jc w:val="center"/>
        <w:rPr>
          <w:rFonts w:ascii="Arial" w:eastAsia="Times New Roman" w:hAnsi="Arial" w:cs="Arial"/>
          <w:b/>
          <w:i/>
          <w:szCs w:val="24"/>
          <w:lang w:eastAsia="de-DE"/>
        </w:rPr>
      </w:pPr>
    </w:p>
    <w:p w14:paraId="64AFEB39" w14:textId="09B36D55" w:rsidR="00E14501" w:rsidRDefault="00E14501" w:rsidP="00AA640D">
      <w:pPr>
        <w:tabs>
          <w:tab w:val="left" w:pos="5840"/>
        </w:tabs>
        <w:spacing w:after="0" w:line="276" w:lineRule="auto"/>
        <w:rPr>
          <w:rFonts w:ascii="Arial" w:eastAsia="Times New Roman" w:hAnsi="Arial" w:cs="Arial"/>
          <w:b/>
          <w:i/>
          <w:szCs w:val="24"/>
          <w:lang w:eastAsia="de-DE"/>
        </w:rPr>
      </w:pPr>
    </w:p>
    <w:p w14:paraId="4C549452" w14:textId="30BF15B9" w:rsidR="00E14501" w:rsidRDefault="00BB5AE6" w:rsidP="00BD5958">
      <w:pPr>
        <w:tabs>
          <w:tab w:val="left" w:pos="5840"/>
        </w:tabs>
        <w:spacing w:after="0" w:line="276" w:lineRule="auto"/>
        <w:jc w:val="center"/>
        <w:rPr>
          <w:rFonts w:ascii="Arial" w:eastAsia="Times New Roman" w:hAnsi="Arial" w:cs="Arial"/>
          <w:b/>
          <w:i/>
          <w:szCs w:val="24"/>
          <w:lang w:eastAsia="de-DE"/>
        </w:rPr>
      </w:pPr>
      <w:r>
        <w:rPr>
          <w:rFonts w:ascii="Arial" w:eastAsia="Times New Roman" w:hAnsi="Arial" w:cs="Arial"/>
          <w:b/>
          <w:i/>
          <w:szCs w:val="24"/>
          <w:lang w:eastAsia="de-DE"/>
        </w:rPr>
        <w:lastRenderedPageBreak/>
        <w:t xml:space="preserve">Zusammenfassung </w:t>
      </w:r>
    </w:p>
    <w:p w14:paraId="2DB114E1" w14:textId="77777777" w:rsidR="00BB5AE6" w:rsidRDefault="00BB5AE6" w:rsidP="00BD5958">
      <w:pPr>
        <w:tabs>
          <w:tab w:val="left" w:pos="5840"/>
        </w:tabs>
        <w:spacing w:after="0" w:line="276" w:lineRule="auto"/>
        <w:jc w:val="center"/>
        <w:rPr>
          <w:rFonts w:ascii="Arial" w:eastAsia="Times New Roman" w:hAnsi="Arial" w:cs="Arial"/>
          <w:b/>
          <w:i/>
          <w:szCs w:val="24"/>
          <w:lang w:eastAsia="de-DE"/>
        </w:rPr>
      </w:pPr>
    </w:p>
    <w:p w14:paraId="40375144" w14:textId="22E1D27C" w:rsidR="00BD5958" w:rsidRPr="00BD5958" w:rsidRDefault="00BD5958" w:rsidP="00BD5958">
      <w:pPr>
        <w:tabs>
          <w:tab w:val="left" w:pos="5840"/>
        </w:tabs>
        <w:spacing w:after="0" w:line="276" w:lineRule="auto"/>
        <w:jc w:val="center"/>
        <w:rPr>
          <w:rFonts w:ascii="Arial" w:eastAsia="Times New Roman" w:hAnsi="Arial" w:cs="Arial"/>
          <w:b/>
          <w:i/>
          <w:szCs w:val="24"/>
          <w:lang w:eastAsia="de-DE"/>
        </w:rPr>
      </w:pPr>
      <w:r w:rsidRPr="00BD5958">
        <w:rPr>
          <w:rFonts w:ascii="Arial" w:eastAsia="Times New Roman" w:hAnsi="Arial" w:cs="Arial"/>
          <w:b/>
          <w:i/>
          <w:szCs w:val="24"/>
          <w:lang w:eastAsia="de-DE"/>
        </w:rPr>
        <w:t xml:space="preserve">Newsletter des Rechtsdienstes Sozialamt Kanton Schaffhausen </w:t>
      </w:r>
    </w:p>
    <w:p w14:paraId="253580E9" w14:textId="77777777" w:rsidR="00BD5958" w:rsidRPr="00BD5958" w:rsidRDefault="00BD5958" w:rsidP="00BD5958">
      <w:pPr>
        <w:tabs>
          <w:tab w:val="left" w:pos="5840"/>
        </w:tabs>
        <w:spacing w:after="0" w:line="276" w:lineRule="auto"/>
        <w:jc w:val="center"/>
        <w:rPr>
          <w:rFonts w:ascii="Arial" w:eastAsia="Times New Roman" w:hAnsi="Arial" w:cs="Arial"/>
          <w:b/>
          <w:i/>
          <w:szCs w:val="24"/>
          <w:lang w:eastAsia="de-DE"/>
        </w:rPr>
      </w:pPr>
    </w:p>
    <w:p w14:paraId="109F3101" w14:textId="77777777" w:rsidR="00BD5958" w:rsidRPr="00BD5958" w:rsidRDefault="00BD5958" w:rsidP="00BD5958">
      <w:pPr>
        <w:tabs>
          <w:tab w:val="left" w:pos="5840"/>
        </w:tabs>
        <w:spacing w:after="0" w:line="276" w:lineRule="auto"/>
        <w:jc w:val="center"/>
        <w:rPr>
          <w:rFonts w:ascii="Arial" w:eastAsia="Times New Roman" w:hAnsi="Arial" w:cs="Arial"/>
          <w:b/>
          <w:szCs w:val="24"/>
          <w:u w:val="single"/>
          <w:lang w:eastAsia="de-DE"/>
        </w:rPr>
      </w:pPr>
      <w:r w:rsidRPr="00BD5958">
        <w:rPr>
          <w:rFonts w:ascii="Arial" w:eastAsia="Times New Roman" w:hAnsi="Arial" w:cs="Arial"/>
          <w:b/>
          <w:szCs w:val="24"/>
          <w:u w:val="single"/>
          <w:lang w:eastAsia="de-DE"/>
        </w:rPr>
        <w:t>ALIMENTENINKASSO</w:t>
      </w:r>
    </w:p>
    <w:p w14:paraId="4627BC58" w14:textId="77777777" w:rsidR="00BD5958" w:rsidRPr="00BD5958" w:rsidRDefault="00BD5958" w:rsidP="00BD5958">
      <w:pPr>
        <w:tabs>
          <w:tab w:val="left" w:pos="5840"/>
        </w:tabs>
        <w:spacing w:after="0" w:line="276" w:lineRule="auto"/>
        <w:jc w:val="center"/>
        <w:rPr>
          <w:rFonts w:ascii="Arial" w:eastAsia="Times New Roman" w:hAnsi="Arial" w:cs="Arial"/>
          <w:b/>
          <w:i/>
          <w:szCs w:val="24"/>
          <w:lang w:eastAsia="de-DE"/>
        </w:rPr>
      </w:pPr>
    </w:p>
    <w:p w14:paraId="7D7152A8" w14:textId="77777777" w:rsidR="001F7963" w:rsidRPr="001F7963" w:rsidRDefault="001F7963" w:rsidP="001F7963">
      <w:pPr>
        <w:tabs>
          <w:tab w:val="left" w:pos="5840"/>
        </w:tabs>
        <w:spacing w:after="0" w:line="276" w:lineRule="auto"/>
        <w:jc w:val="center"/>
        <w:rPr>
          <w:rFonts w:ascii="Arial" w:eastAsia="Times New Roman" w:hAnsi="Arial" w:cs="Arial"/>
          <w:b/>
          <w:i/>
          <w:szCs w:val="24"/>
          <w:lang w:eastAsia="de-DE"/>
        </w:rPr>
      </w:pPr>
    </w:p>
    <w:p w14:paraId="69C05795" w14:textId="77777777" w:rsidR="00A27512" w:rsidRPr="00A27512" w:rsidRDefault="00A27512" w:rsidP="00A27512">
      <w:pPr>
        <w:keepNext/>
        <w:spacing w:before="240" w:after="0" w:line="276" w:lineRule="auto"/>
        <w:jc w:val="both"/>
        <w:outlineLvl w:val="0"/>
        <w:rPr>
          <w:rFonts w:ascii="Arial" w:eastAsia="Times New Roman" w:hAnsi="Arial" w:cs="Arial"/>
          <w:b/>
          <w:sz w:val="24"/>
          <w:szCs w:val="24"/>
          <w:lang w:eastAsia="de-DE"/>
        </w:rPr>
      </w:pPr>
      <w:bookmarkStart w:id="1" w:name="_Toc73720168"/>
      <w:r w:rsidRPr="00A27512">
        <w:rPr>
          <w:rFonts w:ascii="Arial" w:eastAsia="Times New Roman" w:hAnsi="Arial" w:cs="Arial"/>
          <w:b/>
          <w:sz w:val="24"/>
          <w:szCs w:val="24"/>
          <w:lang w:eastAsia="de-DE"/>
        </w:rPr>
        <w:t>Abklärungspflicht der Alimenteninkassostelle versus Mitwirkungspflicht der GesuchstellerIn</w:t>
      </w:r>
      <w:bookmarkEnd w:id="1"/>
    </w:p>
    <w:p w14:paraId="12ECD556" w14:textId="77777777" w:rsidR="00A27512" w:rsidRPr="00A27512" w:rsidRDefault="00A27512" w:rsidP="00A27512">
      <w:pPr>
        <w:spacing w:after="0" w:line="276" w:lineRule="auto"/>
        <w:ind w:left="851" w:hanging="851"/>
        <w:jc w:val="both"/>
        <w:rPr>
          <w:rFonts w:ascii="Arial" w:eastAsia="Times New Roman" w:hAnsi="Arial" w:cs="Arial"/>
          <w:szCs w:val="24"/>
          <w:lang w:eastAsia="de-DE"/>
        </w:rPr>
      </w:pPr>
    </w:p>
    <w:p w14:paraId="22C0EE6E" w14:textId="3E30774B" w:rsidR="00A27512" w:rsidRPr="00A27512" w:rsidRDefault="00A27512" w:rsidP="00DC7878">
      <w:pPr>
        <w:tabs>
          <w:tab w:val="left" w:pos="993"/>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(01/2020)</w:t>
      </w:r>
      <w:r>
        <w:rPr>
          <w:rFonts w:ascii="Arial" w:eastAsia="Times New Roman" w:hAnsi="Arial" w:cs="Arial"/>
          <w:sz w:val="16"/>
          <w:szCs w:val="16"/>
          <w:lang w:eastAsia="de-DE"/>
        </w:rPr>
        <w:tab/>
      </w:r>
      <w:r w:rsidRPr="00A27512">
        <w:rPr>
          <w:rFonts w:ascii="Arial" w:eastAsia="Times New Roman" w:hAnsi="Arial" w:cs="Arial"/>
          <w:szCs w:val="24"/>
          <w:lang w:eastAsia="de-DE"/>
        </w:rPr>
        <w:t xml:space="preserve">Frage: </w:t>
      </w:r>
      <w:r w:rsidRPr="00A27512">
        <w:rPr>
          <w:rFonts w:ascii="Arial" w:eastAsia="Times New Roman" w:hAnsi="Arial" w:cs="Arial"/>
          <w:szCs w:val="24"/>
          <w:lang w:eastAsia="de-DE"/>
        </w:rPr>
        <w:tab/>
        <w:t>Gemäss von der Vormundschaftsbehörde abgeschlossenem Unterhaltsvertrag verfügen die Kindsmutter A und der Kindsvater B über das gemeinsame Sorgerecht über ihren Sohn C, wobei der Sohn C bei der Kindsmutter A leben soll. Die Kindsmutter A erhält in der Folge Alimentenbevorschussung für den Sohn C.</w:t>
      </w:r>
    </w:p>
    <w:p w14:paraId="5E87AF8D" w14:textId="77777777" w:rsidR="00A27512" w:rsidRPr="00A27512" w:rsidRDefault="00A27512" w:rsidP="00A27512">
      <w:pPr>
        <w:spacing w:after="0" w:line="276" w:lineRule="auto"/>
        <w:ind w:left="851"/>
        <w:jc w:val="both"/>
        <w:rPr>
          <w:rFonts w:ascii="Arial" w:eastAsia="Times New Roman" w:hAnsi="Arial" w:cs="Arial"/>
          <w:szCs w:val="24"/>
          <w:lang w:eastAsia="de-DE"/>
        </w:rPr>
      </w:pPr>
      <w:r w:rsidRPr="00A27512">
        <w:rPr>
          <w:rFonts w:ascii="Arial" w:eastAsia="Times New Roman" w:hAnsi="Arial" w:cs="Arial"/>
          <w:szCs w:val="24"/>
          <w:lang w:eastAsia="de-DE"/>
        </w:rPr>
        <w:t xml:space="preserve">Einige Jahre später wird die Alimentenbevorschussung eingestellt, da die Kindsmutter A ein Erbe von Fr. 300‘000.-- erhalten hatte und daher der Anspruch auf Alimentenbevorschussung nicht mehr gewährt wurde. </w:t>
      </w:r>
    </w:p>
    <w:p w14:paraId="166699E7" w14:textId="77777777" w:rsidR="00A27512" w:rsidRPr="00A27512" w:rsidRDefault="00A27512" w:rsidP="00A27512">
      <w:pPr>
        <w:spacing w:after="0" w:line="276" w:lineRule="auto"/>
        <w:ind w:left="851"/>
        <w:jc w:val="both"/>
        <w:rPr>
          <w:rFonts w:ascii="Arial" w:eastAsia="Times New Roman" w:hAnsi="Arial" w:cs="Arial"/>
          <w:szCs w:val="24"/>
          <w:lang w:eastAsia="de-DE"/>
        </w:rPr>
      </w:pPr>
      <w:r w:rsidRPr="00A27512">
        <w:rPr>
          <w:rFonts w:ascii="Arial" w:eastAsia="Times New Roman" w:hAnsi="Arial" w:cs="Arial"/>
          <w:szCs w:val="24"/>
          <w:lang w:eastAsia="de-DE"/>
        </w:rPr>
        <w:t>Nur zwölf Monate nach der Einstellung der Alimentenunterstützung und unmittelbar vor der Volljährigkeit des zu unterstützenden Sohns C meldet sich die Kindsmutter A erneut zum Bezug von Alimentenbevorschussungsleistungen an mit der Begründung, sie habe das Geld der Erbschaft innerhalb der zwölf Monate vollständig ausgegeben (Die entsprechende Steuererklärung weist einen Saldo von Fr. 0.-- Vermögen aus und zudem legt die Kindsmutter A den Beleg der Kontosaldierung vor). Die Kindsmutter A ist zudem arbeitslos und erhält Fr. 3'200.-- pro Monat Arbeitslosentaggeldleistungen.</w:t>
      </w:r>
    </w:p>
    <w:p w14:paraId="792AF90C" w14:textId="77777777" w:rsidR="00A27512" w:rsidRPr="00A27512" w:rsidRDefault="00A27512" w:rsidP="00A27512">
      <w:pPr>
        <w:spacing w:after="0" w:line="276" w:lineRule="auto"/>
        <w:ind w:left="851"/>
        <w:jc w:val="both"/>
        <w:rPr>
          <w:rFonts w:ascii="Arial" w:eastAsia="Times New Roman" w:hAnsi="Arial" w:cs="Arial"/>
          <w:szCs w:val="24"/>
          <w:lang w:eastAsia="de-DE"/>
        </w:rPr>
      </w:pPr>
      <w:r w:rsidRPr="00A27512">
        <w:rPr>
          <w:rFonts w:ascii="Arial" w:eastAsia="Times New Roman" w:hAnsi="Arial" w:cs="Arial"/>
          <w:szCs w:val="24"/>
          <w:lang w:eastAsia="de-DE"/>
        </w:rPr>
        <w:t xml:space="preserve">Der zu unterstützende Sohn C ist inzwischen im ersten Lehrjahr einer dreijährigen Ausbildung. Seine Lohnabrechnungen, sein Lehrvertrag und seine Kontoauszüge weisen alle die Adresse des Vaters B auf. Zudem ergibt die Prüfung der finanziellen Verhältnisse der Kindsmutter A, dass auf einem anderen, neuen Bankkonto der Kindsmutter A diverse hohe Bareinzahlungen getätigt worden waren, welche sich mit den Arbeitslosentaggeldzahlungen nicht vereinbaren lassen. Der Sohn ist zivilrechtlich am Wohnort der Mutter A angemeldet. </w:t>
      </w:r>
    </w:p>
    <w:p w14:paraId="00A1422A" w14:textId="77777777" w:rsidR="00A27512" w:rsidRPr="00A27512" w:rsidRDefault="00A27512" w:rsidP="00A27512">
      <w:pPr>
        <w:spacing w:after="0" w:line="240" w:lineRule="auto"/>
        <w:ind w:left="851"/>
        <w:rPr>
          <w:rFonts w:ascii="Arial" w:eastAsia="Times New Roman" w:hAnsi="Arial" w:cs="Arial"/>
          <w:szCs w:val="24"/>
          <w:lang w:eastAsia="de-DE"/>
        </w:rPr>
      </w:pPr>
    </w:p>
    <w:p w14:paraId="45740206" w14:textId="77777777" w:rsidR="00A27512" w:rsidRPr="00A27512" w:rsidRDefault="00A27512" w:rsidP="00A27512">
      <w:pPr>
        <w:spacing w:after="0" w:line="240" w:lineRule="auto"/>
        <w:ind w:left="851" w:hanging="851"/>
        <w:rPr>
          <w:rFonts w:ascii="Arial" w:eastAsia="Times New Roman" w:hAnsi="Arial" w:cs="Arial"/>
          <w:szCs w:val="24"/>
          <w:lang w:eastAsia="de-DE"/>
        </w:rPr>
      </w:pPr>
      <w:r w:rsidRPr="00A27512">
        <w:rPr>
          <w:rFonts w:ascii="Arial" w:eastAsia="Times New Roman" w:hAnsi="Arial" w:cs="Arial"/>
          <w:szCs w:val="24"/>
          <w:lang w:eastAsia="de-DE"/>
        </w:rPr>
        <w:tab/>
        <w:t>Soll die Alimenteninkassostelle bei dieser Sachlage die Alimente für den Sohn C bevorschussen?</w:t>
      </w:r>
    </w:p>
    <w:p w14:paraId="0E7E85F0" w14:textId="77777777" w:rsidR="00A27512" w:rsidRPr="00A27512" w:rsidRDefault="00A27512" w:rsidP="00A27512">
      <w:pPr>
        <w:spacing w:after="0" w:line="276" w:lineRule="auto"/>
        <w:ind w:left="851" w:hanging="851"/>
        <w:jc w:val="both"/>
        <w:rPr>
          <w:rFonts w:ascii="Arial" w:eastAsia="Times New Roman" w:hAnsi="Arial" w:cs="Arial"/>
          <w:szCs w:val="24"/>
          <w:lang w:eastAsia="de-DE"/>
        </w:rPr>
      </w:pPr>
    </w:p>
    <w:p w14:paraId="39669CA1" w14:textId="0ADF695A" w:rsidR="00A27512" w:rsidRPr="00A27512" w:rsidRDefault="00A27512" w:rsidP="00776CBE">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t xml:space="preserve">Antwort: </w:t>
      </w:r>
      <w:r w:rsidRPr="00A27512">
        <w:rPr>
          <w:rFonts w:ascii="Arial" w:eastAsia="Times New Roman" w:hAnsi="Arial" w:cs="Arial"/>
          <w:i/>
          <w:iCs/>
          <w:szCs w:val="24"/>
          <w:lang w:eastAsia="de-DE"/>
        </w:rPr>
        <w:tab/>
        <w:t xml:space="preserve">Nein. Anspruch auf Alimentenbevorschussung hat nur diejenige Person, welche den Zeitpunkt, die Höhe und die Obhut nachweisen - und nicht bloss behaupten - kann. </w:t>
      </w:r>
    </w:p>
    <w:p w14:paraId="30939F36" w14:textId="7496F0BA" w:rsidR="00A27512" w:rsidRPr="00A27512" w:rsidRDefault="00A27512" w:rsidP="00A27512">
      <w:pPr>
        <w:spacing w:after="0" w:line="276" w:lineRule="auto"/>
        <w:ind w:left="1843"/>
        <w:jc w:val="both"/>
        <w:rPr>
          <w:rFonts w:ascii="Arial" w:eastAsia="Times New Roman" w:hAnsi="Arial" w:cs="Arial"/>
          <w:i/>
          <w:iCs/>
          <w:szCs w:val="24"/>
          <w:lang w:eastAsia="de-DE"/>
        </w:rPr>
      </w:pPr>
      <w:r w:rsidRPr="00A27512">
        <w:rPr>
          <w:rFonts w:ascii="Arial" w:eastAsia="Times New Roman" w:hAnsi="Arial" w:cs="Arial"/>
          <w:i/>
          <w:iCs/>
          <w:szCs w:val="24"/>
          <w:lang w:eastAsia="de-DE"/>
        </w:rPr>
        <w:t xml:space="preserve">Die Angaben der Kindsmutter A begründen Zweifel an der Obhut über Sohn C sowie über die finanziellen Voraussetzungen zur Anspruchsbegründung. </w:t>
      </w:r>
      <w:r w:rsidRPr="00A27512">
        <w:rPr>
          <w:rFonts w:ascii="Arial" w:eastAsia="Times New Roman" w:hAnsi="Arial" w:cs="Arial"/>
          <w:i/>
          <w:iCs/>
          <w:szCs w:val="24"/>
          <w:lang w:eastAsia="de-DE"/>
        </w:rPr>
        <w:lastRenderedPageBreak/>
        <w:t>Die Alimenteninkassostelle ist verpflichtet, bei Zweifeln weitere Abklärungen vorzunehmen. Bezüglich der Frage der tatsächlichen Obhut ist die Kindsmutter A aufzufordern (Mitwirkungspflicht), eine schriftliche Stellungnahme des Sohnes C und/oder des Kind</w:t>
      </w:r>
      <w:r w:rsidR="00772814">
        <w:rPr>
          <w:rFonts w:ascii="Arial" w:eastAsia="Times New Roman" w:hAnsi="Arial" w:cs="Arial"/>
          <w:i/>
          <w:iCs/>
          <w:szCs w:val="24"/>
          <w:lang w:eastAsia="de-DE"/>
        </w:rPr>
        <w:t>svaters B vorzulegen, in welcher</w:t>
      </w:r>
      <w:r w:rsidRPr="00A27512">
        <w:rPr>
          <w:rFonts w:ascii="Arial" w:eastAsia="Times New Roman" w:hAnsi="Arial" w:cs="Arial"/>
          <w:i/>
          <w:iCs/>
          <w:szCs w:val="24"/>
          <w:lang w:eastAsia="de-DE"/>
        </w:rPr>
        <w:t xml:space="preserve"> der tatsächliche Aufenthaltsort sowie die Adressangaben auf dem Lehrlingsvertrag etc. erklärt werden. Können die Zweifel an der tatsächlichen Obhut von der Kindsmutter so nicht beseitigt werden, ist der Anspruch auf Alimentenbevorschussung abzulehnen.</w:t>
      </w:r>
    </w:p>
    <w:p w14:paraId="29EC5EB8" w14:textId="6A70F13A" w:rsidR="00A27512" w:rsidRDefault="00A27512" w:rsidP="00E02C44">
      <w:pPr>
        <w:spacing w:after="0" w:line="276" w:lineRule="auto"/>
        <w:ind w:left="1843"/>
        <w:jc w:val="both"/>
        <w:rPr>
          <w:rFonts w:ascii="Arial" w:eastAsia="Times New Roman" w:hAnsi="Arial" w:cs="Arial"/>
          <w:i/>
          <w:iCs/>
          <w:szCs w:val="24"/>
          <w:lang w:eastAsia="de-DE"/>
        </w:rPr>
      </w:pPr>
      <w:r w:rsidRPr="00A27512">
        <w:rPr>
          <w:rFonts w:ascii="Arial" w:eastAsia="Times New Roman" w:hAnsi="Arial" w:cs="Arial"/>
          <w:i/>
          <w:iCs/>
          <w:szCs w:val="24"/>
          <w:lang w:eastAsia="de-DE"/>
        </w:rPr>
        <w:t>Auch wenn die Zweifel bezüglich Obhut beseitigt werden können, b</w:t>
      </w:r>
      <w:r w:rsidR="00E02C44">
        <w:rPr>
          <w:rFonts w:ascii="Arial" w:eastAsia="Times New Roman" w:hAnsi="Arial" w:cs="Arial"/>
          <w:i/>
          <w:iCs/>
          <w:szCs w:val="24"/>
          <w:lang w:eastAsia="de-DE"/>
        </w:rPr>
        <w:t>esteht</w:t>
      </w:r>
      <w:r w:rsidRPr="00A27512">
        <w:rPr>
          <w:rFonts w:ascii="Arial" w:eastAsia="Times New Roman" w:hAnsi="Arial" w:cs="Arial"/>
          <w:i/>
          <w:iCs/>
          <w:szCs w:val="24"/>
          <w:lang w:eastAsia="de-DE"/>
        </w:rPr>
        <w:t xml:space="preserve"> weiterhin der Zweifel an der finanziellen Voraussetzung. Auch diese Frage bzw. die dubiose Kontosaldierung und die hohen Bareinzahlungen auf einem neuen Bankkonto müssen von der Alimenteninkassostelle geklärt werden. Auch hier ist die Kindsmutter A mit eingeschriebener Post und unter Ansetzung einer Frist aufzufordern, die Konto</w:t>
      </w:r>
      <w:r w:rsidRPr="00A27512">
        <w:rPr>
          <w:rFonts w:ascii="Arial" w:eastAsia="Times New Roman" w:hAnsi="Arial" w:cs="Arial"/>
          <w:iCs/>
          <w:szCs w:val="24"/>
          <w:lang w:eastAsia="de-DE"/>
        </w:rPr>
        <w:t>auszüge</w:t>
      </w:r>
      <w:r w:rsidRPr="00A27512">
        <w:rPr>
          <w:rFonts w:ascii="Arial" w:eastAsia="Times New Roman" w:hAnsi="Arial" w:cs="Arial"/>
          <w:i/>
          <w:iCs/>
          <w:szCs w:val="24"/>
          <w:lang w:eastAsia="de-DE"/>
        </w:rPr>
        <w:t xml:space="preserve"> der letzten 12 Monate vor der Saldierung des Kontos der Alimenteninkassostelle einzureichen sowie Nachweise (z.B. Quittungen) über den Erhalt der Bareinzahlungen auf dem neuen Konto vorzulegen. Kommt die Kindsmutter A ihrer Mitwirkungspflicht nicht nach oder kann sie mit den Unterlagen die Zahlungseingänge nicht plausibilisieren, ist der Anspruch auf Alimentenbevorschussung trotz Ob</w:t>
      </w:r>
      <w:r w:rsidR="00E02C44">
        <w:rPr>
          <w:rFonts w:ascii="Arial" w:eastAsia="Times New Roman" w:hAnsi="Arial" w:cs="Arial"/>
          <w:i/>
          <w:iCs/>
          <w:szCs w:val="24"/>
          <w:lang w:eastAsia="de-DE"/>
        </w:rPr>
        <w:t>hut über den Sohn C abzulehnen.</w:t>
      </w:r>
    </w:p>
    <w:p w14:paraId="09E33E47" w14:textId="77777777" w:rsidR="00A53C33" w:rsidRDefault="00A53C33" w:rsidP="00E02C44">
      <w:pPr>
        <w:spacing w:after="0" w:line="276" w:lineRule="auto"/>
        <w:ind w:left="1843"/>
        <w:jc w:val="both"/>
        <w:rPr>
          <w:rFonts w:ascii="Arial" w:eastAsia="Times New Roman" w:hAnsi="Arial" w:cs="Arial"/>
          <w:i/>
          <w:iCs/>
          <w:szCs w:val="24"/>
          <w:lang w:eastAsia="de-DE"/>
        </w:rPr>
      </w:pPr>
    </w:p>
    <w:p w14:paraId="29CF3294" w14:textId="77777777" w:rsidR="00E02C44" w:rsidRPr="00E02C44" w:rsidRDefault="00E02C44" w:rsidP="00E02C44">
      <w:pPr>
        <w:spacing w:after="0" w:line="276" w:lineRule="auto"/>
        <w:ind w:left="1843"/>
        <w:jc w:val="both"/>
        <w:rPr>
          <w:rFonts w:ascii="Arial" w:eastAsia="Times New Roman" w:hAnsi="Arial" w:cs="Arial"/>
          <w:i/>
          <w:iCs/>
          <w:szCs w:val="24"/>
          <w:lang w:eastAsia="de-DE"/>
        </w:rPr>
      </w:pPr>
    </w:p>
    <w:p w14:paraId="7F7CFD4D" w14:textId="12E658E1" w:rsidR="00E73706" w:rsidRPr="00E73706" w:rsidRDefault="00E73706" w:rsidP="00F36584">
      <w:pPr>
        <w:keepNext/>
        <w:spacing w:after="0" w:line="276" w:lineRule="auto"/>
        <w:jc w:val="both"/>
        <w:outlineLvl w:val="0"/>
        <w:rPr>
          <w:rFonts w:ascii="Arial" w:eastAsia="Times New Roman" w:hAnsi="Arial" w:cs="Arial"/>
          <w:b/>
          <w:sz w:val="24"/>
          <w:szCs w:val="24"/>
          <w:lang w:eastAsia="de-DE"/>
        </w:rPr>
      </w:pPr>
      <w:bookmarkStart w:id="2" w:name="_Toc73720169"/>
      <w:r w:rsidRPr="00E73706">
        <w:rPr>
          <w:rFonts w:ascii="Arial" w:eastAsia="Times New Roman" w:hAnsi="Arial" w:cs="Arial"/>
          <w:b/>
          <w:sz w:val="24"/>
          <w:szCs w:val="24"/>
          <w:lang w:eastAsia="de-DE"/>
        </w:rPr>
        <w:t>Akteneinsicht</w:t>
      </w:r>
      <w:bookmarkEnd w:id="2"/>
    </w:p>
    <w:p w14:paraId="790E5FFD" w14:textId="77777777" w:rsidR="00E73706" w:rsidRPr="00E73706" w:rsidRDefault="00E73706" w:rsidP="00E73706">
      <w:pPr>
        <w:spacing w:after="0" w:line="276" w:lineRule="auto"/>
        <w:jc w:val="both"/>
        <w:rPr>
          <w:rFonts w:ascii="Arial" w:eastAsia="Times New Roman" w:hAnsi="Arial" w:cs="Arial"/>
          <w:szCs w:val="24"/>
          <w:lang w:eastAsia="de-DE"/>
        </w:rPr>
      </w:pPr>
    </w:p>
    <w:p w14:paraId="4A7F7352" w14:textId="77777777" w:rsidR="00690E7B" w:rsidRDefault="00E73706" w:rsidP="00DC7878">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00820A92">
        <w:rPr>
          <w:rFonts w:ascii="Arial" w:eastAsia="Times New Roman" w:hAnsi="Arial" w:cs="Arial"/>
          <w:szCs w:val="24"/>
          <w:lang w:eastAsia="de-DE"/>
        </w:rPr>
        <w:t xml:space="preserve">Frage: </w:t>
      </w:r>
      <w:r w:rsidR="00DC7878">
        <w:rPr>
          <w:rFonts w:ascii="Arial" w:eastAsia="Times New Roman" w:hAnsi="Arial" w:cs="Arial"/>
          <w:szCs w:val="24"/>
          <w:lang w:eastAsia="de-DE"/>
        </w:rPr>
        <w:tab/>
      </w:r>
      <w:r w:rsidRPr="00E73706">
        <w:rPr>
          <w:rFonts w:ascii="Arial" w:eastAsia="Times New Roman" w:hAnsi="Arial" w:cs="Arial"/>
          <w:szCs w:val="24"/>
          <w:lang w:eastAsia="de-DE"/>
        </w:rPr>
        <w:t xml:space="preserve">Frau A möchte gegenüber ihrem Ex-Mann B rückständige Alimente geltend machen und verlangt in diesem Zusammenhang bei der Alimentenstelle ihrer Wohngemeinde Akteneinsicht. Es befindet sich unter anderem ein Strafurteil betreffend Unterlassung von Unterhaltsleistungen in den Akten. </w:t>
      </w:r>
    </w:p>
    <w:p w14:paraId="11ACF58F" w14:textId="77777777" w:rsidR="00690E7B" w:rsidRDefault="00690E7B" w:rsidP="00DC7878">
      <w:pPr>
        <w:tabs>
          <w:tab w:val="left" w:pos="1843"/>
        </w:tabs>
        <w:spacing w:after="0" w:line="276" w:lineRule="auto"/>
        <w:ind w:left="851" w:hanging="851"/>
        <w:jc w:val="both"/>
        <w:rPr>
          <w:rFonts w:ascii="Arial" w:eastAsia="Times New Roman" w:hAnsi="Arial" w:cs="Arial"/>
          <w:szCs w:val="24"/>
          <w:lang w:eastAsia="de-DE"/>
        </w:rPr>
      </w:pPr>
    </w:p>
    <w:p w14:paraId="37857834" w14:textId="6012ECC3" w:rsidR="00E73706" w:rsidRPr="00E73706" w:rsidRDefault="00690E7B" w:rsidP="00DC7878">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E73706" w:rsidRPr="00E73706">
        <w:rPr>
          <w:rFonts w:ascii="Arial" w:eastAsia="Times New Roman" w:hAnsi="Arial" w:cs="Arial"/>
          <w:szCs w:val="24"/>
          <w:lang w:eastAsia="de-DE"/>
        </w:rPr>
        <w:t>Darf dem Gesuch von Frau A um Akteneinsicht entsprochen werden?</w:t>
      </w:r>
    </w:p>
    <w:p w14:paraId="16613025" w14:textId="77777777" w:rsidR="00E73706" w:rsidRPr="00E73706" w:rsidRDefault="00E73706" w:rsidP="00E73706">
      <w:pPr>
        <w:spacing w:after="0" w:line="276" w:lineRule="auto"/>
        <w:jc w:val="both"/>
        <w:rPr>
          <w:rFonts w:ascii="Arial" w:eastAsia="Times New Roman" w:hAnsi="Arial" w:cs="Arial"/>
          <w:szCs w:val="24"/>
          <w:lang w:eastAsia="de-DE"/>
        </w:rPr>
      </w:pPr>
    </w:p>
    <w:p w14:paraId="2980B955" w14:textId="57A50256" w:rsidR="00E73706" w:rsidRDefault="00E73706" w:rsidP="00E73706">
      <w:pPr>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t>Einen Anspruch auf Akteneinsicht hat, wer in einem Verfahren schutzwürdige Interessen verfolgt und soweit keine wichtigen öffentlichen oder schutzwürdigen privaten Interessen entgegenstehen (vgl. Art. 6 Verwaltungsrechtspflegesetz des Kantons Schaffhausen). Grundsätzlich darf Frau A demnach Einsicht in jene Akten gewährt werden, die in Zusammenhang mit ihrer Unterhaltsforderung von Relevanz sind. Sofern sie im erwähnten Strafverfahren Geschädigte ist, darf sie auch in das Strafurteil Einsicht nehmen.</w:t>
      </w:r>
    </w:p>
    <w:p w14:paraId="705777FA" w14:textId="0C83961C" w:rsidR="00A50395" w:rsidRDefault="00A50395" w:rsidP="00E73706">
      <w:pPr>
        <w:spacing w:after="0" w:line="276" w:lineRule="auto"/>
        <w:ind w:left="1843" w:hanging="992"/>
        <w:jc w:val="both"/>
        <w:rPr>
          <w:rFonts w:ascii="Arial" w:eastAsia="Times New Roman" w:hAnsi="Arial" w:cs="Arial"/>
          <w:i/>
          <w:iCs/>
          <w:szCs w:val="24"/>
          <w:lang w:eastAsia="de-DE"/>
        </w:rPr>
      </w:pPr>
    </w:p>
    <w:p w14:paraId="2F226034" w14:textId="77777777" w:rsidR="00A50395" w:rsidRDefault="00A50395" w:rsidP="00E73706">
      <w:pPr>
        <w:spacing w:after="0" w:line="276" w:lineRule="auto"/>
        <w:ind w:left="1843" w:hanging="992"/>
        <w:jc w:val="both"/>
        <w:rPr>
          <w:rFonts w:ascii="Arial" w:eastAsia="Times New Roman" w:hAnsi="Arial" w:cs="Arial"/>
          <w:i/>
          <w:iCs/>
          <w:szCs w:val="24"/>
          <w:lang w:eastAsia="de-DE"/>
        </w:rPr>
      </w:pPr>
    </w:p>
    <w:p w14:paraId="6A4B515C" w14:textId="75751CA3" w:rsidR="00A27512" w:rsidRDefault="00A27512" w:rsidP="00690E7B">
      <w:pPr>
        <w:spacing w:after="0" w:line="276" w:lineRule="auto"/>
        <w:jc w:val="both"/>
        <w:rPr>
          <w:rFonts w:ascii="Arial" w:eastAsia="Times New Roman" w:hAnsi="Arial" w:cs="Arial"/>
          <w:i/>
          <w:iCs/>
          <w:szCs w:val="24"/>
          <w:lang w:eastAsia="de-DE"/>
        </w:rPr>
      </w:pPr>
    </w:p>
    <w:p w14:paraId="3A57A99A" w14:textId="77777777" w:rsidR="00A27512" w:rsidRPr="00A27512" w:rsidRDefault="00A27512" w:rsidP="00A53C33">
      <w:pPr>
        <w:keepNext/>
        <w:spacing w:after="0" w:line="276" w:lineRule="auto"/>
        <w:jc w:val="both"/>
        <w:outlineLvl w:val="0"/>
        <w:rPr>
          <w:rFonts w:ascii="Arial" w:eastAsia="Times New Roman" w:hAnsi="Arial" w:cs="Arial"/>
          <w:b/>
          <w:sz w:val="24"/>
          <w:szCs w:val="24"/>
          <w:lang w:eastAsia="de-DE"/>
        </w:rPr>
      </w:pPr>
      <w:bookmarkStart w:id="3" w:name="_Toc73720170"/>
      <w:r w:rsidRPr="00A27512">
        <w:rPr>
          <w:rFonts w:ascii="Arial" w:eastAsia="Times New Roman" w:hAnsi="Arial" w:cs="Arial"/>
          <w:b/>
          <w:sz w:val="24"/>
          <w:szCs w:val="24"/>
          <w:lang w:eastAsia="de-DE"/>
        </w:rPr>
        <w:lastRenderedPageBreak/>
        <w:t>Ausbildungsunterhalt</w:t>
      </w:r>
      <w:bookmarkEnd w:id="3"/>
    </w:p>
    <w:p w14:paraId="50124E10" w14:textId="77777777" w:rsidR="00A27512" w:rsidRPr="00A27512" w:rsidRDefault="00A27512" w:rsidP="00A27512">
      <w:pPr>
        <w:spacing w:after="0" w:line="276" w:lineRule="auto"/>
        <w:jc w:val="both"/>
        <w:rPr>
          <w:rFonts w:ascii="Arial" w:eastAsia="Times New Roman" w:hAnsi="Arial" w:cs="Arial"/>
          <w:szCs w:val="24"/>
          <w:lang w:eastAsia="de-DE"/>
        </w:rPr>
      </w:pPr>
    </w:p>
    <w:p w14:paraId="6949A2D6" w14:textId="7250E248" w:rsidR="00A27512" w:rsidRPr="00A27512" w:rsidRDefault="00A27512" w:rsidP="00DC7878">
      <w:pPr>
        <w:tabs>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(01/2020)</w:t>
      </w:r>
      <w:r>
        <w:rPr>
          <w:rFonts w:ascii="Arial" w:eastAsia="Times New Roman" w:hAnsi="Arial" w:cs="Arial"/>
          <w:sz w:val="16"/>
          <w:szCs w:val="16"/>
          <w:lang w:eastAsia="de-DE"/>
        </w:rPr>
        <w:tab/>
      </w:r>
      <w:r w:rsidR="002F5486">
        <w:rPr>
          <w:rFonts w:ascii="Arial" w:eastAsia="Times New Roman" w:hAnsi="Arial" w:cs="Arial"/>
          <w:szCs w:val="24"/>
          <w:lang w:eastAsia="de-DE"/>
        </w:rPr>
        <w:t xml:space="preserve">Frage: </w:t>
      </w:r>
      <w:r w:rsidR="00DC7878">
        <w:rPr>
          <w:rFonts w:ascii="Arial" w:eastAsia="Times New Roman" w:hAnsi="Arial" w:cs="Arial"/>
          <w:szCs w:val="24"/>
          <w:lang w:eastAsia="de-DE"/>
        </w:rPr>
        <w:tab/>
      </w:r>
      <w:r w:rsidRPr="00A27512">
        <w:rPr>
          <w:rFonts w:ascii="Arial" w:eastAsia="Times New Roman" w:hAnsi="Arial" w:cs="Arial"/>
          <w:szCs w:val="24"/>
          <w:lang w:eastAsia="de-DE"/>
        </w:rPr>
        <w:t xml:space="preserve">Gemäss Scheidungsurteil des Kantonsgerichts Schaffhausen wurde Vater A verpflichtet, bis Ausbildungsende den Unterhalt von Fr. 1'000.-- an seinen volljährigen Sohn B zu zahlen. B brach die Ausbildung zum Bürofachmann jedoch nach wenigen Monaten ab und arbeitete danach in zwei verschiedenen Betrieben temporär. Nach einem Jahr meldet sich der Sohn B nun bei der Alimentenfachstelle und teilt mit, dass er ein einjähriges Praktikum ebenfalls im kaufmännischen Bereich antreten werde, wozu er vom RAV angewiesen wurde. Der Vater weigere sich aber, während des Praktikums Unterhalt zu bezahlen. </w:t>
      </w:r>
    </w:p>
    <w:p w14:paraId="48F8E294" w14:textId="77777777" w:rsidR="00A27512" w:rsidRPr="00A27512" w:rsidRDefault="00A27512" w:rsidP="00A27512">
      <w:pPr>
        <w:spacing w:after="0" w:line="276" w:lineRule="auto"/>
        <w:ind w:left="851" w:hanging="851"/>
        <w:jc w:val="both"/>
        <w:rPr>
          <w:rFonts w:ascii="Arial" w:eastAsia="Times New Roman" w:hAnsi="Arial" w:cs="Arial"/>
          <w:szCs w:val="24"/>
          <w:lang w:eastAsia="de-DE"/>
        </w:rPr>
      </w:pPr>
    </w:p>
    <w:p w14:paraId="0F1924C1" w14:textId="77777777" w:rsidR="00A27512" w:rsidRPr="00A27512" w:rsidRDefault="00A27512" w:rsidP="00A27512">
      <w:pPr>
        <w:spacing w:after="0" w:line="276" w:lineRule="auto"/>
        <w:ind w:left="851"/>
        <w:jc w:val="both"/>
        <w:rPr>
          <w:rFonts w:ascii="Arial" w:eastAsia="Times New Roman" w:hAnsi="Arial" w:cs="Arial"/>
          <w:szCs w:val="24"/>
          <w:lang w:eastAsia="de-DE"/>
        </w:rPr>
      </w:pPr>
      <w:r w:rsidRPr="00A27512">
        <w:rPr>
          <w:rFonts w:ascii="Arial" w:eastAsia="Times New Roman" w:hAnsi="Arial" w:cs="Arial"/>
          <w:szCs w:val="24"/>
          <w:lang w:eastAsia="de-DE"/>
        </w:rPr>
        <w:t>Ist die Weigerung rechtmässig?</w:t>
      </w:r>
    </w:p>
    <w:p w14:paraId="52A3C38C" w14:textId="77777777" w:rsidR="00A27512" w:rsidRPr="00A27512" w:rsidRDefault="00A27512" w:rsidP="00A27512">
      <w:pPr>
        <w:spacing w:after="0" w:line="276" w:lineRule="auto"/>
        <w:ind w:left="851" w:hanging="851"/>
        <w:jc w:val="both"/>
        <w:rPr>
          <w:rFonts w:ascii="Arial" w:eastAsia="Times New Roman" w:hAnsi="Arial" w:cs="Arial"/>
          <w:szCs w:val="24"/>
          <w:lang w:eastAsia="de-DE"/>
        </w:rPr>
      </w:pPr>
    </w:p>
    <w:p w14:paraId="6F91BDFA" w14:textId="3230C9E5" w:rsidR="00A27512" w:rsidRDefault="00A27512" w:rsidP="00A27512">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t xml:space="preserve">Antwort: </w:t>
      </w:r>
      <w:r w:rsidRPr="00A27512">
        <w:rPr>
          <w:rFonts w:ascii="Arial" w:eastAsia="Times New Roman" w:hAnsi="Arial" w:cs="Arial"/>
          <w:i/>
          <w:iCs/>
          <w:szCs w:val="24"/>
          <w:lang w:eastAsia="de-DE"/>
        </w:rPr>
        <w:tab/>
        <w:t>Ja, der Vater A ist nur bis zum Abschluss einer ordentlichen Ausbildung zuständig. Ein Praktikum, welches nicht Voraussetzung für eine bestimmte Ausbildung ist (wie vorliegend anzunehmen), ist keine adäquate Ausbildung, weshalb er zu Recht den Unterhalt verweigert.</w:t>
      </w:r>
    </w:p>
    <w:p w14:paraId="356F0206" w14:textId="2323DE58" w:rsidR="00640531" w:rsidRPr="00E73706" w:rsidRDefault="00640531" w:rsidP="00640531">
      <w:pPr>
        <w:spacing w:after="0" w:line="276" w:lineRule="auto"/>
        <w:jc w:val="both"/>
        <w:rPr>
          <w:rFonts w:ascii="Arial" w:eastAsia="Times New Roman" w:hAnsi="Arial" w:cs="Arial"/>
          <w:szCs w:val="24"/>
          <w:lang w:eastAsia="de-DE"/>
        </w:rPr>
      </w:pPr>
    </w:p>
    <w:p w14:paraId="751C4BE0" w14:textId="77777777" w:rsidR="00690E7B" w:rsidRDefault="00640531" w:rsidP="00DD7D9B">
      <w:pPr>
        <w:tabs>
          <w:tab w:val="left" w:pos="993"/>
          <w:tab w:val="left" w:pos="1843"/>
          <w:tab w:val="left" w:pos="1985"/>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 xml:space="preserve">Frage: </w:t>
      </w:r>
      <w:r w:rsidRPr="00E73706">
        <w:rPr>
          <w:rFonts w:ascii="Arial" w:eastAsia="Times New Roman" w:hAnsi="Arial" w:cs="Arial"/>
          <w:szCs w:val="24"/>
          <w:lang w:eastAsia="de-DE"/>
        </w:rPr>
        <w:tab/>
        <w:t>Gemäss Scheidungsurteil schuldet Vater A dem Kind B Unterhalt bis zur Volljährigkeit oder bis zum Abschluss einer Ausbildung. Die Alimente</w:t>
      </w:r>
      <w:r w:rsidR="00D94349">
        <w:rPr>
          <w:rFonts w:ascii="Arial" w:eastAsia="Times New Roman" w:hAnsi="Arial" w:cs="Arial"/>
          <w:szCs w:val="24"/>
          <w:lang w:eastAsia="de-DE"/>
        </w:rPr>
        <w:t>n</w:t>
      </w:r>
      <w:r w:rsidRPr="00E73706">
        <w:rPr>
          <w:rFonts w:ascii="Arial" w:eastAsia="Times New Roman" w:hAnsi="Arial" w:cs="Arial"/>
          <w:szCs w:val="24"/>
          <w:lang w:eastAsia="de-DE"/>
        </w:rPr>
        <w:t xml:space="preserve"> werden von der Gemeinde X bevorschusst. Kind B hat zuerst </w:t>
      </w:r>
      <w:r w:rsidRPr="00DC7878">
        <w:rPr>
          <w:rFonts w:ascii="Arial" w:eastAsia="Times New Roman" w:hAnsi="Arial" w:cs="Arial"/>
          <w:szCs w:val="24"/>
          <w:lang w:eastAsia="de-DE"/>
        </w:rPr>
        <w:t xml:space="preserve">eine Lehre als Metallbaupraktiker EBA abgeschlossen und absolviert nun eine Lehre als Metallbauer EFZ. </w:t>
      </w:r>
    </w:p>
    <w:p w14:paraId="455EA6EF" w14:textId="77777777" w:rsidR="00690E7B" w:rsidRDefault="00690E7B" w:rsidP="00DD7D9B">
      <w:pPr>
        <w:tabs>
          <w:tab w:val="left" w:pos="993"/>
          <w:tab w:val="left" w:pos="1843"/>
          <w:tab w:val="left" w:pos="1985"/>
        </w:tabs>
        <w:spacing w:after="0" w:line="276" w:lineRule="auto"/>
        <w:ind w:left="851" w:hanging="851"/>
        <w:jc w:val="both"/>
        <w:rPr>
          <w:rFonts w:ascii="Arial" w:eastAsia="Times New Roman" w:hAnsi="Arial" w:cs="Arial"/>
          <w:szCs w:val="24"/>
          <w:lang w:eastAsia="de-DE"/>
        </w:rPr>
      </w:pPr>
    </w:p>
    <w:p w14:paraId="7EAD7E23" w14:textId="352D7204" w:rsidR="00640531" w:rsidRPr="00E73706" w:rsidRDefault="00690E7B" w:rsidP="00DD7D9B">
      <w:pPr>
        <w:tabs>
          <w:tab w:val="left" w:pos="993"/>
          <w:tab w:val="left" w:pos="1843"/>
          <w:tab w:val="left" w:pos="1985"/>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640531" w:rsidRPr="00DC7878">
        <w:rPr>
          <w:rFonts w:ascii="Arial" w:eastAsia="Times New Roman" w:hAnsi="Arial" w:cs="Arial"/>
          <w:szCs w:val="24"/>
          <w:lang w:eastAsia="de-DE"/>
        </w:rPr>
        <w:t>Kann die Gemeinde X die Alimente bis zum Abschluss der</w:t>
      </w:r>
      <w:r w:rsidR="00640531" w:rsidRPr="00E73706">
        <w:rPr>
          <w:rFonts w:ascii="Arial" w:eastAsia="Times New Roman" w:hAnsi="Arial" w:cs="Arial"/>
          <w:szCs w:val="24"/>
          <w:lang w:eastAsia="de-DE"/>
        </w:rPr>
        <w:t xml:space="preserve"> Lehre als Metallbauer EFZ bevorschussen? </w:t>
      </w:r>
    </w:p>
    <w:p w14:paraId="60CCFC60" w14:textId="77777777" w:rsidR="00640531" w:rsidRPr="00E73706" w:rsidRDefault="00640531" w:rsidP="00640531">
      <w:pPr>
        <w:spacing w:after="0" w:line="276" w:lineRule="auto"/>
        <w:jc w:val="both"/>
        <w:rPr>
          <w:rFonts w:ascii="Arial" w:eastAsia="Times New Roman" w:hAnsi="Arial" w:cs="Arial"/>
          <w:szCs w:val="24"/>
          <w:lang w:eastAsia="de-DE"/>
        </w:rPr>
      </w:pPr>
    </w:p>
    <w:p w14:paraId="32FACBDD" w14:textId="118AE41C" w:rsidR="00640531" w:rsidRPr="00E73706" w:rsidRDefault="00640531" w:rsidP="00021343">
      <w:pPr>
        <w:tabs>
          <w:tab w:val="left" w:pos="851"/>
        </w:tabs>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t>Die Lehrdauer für Metallbaupraktiker EBA beträgt zwei Jahre. Hat jemand diese Lehre nach zwei Jahren erfolgreich abgeschlossen, hat er die Möglichkeit</w:t>
      </w:r>
      <w:r w:rsidR="00772814">
        <w:rPr>
          <w:rFonts w:ascii="Arial" w:eastAsia="Times New Roman" w:hAnsi="Arial" w:cs="Arial"/>
          <w:i/>
          <w:iCs/>
          <w:szCs w:val="24"/>
          <w:lang w:eastAsia="de-DE"/>
        </w:rPr>
        <w:t>,</w:t>
      </w:r>
      <w:r w:rsidRPr="00E73706">
        <w:rPr>
          <w:rFonts w:ascii="Arial" w:eastAsia="Times New Roman" w:hAnsi="Arial" w:cs="Arial"/>
          <w:i/>
          <w:iCs/>
          <w:szCs w:val="24"/>
          <w:lang w:eastAsia="de-DE"/>
        </w:rPr>
        <w:t xml:space="preserve"> direkt in das zweite Bildungsjahr der Metallbaulehre EFZ einzusteigen und diese in drei statt vier Jahren abzuschliessen. Die Lehre zum Metallbaupraktiker EBA ist somit Teil der Ausbildung zum Metallbauer EFZ, sodass bis zum Abschluss der Lehre zum Metallbauer EFZ bevorschusst werden kann.</w:t>
      </w:r>
      <w:r>
        <w:rPr>
          <w:rFonts w:ascii="Arial" w:eastAsia="Times New Roman" w:hAnsi="Arial" w:cs="Arial"/>
          <w:i/>
          <w:iCs/>
          <w:szCs w:val="24"/>
          <w:lang w:eastAsia="de-DE"/>
        </w:rPr>
        <w:t xml:space="preserve"> </w:t>
      </w:r>
    </w:p>
    <w:p w14:paraId="5A6BA0B8" w14:textId="77777777" w:rsidR="00640531" w:rsidRPr="00E73706" w:rsidRDefault="00640531" w:rsidP="00640531">
      <w:pPr>
        <w:spacing w:after="0" w:line="276" w:lineRule="auto"/>
        <w:jc w:val="both"/>
        <w:rPr>
          <w:rFonts w:ascii="Arial" w:eastAsia="Times New Roman" w:hAnsi="Arial" w:cs="Arial"/>
          <w:szCs w:val="24"/>
          <w:lang w:eastAsia="de-DE"/>
        </w:rPr>
      </w:pPr>
    </w:p>
    <w:p w14:paraId="6E019EF6" w14:textId="73267E54" w:rsidR="00640531" w:rsidRDefault="00640531" w:rsidP="00DC7878">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Frage:</w:t>
      </w:r>
      <w:r w:rsidRPr="00E73706">
        <w:rPr>
          <w:rFonts w:ascii="Arial" w:eastAsia="Times New Roman" w:hAnsi="Arial" w:cs="Arial"/>
          <w:szCs w:val="24"/>
          <w:lang w:eastAsia="de-DE"/>
        </w:rPr>
        <w:tab/>
        <w:t xml:space="preserve">Gemäss Scheidungsurteil schuldet Vater A der Tochter B Unterhalt bis zur Volljährigkeit oder im </w:t>
      </w:r>
      <w:r w:rsidR="00772814">
        <w:rPr>
          <w:rFonts w:ascii="Arial" w:eastAsia="Times New Roman" w:hAnsi="Arial" w:cs="Arial"/>
          <w:szCs w:val="24"/>
          <w:lang w:eastAsia="de-DE"/>
        </w:rPr>
        <w:t>Falle einer Lehre oder ähnlichen</w:t>
      </w:r>
      <w:r w:rsidRPr="00E73706">
        <w:rPr>
          <w:rFonts w:ascii="Arial" w:eastAsia="Times New Roman" w:hAnsi="Arial" w:cs="Arial"/>
          <w:szCs w:val="24"/>
          <w:lang w:eastAsia="de-DE"/>
        </w:rPr>
        <w:t xml:space="preserve"> Ausbildung bis zu deren Abschluss, längstens jedoch bis zum Eintritt der Tochter in die volle Erwerbstätigkeit.</w:t>
      </w:r>
      <w:r>
        <w:rPr>
          <w:rFonts w:ascii="Arial" w:eastAsia="Times New Roman" w:hAnsi="Arial" w:cs="Arial"/>
          <w:szCs w:val="24"/>
          <w:lang w:eastAsia="de-DE"/>
        </w:rPr>
        <w:t xml:space="preserve"> </w:t>
      </w:r>
    </w:p>
    <w:p w14:paraId="5B5EB273" w14:textId="77777777" w:rsidR="00690E7B" w:rsidRDefault="00640531" w:rsidP="00640531">
      <w:pPr>
        <w:spacing w:after="0" w:line="276" w:lineRule="auto"/>
        <w:ind w:left="851" w:hanging="851"/>
        <w:jc w:val="both"/>
        <w:rPr>
          <w:rFonts w:ascii="Arial" w:eastAsia="Times New Roman" w:hAnsi="Arial" w:cs="Arial"/>
          <w:szCs w:val="24"/>
          <w:lang w:eastAsia="de-DE"/>
        </w:rPr>
      </w:pPr>
      <w:r w:rsidRPr="00E73706">
        <w:rPr>
          <w:rFonts w:ascii="Arial" w:eastAsia="Times New Roman" w:hAnsi="Arial" w:cs="Arial"/>
          <w:szCs w:val="24"/>
          <w:lang w:eastAsia="de-DE"/>
        </w:rPr>
        <w:tab/>
        <w:t xml:space="preserve">Tochter B hat </w:t>
      </w:r>
      <w:r w:rsidRPr="00DC7878">
        <w:rPr>
          <w:rFonts w:ascii="Arial" w:eastAsia="Times New Roman" w:hAnsi="Arial" w:cs="Arial"/>
          <w:szCs w:val="24"/>
          <w:lang w:eastAsia="de-DE"/>
        </w:rPr>
        <w:t xml:space="preserve">die Lehre zur Fachfrau Gesundheit EFZ (FaGe) abgeschlossen und absolviert nun eine Ausbildung zur dipl. Pflegefachfrau HF an der Fachhochschule ZHAW. </w:t>
      </w:r>
    </w:p>
    <w:p w14:paraId="06BA2E49" w14:textId="77777777" w:rsidR="00690E7B" w:rsidRDefault="00690E7B" w:rsidP="00640531">
      <w:pPr>
        <w:spacing w:after="0" w:line="276" w:lineRule="auto"/>
        <w:ind w:left="851" w:hanging="851"/>
        <w:jc w:val="both"/>
        <w:rPr>
          <w:rFonts w:ascii="Arial" w:eastAsia="Times New Roman" w:hAnsi="Arial" w:cs="Arial"/>
          <w:szCs w:val="24"/>
          <w:lang w:eastAsia="de-DE"/>
        </w:rPr>
      </w:pPr>
    </w:p>
    <w:p w14:paraId="4F3C47B1" w14:textId="29EFC6CA" w:rsidR="00640531" w:rsidRPr="00E73706" w:rsidRDefault="00640531" w:rsidP="00690E7B">
      <w:pPr>
        <w:spacing w:after="0" w:line="276" w:lineRule="auto"/>
        <w:ind w:left="851"/>
        <w:jc w:val="both"/>
        <w:rPr>
          <w:rFonts w:ascii="Arial" w:eastAsia="Times New Roman" w:hAnsi="Arial" w:cs="Arial"/>
          <w:szCs w:val="24"/>
          <w:lang w:eastAsia="de-DE"/>
        </w:rPr>
      </w:pPr>
      <w:r w:rsidRPr="00DC7878">
        <w:rPr>
          <w:rFonts w:ascii="Arial" w:eastAsia="Times New Roman" w:hAnsi="Arial" w:cs="Arial"/>
          <w:szCs w:val="24"/>
          <w:lang w:eastAsia="de-DE"/>
        </w:rPr>
        <w:lastRenderedPageBreak/>
        <w:t>Muss der Vater bis zum Ende der Ausbildung zur dipl. Pflegefachfrau HF Unterhalt bezahlen</w:t>
      </w:r>
      <w:r w:rsidRPr="00E73706">
        <w:rPr>
          <w:rFonts w:ascii="Arial" w:eastAsia="Times New Roman" w:hAnsi="Arial" w:cs="Arial"/>
          <w:szCs w:val="24"/>
          <w:lang w:eastAsia="de-DE"/>
        </w:rPr>
        <w:t xml:space="preserve"> oder darf er bereits per Ende der Lehre zur Fachfrau Gesundheit EFZ </w:t>
      </w:r>
      <w:r w:rsidR="00690E7B">
        <w:rPr>
          <w:rFonts w:ascii="Arial" w:eastAsia="Times New Roman" w:hAnsi="Arial" w:cs="Arial"/>
          <w:szCs w:val="24"/>
          <w:lang w:eastAsia="de-DE"/>
        </w:rPr>
        <w:t xml:space="preserve"> </w:t>
      </w:r>
      <w:r w:rsidRPr="00E73706">
        <w:rPr>
          <w:rFonts w:ascii="Arial" w:eastAsia="Times New Roman" w:hAnsi="Arial" w:cs="Arial"/>
          <w:szCs w:val="24"/>
          <w:lang w:eastAsia="de-DE"/>
        </w:rPr>
        <w:t>(FaGe) die Zahlung der Unterhaltsbeiträge einstellen?</w:t>
      </w:r>
    </w:p>
    <w:p w14:paraId="569722BF" w14:textId="77777777" w:rsidR="00640531" w:rsidRPr="00E73706" w:rsidRDefault="00640531" w:rsidP="00640531">
      <w:pPr>
        <w:spacing w:after="0" w:line="276" w:lineRule="auto"/>
        <w:jc w:val="both"/>
        <w:rPr>
          <w:rFonts w:ascii="Arial" w:eastAsia="Times New Roman" w:hAnsi="Arial" w:cs="Arial"/>
          <w:szCs w:val="24"/>
          <w:lang w:eastAsia="de-DE"/>
        </w:rPr>
      </w:pPr>
    </w:p>
    <w:p w14:paraId="7F1CE43B" w14:textId="77777777" w:rsidR="00640531" w:rsidRPr="00E73706" w:rsidRDefault="00640531" w:rsidP="00640531">
      <w:pPr>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Antwort:</w:t>
      </w:r>
      <w:r w:rsidRPr="00E73706">
        <w:rPr>
          <w:rFonts w:ascii="Arial" w:eastAsia="Times New Roman" w:hAnsi="Arial" w:cs="Arial"/>
          <w:i/>
          <w:iCs/>
          <w:szCs w:val="24"/>
          <w:lang w:eastAsia="de-DE"/>
        </w:rPr>
        <w:tab/>
        <w:t>Die Rechtslage ist schwierig, wenn ein volljähriges Kind nach der Lehre ein Studium an der Fachhochschule anhängt. In solchen Fällen ist der ursprüngliche Berufswunsch zu berücksichtigen und auch, ob das volljährige Kind nach der Lehre ein Erwerbseinkommen erzielt hat.</w:t>
      </w:r>
    </w:p>
    <w:p w14:paraId="126CAC63" w14:textId="77777777" w:rsidR="00640531" w:rsidRPr="00E73706" w:rsidRDefault="00640531" w:rsidP="00640531">
      <w:pPr>
        <w:spacing w:after="0" w:line="276" w:lineRule="auto"/>
        <w:ind w:left="1843"/>
        <w:jc w:val="both"/>
        <w:rPr>
          <w:rFonts w:ascii="Arial" w:eastAsia="Times New Roman" w:hAnsi="Arial" w:cs="Arial"/>
          <w:i/>
          <w:iCs/>
          <w:szCs w:val="24"/>
          <w:lang w:eastAsia="de-DE"/>
        </w:rPr>
      </w:pPr>
      <w:r w:rsidRPr="00E73706">
        <w:rPr>
          <w:rFonts w:ascii="Arial" w:eastAsia="Times New Roman" w:hAnsi="Arial" w:cs="Arial"/>
          <w:i/>
          <w:iCs/>
          <w:szCs w:val="24"/>
          <w:lang w:eastAsia="de-DE"/>
        </w:rPr>
        <w:t>Zulassungsvoraussetzung für die Ausbildung zur dipl. Pflegefachfrau HF ist unter anderem eine abgeschlossene Berufslehre, eine gymnasiale Maturität oder ein Fachmittelschulabschluss. Die Ausbildung dauert drei Jahre im Vollzeitstudium und vier Jahre im Teilzeitstudium bei einem 70%-Pensum. Für Fachleute Gesundheit EFZ (FaGe) kann das Vollzeitstudium von drei auf zwei Jahre verkürzt werden. Hier ist die Unterhaltspflicht im Einzelfall zu beurteilen. Als Faustregel kann gesagt werden: Zentral ist das ursprüngliche Berufs- respektive Ausbildungsziel des Kindes.</w:t>
      </w:r>
    </w:p>
    <w:p w14:paraId="6E1E1CAA" w14:textId="77777777" w:rsidR="00640531" w:rsidRPr="00E73706" w:rsidRDefault="00640531" w:rsidP="00640531">
      <w:pPr>
        <w:spacing w:after="0" w:line="276" w:lineRule="auto"/>
        <w:ind w:left="1843"/>
        <w:jc w:val="both"/>
        <w:rPr>
          <w:rFonts w:ascii="Arial" w:eastAsia="Times New Roman" w:hAnsi="Arial" w:cs="Arial"/>
          <w:i/>
          <w:iCs/>
          <w:szCs w:val="24"/>
          <w:lang w:eastAsia="de-DE"/>
        </w:rPr>
      </w:pPr>
      <w:r w:rsidRPr="00E73706">
        <w:rPr>
          <w:rFonts w:ascii="Arial" w:eastAsia="Times New Roman" w:hAnsi="Arial" w:cs="Arial"/>
          <w:i/>
          <w:iCs/>
          <w:szCs w:val="24"/>
          <w:lang w:eastAsia="de-DE"/>
        </w:rPr>
        <w:t>Da es sich bei der Lehre zur Fachfrau Gesundheit EFZ (FaGe) um eine weit verbreitete, der Ausbildung zur dipl. Pflegefachfrau HF vorgelagerte Berufslehre und somit um eine Zulassungsvoraussetzung für die eigentliche Ausbildung zur dipl. Pflegefachfrau HF handelt, muss Vater A bis zum Ende der HF-Ausbildung Unterhalt an Tochter B bezahlen.</w:t>
      </w:r>
    </w:p>
    <w:p w14:paraId="143EA9A2" w14:textId="77777777" w:rsidR="00640531" w:rsidRDefault="00640531" w:rsidP="00640531">
      <w:pPr>
        <w:tabs>
          <w:tab w:val="left" w:pos="5840"/>
        </w:tabs>
        <w:spacing w:after="0" w:line="276" w:lineRule="auto"/>
        <w:jc w:val="both"/>
        <w:rPr>
          <w:rFonts w:ascii="Arial" w:eastAsia="Times New Roman" w:hAnsi="Arial" w:cs="Arial"/>
          <w:szCs w:val="24"/>
          <w:lang w:eastAsia="de-DE"/>
        </w:rPr>
      </w:pPr>
    </w:p>
    <w:p w14:paraId="41E7D981" w14:textId="77777777" w:rsidR="00690E7B" w:rsidRDefault="00640531" w:rsidP="002F5486">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002F5486">
        <w:rPr>
          <w:rFonts w:ascii="Arial" w:eastAsia="Times New Roman" w:hAnsi="Arial" w:cs="Arial"/>
          <w:szCs w:val="24"/>
          <w:lang w:eastAsia="de-DE"/>
        </w:rPr>
        <w:t xml:space="preserve">Frage: </w:t>
      </w:r>
      <w:r w:rsidR="002F5486">
        <w:rPr>
          <w:rFonts w:ascii="Arial" w:eastAsia="Times New Roman" w:hAnsi="Arial" w:cs="Arial"/>
          <w:szCs w:val="24"/>
          <w:lang w:eastAsia="de-DE"/>
        </w:rPr>
        <w:tab/>
      </w:r>
      <w:r w:rsidRPr="001F7963">
        <w:rPr>
          <w:rFonts w:ascii="Arial" w:eastAsia="Times New Roman" w:hAnsi="Arial" w:cs="Arial"/>
          <w:szCs w:val="24"/>
          <w:lang w:eastAsia="de-DE"/>
        </w:rPr>
        <w:t xml:space="preserve">Gemäss Scheidungsurteil des Kantonsgerichts Schaffhausen muss Vater A dem Kind B monatliche Unterhaltsbeiträge von </w:t>
      </w:r>
      <w:r w:rsidR="00D94349">
        <w:rPr>
          <w:rFonts w:ascii="Arial" w:eastAsia="Times New Roman" w:hAnsi="Arial" w:cs="Arial"/>
          <w:szCs w:val="24"/>
          <w:lang w:eastAsia="de-DE"/>
        </w:rPr>
        <w:t>Fr.</w:t>
      </w:r>
      <w:r w:rsidRPr="001F7963">
        <w:rPr>
          <w:rFonts w:ascii="Arial" w:eastAsia="Times New Roman" w:hAnsi="Arial" w:cs="Arial"/>
          <w:szCs w:val="24"/>
          <w:lang w:eastAsia="de-DE"/>
        </w:rPr>
        <w:t xml:space="preserve"> 1'000.</w:t>
      </w:r>
      <w:r w:rsidR="00DC7878">
        <w:rPr>
          <w:rFonts w:ascii="Arial" w:eastAsia="Times New Roman" w:hAnsi="Arial" w:cs="Arial"/>
          <w:szCs w:val="24"/>
          <w:lang w:eastAsia="de-DE"/>
        </w:rPr>
        <w:t>--</w:t>
      </w:r>
      <w:r w:rsidRPr="001F7963">
        <w:rPr>
          <w:rFonts w:ascii="Arial" w:eastAsia="Times New Roman" w:hAnsi="Arial" w:cs="Arial"/>
          <w:szCs w:val="24"/>
          <w:lang w:eastAsia="de-DE"/>
        </w:rPr>
        <w:t xml:space="preserve"> bezahlen, ab Rechtskraft des Urteils bis zur Mündigkeit des Kindes, im Falle einer Lehre oder einer ähnlichen Ausbildung bis zu deren Abschluss, längstens jedoch bis zum Eintritt in die volle Erwerbstätigkeit. Kind B ist zurzeit 20 Jahre alt und </w:t>
      </w:r>
      <w:r w:rsidRPr="00DC7878">
        <w:rPr>
          <w:rFonts w:ascii="Arial" w:eastAsia="Times New Roman" w:hAnsi="Arial" w:cs="Arial"/>
          <w:szCs w:val="24"/>
          <w:lang w:eastAsia="de-DE"/>
        </w:rPr>
        <w:t xml:space="preserve">wird bald eine zweijährige Anlehre mit einem eidg. Berufsattest abschliessen. Nach Abschluss der Anlehre kann Kind B im gleichen Betrieb während vorerst drei Jahren weiterarbeiten, um so das Fähigkeitszeugnis zu erlangen. </w:t>
      </w:r>
    </w:p>
    <w:p w14:paraId="34B76D90" w14:textId="77777777" w:rsidR="00690E7B" w:rsidRDefault="00690E7B" w:rsidP="002F5486">
      <w:pPr>
        <w:tabs>
          <w:tab w:val="left" w:pos="1843"/>
        </w:tabs>
        <w:spacing w:after="0" w:line="276" w:lineRule="auto"/>
        <w:ind w:left="851" w:hanging="851"/>
        <w:jc w:val="both"/>
        <w:rPr>
          <w:rFonts w:ascii="Arial" w:eastAsia="Times New Roman" w:hAnsi="Arial" w:cs="Arial"/>
          <w:szCs w:val="24"/>
          <w:lang w:eastAsia="de-DE"/>
        </w:rPr>
      </w:pPr>
    </w:p>
    <w:p w14:paraId="42FE79B4" w14:textId="156A6A2B" w:rsidR="00640531" w:rsidRPr="001F7963" w:rsidRDefault="00690E7B" w:rsidP="002F5486">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640531" w:rsidRPr="00DC7878">
        <w:rPr>
          <w:rFonts w:ascii="Arial" w:eastAsia="Times New Roman" w:hAnsi="Arial" w:cs="Arial"/>
          <w:szCs w:val="24"/>
          <w:lang w:eastAsia="de-DE"/>
        </w:rPr>
        <w:t>Wie lange</w:t>
      </w:r>
      <w:r w:rsidR="00640531" w:rsidRPr="001F7963">
        <w:rPr>
          <w:rFonts w:ascii="Arial" w:eastAsia="Times New Roman" w:hAnsi="Arial" w:cs="Arial"/>
          <w:szCs w:val="24"/>
          <w:lang w:eastAsia="de-DE"/>
        </w:rPr>
        <w:t xml:space="preserve"> muss Vater A monatliche Unterhaltszahlungen leisten?</w:t>
      </w:r>
    </w:p>
    <w:p w14:paraId="378FBDAA" w14:textId="77777777" w:rsidR="00640531" w:rsidRPr="001F7963" w:rsidRDefault="00640531" w:rsidP="00640531">
      <w:pPr>
        <w:spacing w:after="0" w:line="276" w:lineRule="auto"/>
        <w:jc w:val="both"/>
        <w:rPr>
          <w:rFonts w:ascii="Arial" w:eastAsia="Times New Roman" w:hAnsi="Arial" w:cs="Arial"/>
          <w:szCs w:val="24"/>
          <w:lang w:eastAsia="de-DE"/>
        </w:rPr>
      </w:pPr>
    </w:p>
    <w:p w14:paraId="206C0358" w14:textId="32EA0716" w:rsidR="00640531" w:rsidRPr="001F7963" w:rsidRDefault="00640531" w:rsidP="00640531">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 xml:space="preserve">Das eidg. Berufsattest wird Kind B befähigen, in die volle Erwerbstätigkeit einzusteigen. Ein weitergehender Unterhaltsanspruch ergibt sich nicht aus dem Scheidungsurteil. </w:t>
      </w:r>
      <w:r>
        <w:rPr>
          <w:rFonts w:ascii="Arial" w:eastAsia="Times New Roman" w:hAnsi="Arial" w:cs="Arial"/>
          <w:i/>
          <w:iCs/>
          <w:szCs w:val="24"/>
          <w:lang w:eastAsia="de-DE"/>
        </w:rPr>
        <w:t>Es kann daher für die Zeit nach Abschluss der Anlehre keinen Unterhalt verlangen. Es muss f</w:t>
      </w:r>
      <w:r w:rsidR="00DC7878">
        <w:rPr>
          <w:rFonts w:ascii="Arial" w:eastAsia="Times New Roman" w:hAnsi="Arial" w:cs="Arial"/>
          <w:i/>
          <w:iCs/>
          <w:szCs w:val="24"/>
          <w:lang w:eastAsia="de-DE"/>
        </w:rPr>
        <w:t>ür die Zeit nach Abschluss der A</w:t>
      </w:r>
      <w:r>
        <w:rPr>
          <w:rFonts w:ascii="Arial" w:eastAsia="Times New Roman" w:hAnsi="Arial" w:cs="Arial"/>
          <w:i/>
          <w:iCs/>
          <w:szCs w:val="24"/>
          <w:lang w:eastAsia="de-DE"/>
        </w:rPr>
        <w:t>nlehre</w:t>
      </w:r>
      <w:r w:rsidRPr="001F7963">
        <w:rPr>
          <w:rFonts w:ascii="Arial" w:eastAsia="Times New Roman" w:hAnsi="Arial" w:cs="Arial"/>
          <w:i/>
          <w:iCs/>
          <w:szCs w:val="24"/>
          <w:lang w:eastAsia="de-DE"/>
        </w:rPr>
        <w:t xml:space="preserve"> eine Abänderungsklage nach Art. 286 Abs. 2 ZGB anstreben.</w:t>
      </w:r>
    </w:p>
    <w:p w14:paraId="6AC8FF9D" w14:textId="77777777" w:rsidR="00640531" w:rsidRPr="001F7963" w:rsidRDefault="00640531" w:rsidP="00640531">
      <w:pPr>
        <w:spacing w:after="0" w:line="276" w:lineRule="auto"/>
        <w:ind w:left="1843" w:hanging="992"/>
        <w:jc w:val="both"/>
        <w:rPr>
          <w:rFonts w:ascii="Arial" w:eastAsia="Times New Roman" w:hAnsi="Arial" w:cs="Arial"/>
          <w:i/>
          <w:iCs/>
          <w:szCs w:val="24"/>
          <w:lang w:eastAsia="de-DE"/>
        </w:rPr>
      </w:pPr>
    </w:p>
    <w:p w14:paraId="6BEEB749" w14:textId="77777777" w:rsidR="00690E7B" w:rsidRDefault="00640531" w:rsidP="002F5486">
      <w:pPr>
        <w:tabs>
          <w:tab w:val="left" w:pos="1843"/>
          <w:tab w:val="left" w:pos="1985"/>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002F5486">
        <w:rPr>
          <w:rFonts w:ascii="Arial" w:eastAsia="Times New Roman" w:hAnsi="Arial" w:cs="Arial"/>
          <w:szCs w:val="24"/>
          <w:lang w:eastAsia="de-DE"/>
        </w:rPr>
        <w:t xml:space="preserve">Frage: </w:t>
      </w:r>
      <w:r w:rsidR="002F5486">
        <w:rPr>
          <w:rFonts w:ascii="Arial" w:eastAsia="Times New Roman" w:hAnsi="Arial" w:cs="Arial"/>
          <w:szCs w:val="24"/>
          <w:lang w:eastAsia="de-DE"/>
        </w:rPr>
        <w:tab/>
      </w:r>
      <w:r w:rsidRPr="001F7963">
        <w:rPr>
          <w:rFonts w:ascii="Arial" w:eastAsia="Times New Roman" w:hAnsi="Arial" w:cs="Arial"/>
          <w:szCs w:val="24"/>
          <w:lang w:eastAsia="de-DE"/>
        </w:rPr>
        <w:t xml:space="preserve">Gemäss Scheidungsurteil des Kantonsgerichts Schaffhausen muss Vater A dem Kind B monatliche Unterhaltsbeiträge von </w:t>
      </w:r>
      <w:r w:rsidR="00D94349">
        <w:rPr>
          <w:rFonts w:ascii="Arial" w:eastAsia="Times New Roman" w:hAnsi="Arial" w:cs="Arial"/>
          <w:szCs w:val="24"/>
          <w:lang w:eastAsia="de-DE"/>
        </w:rPr>
        <w:t>Fr.</w:t>
      </w:r>
      <w:r w:rsidRPr="001F7963">
        <w:rPr>
          <w:rFonts w:ascii="Arial" w:eastAsia="Times New Roman" w:hAnsi="Arial" w:cs="Arial"/>
          <w:szCs w:val="24"/>
          <w:lang w:eastAsia="de-DE"/>
        </w:rPr>
        <w:t xml:space="preserve"> 1'000</w:t>
      </w:r>
      <w:r w:rsidRPr="00DC7878">
        <w:rPr>
          <w:rFonts w:ascii="Arial" w:eastAsia="Times New Roman" w:hAnsi="Arial" w:cs="Arial"/>
          <w:szCs w:val="24"/>
          <w:lang w:eastAsia="de-DE"/>
        </w:rPr>
        <w:t>.</w:t>
      </w:r>
      <w:r w:rsidR="00DC7878" w:rsidRPr="00DC7878">
        <w:rPr>
          <w:rFonts w:ascii="Arial" w:eastAsia="Times New Roman" w:hAnsi="Arial" w:cs="Arial"/>
          <w:szCs w:val="24"/>
          <w:lang w:eastAsia="de-DE"/>
        </w:rPr>
        <w:t xml:space="preserve">-- </w:t>
      </w:r>
      <w:r w:rsidRPr="00DC7878">
        <w:rPr>
          <w:rFonts w:ascii="Arial" w:eastAsia="Times New Roman" w:hAnsi="Arial" w:cs="Arial"/>
          <w:szCs w:val="24"/>
          <w:lang w:eastAsia="de-DE"/>
        </w:rPr>
        <w:t xml:space="preserve">bezahlen, ab Rechtskraft des Urteils bis zum 18. Altersjahr; ansonsten gilt das ZGB. Kind B ist nun 19 Jahre alt und absolviert noch seine Erstausbildung. </w:t>
      </w:r>
    </w:p>
    <w:p w14:paraId="3C03102A" w14:textId="41921717" w:rsidR="00640531" w:rsidRPr="001F7963" w:rsidRDefault="00690E7B" w:rsidP="002F5486">
      <w:pPr>
        <w:tabs>
          <w:tab w:val="left" w:pos="1843"/>
          <w:tab w:val="left" w:pos="1985"/>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lastRenderedPageBreak/>
        <w:tab/>
      </w:r>
      <w:r w:rsidR="00640531" w:rsidRPr="00DC7878">
        <w:rPr>
          <w:rFonts w:ascii="Arial" w:eastAsia="Times New Roman" w:hAnsi="Arial" w:cs="Arial"/>
          <w:szCs w:val="24"/>
          <w:lang w:eastAsia="de-DE"/>
        </w:rPr>
        <w:t>Muss Kind B klagen, um weiterhin Anspruch auf Unterhaltsleistungen von Vater A zu haben?</w:t>
      </w:r>
    </w:p>
    <w:p w14:paraId="5C8FE4E9" w14:textId="77777777" w:rsidR="00640531" w:rsidRPr="001F7963" w:rsidRDefault="00640531" w:rsidP="00640531">
      <w:pPr>
        <w:spacing w:after="0" w:line="276" w:lineRule="auto"/>
        <w:jc w:val="both"/>
        <w:rPr>
          <w:rFonts w:ascii="Arial" w:eastAsia="Times New Roman" w:hAnsi="Arial" w:cs="Arial"/>
          <w:szCs w:val="24"/>
          <w:lang w:eastAsia="de-DE"/>
        </w:rPr>
      </w:pPr>
    </w:p>
    <w:p w14:paraId="174DADB1" w14:textId="0F62F89E" w:rsidR="00640531" w:rsidRPr="001F7963" w:rsidRDefault="00640531" w:rsidP="00640531">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Grundsätzlich schulden Eltern ihrem Kind Unterhalt bis zur Volljährigkeit bzw. bis zum Abschluss einer Erstausbildung (vgl. Art. 276</w:t>
      </w:r>
      <w:r w:rsidR="00772814">
        <w:rPr>
          <w:rFonts w:ascii="Arial" w:eastAsia="Times New Roman" w:hAnsi="Arial" w:cs="Arial"/>
          <w:i/>
          <w:iCs/>
          <w:szCs w:val="24"/>
          <w:lang w:eastAsia="de-DE"/>
        </w:rPr>
        <w:t xml:space="preserve"> </w:t>
      </w:r>
      <w:r w:rsidRPr="001F7963">
        <w:rPr>
          <w:rFonts w:ascii="Arial" w:eastAsia="Times New Roman" w:hAnsi="Arial" w:cs="Arial"/>
          <w:i/>
          <w:iCs/>
          <w:szCs w:val="24"/>
          <w:lang w:eastAsia="de-DE"/>
        </w:rPr>
        <w:t xml:space="preserve">ff. ZGB). Da im vorliegenden Scheidungsurteil nur ein Unterhaltsbeitrag bis zum Erreichen des 18. Altersjahres festgelegt wurde, muss die Höhe des Unterhalts für die Zeit danach bestimmt werden. Wenn Kind B und Vater A keine gütliche Einigung über die Höhe des Unterhaltsanspruchs erzielen, muss Kind B eine Unterhaltsklage einleiten. </w:t>
      </w:r>
    </w:p>
    <w:p w14:paraId="1A0D1A1F" w14:textId="77777777" w:rsidR="00640531" w:rsidRDefault="00640531" w:rsidP="00640531">
      <w:pPr>
        <w:spacing w:after="0" w:line="276" w:lineRule="auto"/>
        <w:jc w:val="both"/>
        <w:rPr>
          <w:rFonts w:ascii="Arial" w:eastAsia="Times New Roman" w:hAnsi="Arial" w:cs="Arial"/>
          <w:i/>
          <w:iCs/>
          <w:szCs w:val="24"/>
          <w:lang w:eastAsia="de-DE"/>
        </w:rPr>
      </w:pPr>
    </w:p>
    <w:p w14:paraId="03AFE14B" w14:textId="72990F5C" w:rsidR="00640531" w:rsidRDefault="00640531" w:rsidP="002F5486">
      <w:pPr>
        <w:tabs>
          <w:tab w:val="left" w:pos="851"/>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Pr>
          <w:rFonts w:ascii="Arial" w:eastAsia="Times New Roman" w:hAnsi="Arial" w:cs="Arial"/>
          <w:sz w:val="16"/>
          <w:szCs w:val="16"/>
          <w:lang w:eastAsia="de-DE"/>
        </w:rPr>
        <w:tab/>
      </w:r>
      <w:r w:rsidR="002F5486">
        <w:rPr>
          <w:rFonts w:ascii="Arial" w:eastAsia="Times New Roman" w:hAnsi="Arial" w:cs="Arial"/>
          <w:szCs w:val="24"/>
          <w:lang w:eastAsia="de-DE"/>
        </w:rPr>
        <w:t xml:space="preserve">Frage: </w:t>
      </w:r>
      <w:r w:rsidR="002F5486">
        <w:rPr>
          <w:rFonts w:ascii="Arial" w:eastAsia="Times New Roman" w:hAnsi="Arial" w:cs="Arial"/>
          <w:szCs w:val="24"/>
          <w:lang w:eastAsia="de-DE"/>
        </w:rPr>
        <w:tab/>
      </w:r>
      <w:r w:rsidRPr="00BD5958">
        <w:rPr>
          <w:rFonts w:ascii="Arial" w:eastAsia="Times New Roman" w:hAnsi="Arial" w:cs="Arial"/>
          <w:szCs w:val="24"/>
          <w:lang w:eastAsia="de-DE"/>
        </w:rPr>
        <w:t>Gemäss Scheidungsurteil des Ka</w:t>
      </w:r>
      <w:r>
        <w:rPr>
          <w:rFonts w:ascii="Arial" w:eastAsia="Times New Roman" w:hAnsi="Arial" w:cs="Arial"/>
          <w:szCs w:val="24"/>
          <w:lang w:eastAsia="de-DE"/>
        </w:rPr>
        <w:t xml:space="preserve">ntonsgerichts Schaffhausen muss </w:t>
      </w:r>
      <w:r w:rsidRPr="00BD5958">
        <w:rPr>
          <w:rFonts w:ascii="Arial" w:eastAsia="Times New Roman" w:hAnsi="Arial" w:cs="Arial"/>
          <w:szCs w:val="24"/>
          <w:lang w:eastAsia="de-DE"/>
        </w:rPr>
        <w:t>Vater A dem Kind B monatliche Unterhaltsbeiträge von CHF 1'000.</w:t>
      </w:r>
      <w:r w:rsidR="00DC7878">
        <w:rPr>
          <w:rFonts w:ascii="Arial" w:eastAsia="Times New Roman" w:hAnsi="Arial" w:cs="Arial"/>
          <w:szCs w:val="24"/>
          <w:lang w:eastAsia="de-DE"/>
        </w:rPr>
        <w:t>--</w:t>
      </w:r>
      <w:r w:rsidRPr="00BD5958">
        <w:rPr>
          <w:rFonts w:ascii="Arial" w:eastAsia="Times New Roman" w:hAnsi="Arial" w:cs="Arial"/>
          <w:szCs w:val="24"/>
          <w:lang w:eastAsia="de-DE"/>
        </w:rPr>
        <w:t xml:space="preserve"> bezahlen</w:t>
      </w:r>
      <w:r>
        <w:rPr>
          <w:rFonts w:ascii="Arial" w:eastAsia="Times New Roman" w:hAnsi="Arial" w:cs="Arial"/>
          <w:szCs w:val="24"/>
          <w:lang w:eastAsia="de-DE"/>
        </w:rPr>
        <w:t xml:space="preserve">. Das Urteil hält nicht ausdrücklich fest, wie lange Unterhaltsbeiträge zu leisten sind. Kind B ist volljährig und noch in der Erstausbildung. Vater A bezahlt die Unterhaltsbeiträge nicht mehr, weshalb Kind B ein Gesuch um Alimentenbevorschussung stellt. </w:t>
      </w:r>
    </w:p>
    <w:p w14:paraId="62E23CA4" w14:textId="77777777" w:rsidR="00690E7B" w:rsidRDefault="00640531" w:rsidP="00640531">
      <w:pPr>
        <w:tabs>
          <w:tab w:val="left" w:pos="851"/>
          <w:tab w:val="left" w:pos="2127"/>
        </w:tabs>
        <w:spacing w:after="0" w:line="276" w:lineRule="auto"/>
        <w:jc w:val="both"/>
        <w:rPr>
          <w:rFonts w:ascii="Arial" w:eastAsia="Times New Roman" w:hAnsi="Arial" w:cs="Arial"/>
          <w:szCs w:val="24"/>
          <w:lang w:eastAsia="de-DE"/>
        </w:rPr>
      </w:pPr>
      <w:r>
        <w:rPr>
          <w:rFonts w:ascii="Arial" w:eastAsia="Times New Roman" w:hAnsi="Arial" w:cs="Arial"/>
          <w:szCs w:val="24"/>
          <w:lang w:eastAsia="de-DE"/>
        </w:rPr>
        <w:tab/>
      </w:r>
    </w:p>
    <w:p w14:paraId="0D62BF69" w14:textId="79E3A0ED" w:rsidR="00640531" w:rsidRDefault="00690E7B" w:rsidP="00640531">
      <w:pPr>
        <w:tabs>
          <w:tab w:val="left" w:pos="851"/>
          <w:tab w:val="left" w:pos="2127"/>
        </w:tabs>
        <w:spacing w:after="0" w:line="276" w:lineRule="auto"/>
        <w:jc w:val="both"/>
        <w:rPr>
          <w:rFonts w:ascii="Arial" w:eastAsia="Times New Roman" w:hAnsi="Arial" w:cs="Arial"/>
          <w:szCs w:val="24"/>
          <w:lang w:eastAsia="de-DE"/>
        </w:rPr>
      </w:pPr>
      <w:r>
        <w:rPr>
          <w:rFonts w:ascii="Arial" w:eastAsia="Times New Roman" w:hAnsi="Arial" w:cs="Arial"/>
          <w:szCs w:val="24"/>
          <w:lang w:eastAsia="de-DE"/>
        </w:rPr>
        <w:tab/>
      </w:r>
      <w:r w:rsidR="00640531">
        <w:rPr>
          <w:rFonts w:ascii="Arial" w:eastAsia="Times New Roman" w:hAnsi="Arial" w:cs="Arial"/>
          <w:szCs w:val="24"/>
          <w:lang w:eastAsia="de-DE"/>
        </w:rPr>
        <w:t xml:space="preserve">Darf bevorschusst werden? </w:t>
      </w:r>
    </w:p>
    <w:p w14:paraId="2055C55C" w14:textId="77777777" w:rsidR="00640531" w:rsidRDefault="00640531" w:rsidP="00640531">
      <w:pPr>
        <w:tabs>
          <w:tab w:val="left" w:pos="709"/>
          <w:tab w:val="left" w:pos="2127"/>
        </w:tabs>
        <w:spacing w:after="0" w:line="276" w:lineRule="auto"/>
        <w:jc w:val="both"/>
        <w:rPr>
          <w:rFonts w:ascii="Arial" w:eastAsia="Times New Roman" w:hAnsi="Arial" w:cs="Arial"/>
          <w:szCs w:val="24"/>
          <w:lang w:eastAsia="de-DE"/>
        </w:rPr>
      </w:pPr>
    </w:p>
    <w:p w14:paraId="15812654" w14:textId="2E14474A" w:rsidR="00640531" w:rsidRDefault="00640531" w:rsidP="00640531">
      <w:pPr>
        <w:spacing w:after="0" w:line="276" w:lineRule="auto"/>
        <w:ind w:left="1843" w:hanging="992"/>
        <w:jc w:val="both"/>
        <w:rPr>
          <w:rFonts w:ascii="Arial" w:eastAsia="Times New Roman" w:hAnsi="Arial" w:cs="Arial"/>
          <w:i/>
          <w:iCs/>
          <w:szCs w:val="24"/>
          <w:lang w:eastAsia="de-DE"/>
        </w:rPr>
      </w:pPr>
      <w:r>
        <w:rPr>
          <w:rFonts w:ascii="Arial" w:eastAsia="Times New Roman" w:hAnsi="Arial" w:cs="Arial"/>
          <w:i/>
          <w:iCs/>
          <w:szCs w:val="24"/>
          <w:lang w:eastAsia="de-DE"/>
        </w:rPr>
        <w:t>Antw</w:t>
      </w:r>
      <w:r w:rsidR="00DD7D9B">
        <w:rPr>
          <w:rFonts w:ascii="Arial" w:eastAsia="Times New Roman" w:hAnsi="Arial" w:cs="Arial"/>
          <w:i/>
          <w:iCs/>
          <w:szCs w:val="24"/>
          <w:lang w:eastAsia="de-DE"/>
        </w:rPr>
        <w:t>ort:</w:t>
      </w:r>
      <w:r w:rsidR="00DD7D9B">
        <w:rPr>
          <w:rFonts w:ascii="Arial" w:eastAsia="Times New Roman" w:hAnsi="Arial" w:cs="Arial"/>
          <w:i/>
          <w:iCs/>
          <w:szCs w:val="24"/>
          <w:lang w:eastAsia="de-DE"/>
        </w:rPr>
        <w:tab/>
      </w:r>
      <w:r>
        <w:rPr>
          <w:rFonts w:ascii="Arial" w:eastAsia="Times New Roman" w:hAnsi="Arial" w:cs="Arial"/>
          <w:i/>
          <w:iCs/>
          <w:szCs w:val="24"/>
          <w:lang w:eastAsia="de-DE"/>
        </w:rPr>
        <w:t>Mangels einer abweichenden Regelung im Urteil, richtet sich die Dauer der Unterhaltspflicht nach dem Gesetz (Art. 276 ff. ZGB). Das bedeutet, dass die Unterhaltsbeiträge grundsätzlich bis zur Volljährigkeit zu bezahlen sind. Für die Zeit danach, muss sich Kind B mit Vater A auf einen Unterhaltsvertrag einigen oder andernfalls eine Unterhaltsklage gegen Vater A einreichen. Erst nach Vorliegen eines Rechtstitels dar</w:t>
      </w:r>
      <w:r w:rsidR="00DC7878">
        <w:rPr>
          <w:rFonts w:ascii="Arial" w:eastAsia="Times New Roman" w:hAnsi="Arial" w:cs="Arial"/>
          <w:i/>
          <w:iCs/>
          <w:szCs w:val="24"/>
          <w:lang w:eastAsia="de-DE"/>
        </w:rPr>
        <w:t>f</w:t>
      </w:r>
      <w:r>
        <w:rPr>
          <w:rFonts w:ascii="Arial" w:eastAsia="Times New Roman" w:hAnsi="Arial" w:cs="Arial"/>
          <w:i/>
          <w:iCs/>
          <w:szCs w:val="24"/>
          <w:lang w:eastAsia="de-DE"/>
        </w:rPr>
        <w:t xml:space="preserve"> bevorschusst werden. </w:t>
      </w:r>
    </w:p>
    <w:p w14:paraId="16A81812" w14:textId="77777777" w:rsidR="00640531" w:rsidRPr="00BD5958" w:rsidRDefault="00640531" w:rsidP="00640531">
      <w:pPr>
        <w:tabs>
          <w:tab w:val="left" w:pos="709"/>
          <w:tab w:val="left" w:pos="1843"/>
        </w:tabs>
        <w:spacing w:after="0" w:line="276" w:lineRule="auto"/>
        <w:jc w:val="both"/>
        <w:rPr>
          <w:rFonts w:ascii="Arial" w:eastAsia="Times New Roman" w:hAnsi="Arial" w:cs="Arial"/>
          <w:i/>
          <w:iCs/>
          <w:szCs w:val="24"/>
          <w:lang w:eastAsia="de-DE"/>
        </w:rPr>
      </w:pPr>
    </w:p>
    <w:p w14:paraId="49B01CD1" w14:textId="61AF99C6" w:rsidR="00640531" w:rsidRPr="00DC7878" w:rsidRDefault="00640531" w:rsidP="00DD7D9B">
      <w:pPr>
        <w:tabs>
          <w:tab w:val="left" w:pos="1843"/>
          <w:tab w:val="left" w:pos="1985"/>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Pr>
          <w:rFonts w:ascii="Arial" w:eastAsia="Times New Roman" w:hAnsi="Arial" w:cs="Arial"/>
          <w:b/>
          <w:sz w:val="24"/>
          <w:szCs w:val="24"/>
          <w:lang w:eastAsia="de-DE"/>
        </w:rPr>
        <w:tab/>
      </w:r>
      <w:r w:rsidR="002F5486">
        <w:rPr>
          <w:rFonts w:ascii="Arial" w:eastAsia="Times New Roman" w:hAnsi="Arial" w:cs="Arial"/>
          <w:szCs w:val="24"/>
          <w:lang w:eastAsia="de-DE"/>
        </w:rPr>
        <w:t xml:space="preserve">Frage: </w:t>
      </w:r>
      <w:r w:rsidR="002F5486">
        <w:rPr>
          <w:rFonts w:ascii="Arial" w:eastAsia="Times New Roman" w:hAnsi="Arial" w:cs="Arial"/>
          <w:szCs w:val="24"/>
          <w:lang w:eastAsia="de-DE"/>
        </w:rPr>
        <w:tab/>
      </w:r>
      <w:r w:rsidRPr="00BD5958">
        <w:rPr>
          <w:rFonts w:ascii="Arial" w:eastAsia="Times New Roman" w:hAnsi="Arial" w:cs="Arial"/>
          <w:szCs w:val="24"/>
          <w:lang w:eastAsia="de-DE"/>
        </w:rPr>
        <w:t xml:space="preserve">Gemäss Scheidungsurteil des Kantonsgerichts Schaffhausen muss Vater A dem Kind B monatliche Unterhaltsbeiträge von </w:t>
      </w:r>
      <w:r w:rsidR="00B16BF2">
        <w:rPr>
          <w:rFonts w:ascii="Arial" w:eastAsia="Times New Roman" w:hAnsi="Arial" w:cs="Arial"/>
          <w:szCs w:val="24"/>
          <w:lang w:eastAsia="de-DE"/>
        </w:rPr>
        <w:t>Fr.</w:t>
      </w:r>
      <w:r w:rsidRPr="00BD5958">
        <w:rPr>
          <w:rFonts w:ascii="Arial" w:eastAsia="Times New Roman" w:hAnsi="Arial" w:cs="Arial"/>
          <w:szCs w:val="24"/>
          <w:lang w:eastAsia="de-DE"/>
        </w:rPr>
        <w:t xml:space="preserve"> 1'000.</w:t>
      </w:r>
      <w:r w:rsidR="00DC7878">
        <w:rPr>
          <w:rFonts w:ascii="Arial" w:eastAsia="Times New Roman" w:hAnsi="Arial" w:cs="Arial"/>
          <w:szCs w:val="24"/>
          <w:lang w:eastAsia="de-DE"/>
        </w:rPr>
        <w:t>--</w:t>
      </w:r>
      <w:r w:rsidRPr="00BD5958">
        <w:rPr>
          <w:rFonts w:ascii="Arial" w:eastAsia="Times New Roman" w:hAnsi="Arial" w:cs="Arial"/>
          <w:szCs w:val="24"/>
          <w:lang w:eastAsia="de-DE"/>
        </w:rPr>
        <w:t xml:space="preserve"> bezahlen, ab Rechtskraft des Urteils bis zur Volljährigkeit, im </w:t>
      </w:r>
      <w:r w:rsidR="00772814">
        <w:rPr>
          <w:rFonts w:ascii="Arial" w:eastAsia="Times New Roman" w:hAnsi="Arial" w:cs="Arial"/>
          <w:szCs w:val="24"/>
          <w:lang w:eastAsia="de-DE"/>
        </w:rPr>
        <w:t>Falle einer Lehre oder ähnlichen</w:t>
      </w:r>
      <w:r w:rsidRPr="00BD5958">
        <w:rPr>
          <w:rFonts w:ascii="Arial" w:eastAsia="Times New Roman" w:hAnsi="Arial" w:cs="Arial"/>
          <w:szCs w:val="24"/>
          <w:lang w:eastAsia="de-DE"/>
        </w:rPr>
        <w:t xml:space="preserve"> Ausbildung bis zu deren Abschluss, längstens jedoch bis zum Eintritt des Kindes in die volle Erwerbstätigkeit.</w:t>
      </w:r>
      <w:r>
        <w:rPr>
          <w:rFonts w:ascii="Arial" w:eastAsia="Times New Roman" w:hAnsi="Arial" w:cs="Arial"/>
          <w:szCs w:val="24"/>
          <w:lang w:eastAsia="de-DE"/>
        </w:rPr>
        <w:t xml:space="preserve"> </w:t>
      </w:r>
      <w:r w:rsidR="00772814">
        <w:rPr>
          <w:rFonts w:ascii="Arial" w:eastAsia="Times New Roman" w:hAnsi="Arial" w:cs="Arial"/>
          <w:szCs w:val="24"/>
          <w:lang w:eastAsia="de-DE"/>
        </w:rPr>
        <w:t>Kind B ist volljährig und</w:t>
      </w:r>
      <w:r w:rsidRPr="00BD5958">
        <w:rPr>
          <w:rFonts w:ascii="Arial" w:eastAsia="Times New Roman" w:hAnsi="Arial" w:cs="Arial"/>
          <w:szCs w:val="24"/>
          <w:lang w:eastAsia="de-DE"/>
        </w:rPr>
        <w:t xml:space="preserve"> schliesst bald </w:t>
      </w:r>
      <w:r w:rsidRPr="00DC7878">
        <w:rPr>
          <w:rFonts w:ascii="Arial" w:eastAsia="Times New Roman" w:hAnsi="Arial" w:cs="Arial"/>
          <w:szCs w:val="24"/>
          <w:lang w:eastAsia="de-DE"/>
        </w:rPr>
        <w:t>eine kaufmännische Lehre ab. Danach möchte Kind B die Berufsmaturität (BMS) anhängen.</w:t>
      </w:r>
    </w:p>
    <w:p w14:paraId="044E5333" w14:textId="77777777" w:rsidR="00640531" w:rsidRPr="00BD5958" w:rsidRDefault="00640531" w:rsidP="00640531">
      <w:pPr>
        <w:spacing w:after="0" w:line="276" w:lineRule="auto"/>
        <w:ind w:left="851" w:hanging="851"/>
        <w:jc w:val="both"/>
        <w:rPr>
          <w:rFonts w:ascii="Arial" w:eastAsia="Times New Roman" w:hAnsi="Arial" w:cs="Arial"/>
          <w:szCs w:val="24"/>
          <w:lang w:eastAsia="de-DE"/>
        </w:rPr>
      </w:pPr>
    </w:p>
    <w:p w14:paraId="4BDA73C3" w14:textId="77777777" w:rsidR="00640531" w:rsidRPr="00BD5958" w:rsidRDefault="00640531" w:rsidP="00640531">
      <w:pPr>
        <w:spacing w:after="0" w:line="276" w:lineRule="auto"/>
        <w:ind w:left="851" w:hanging="851"/>
        <w:jc w:val="both"/>
        <w:rPr>
          <w:rFonts w:ascii="Arial" w:eastAsia="Times New Roman" w:hAnsi="Arial" w:cs="Arial"/>
          <w:szCs w:val="24"/>
          <w:lang w:eastAsia="de-DE"/>
        </w:rPr>
      </w:pPr>
      <w:r w:rsidRPr="00BD5958">
        <w:rPr>
          <w:rFonts w:ascii="Arial" w:eastAsia="Times New Roman" w:hAnsi="Arial" w:cs="Arial"/>
          <w:szCs w:val="24"/>
          <w:lang w:eastAsia="de-DE"/>
        </w:rPr>
        <w:tab/>
        <w:t>Muss Vater A weiterhin bezahlen oder gehört die BMS im vorliegenden Fall nicht mehr zur Erstausbildung?</w:t>
      </w:r>
    </w:p>
    <w:p w14:paraId="1697EE70" w14:textId="77777777" w:rsidR="00640531" w:rsidRPr="00BD5958" w:rsidRDefault="00640531" w:rsidP="00640531">
      <w:pPr>
        <w:spacing w:after="0" w:line="276" w:lineRule="auto"/>
        <w:jc w:val="both"/>
        <w:rPr>
          <w:rFonts w:ascii="Arial" w:eastAsia="Times New Roman" w:hAnsi="Arial" w:cs="Arial"/>
          <w:szCs w:val="24"/>
          <w:lang w:eastAsia="de-DE"/>
        </w:rPr>
      </w:pPr>
    </w:p>
    <w:p w14:paraId="5DA2F60F" w14:textId="10FC37AC" w:rsidR="00640531" w:rsidRPr="00BD5958" w:rsidRDefault="00640531" w:rsidP="00640531">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Ja. Die Berufsmaturität (kaufmännische Richtung) ist als Zusatz- und nicht</w:t>
      </w:r>
      <w:r w:rsidR="00772814">
        <w:rPr>
          <w:rFonts w:ascii="Arial" w:eastAsia="Times New Roman" w:hAnsi="Arial" w:cs="Arial"/>
          <w:i/>
          <w:iCs/>
          <w:szCs w:val="24"/>
          <w:lang w:eastAsia="de-DE"/>
        </w:rPr>
        <w:t xml:space="preserve"> als Zweitausbildung zu sehen. </w:t>
      </w:r>
      <w:r w:rsidRPr="00BD5958">
        <w:rPr>
          <w:rFonts w:ascii="Arial" w:eastAsia="Times New Roman" w:hAnsi="Arial" w:cs="Arial"/>
          <w:i/>
          <w:iCs/>
          <w:szCs w:val="24"/>
          <w:lang w:eastAsia="de-DE"/>
        </w:rPr>
        <w:t>Hat ein Kind vor der Volljährigkeit eine Berufsausbildung abgeschlossen, oder steht es bei Eintritt der Volljährigkeit in einer solchen, so umfasst der Anspruch auf angemessene Ausbildung unter zwei Voraussetzungen eine Weiterbildung (vgl. BGE 115 II 126, E. 4.b):</w:t>
      </w:r>
    </w:p>
    <w:p w14:paraId="4FC68034" w14:textId="77777777" w:rsidR="00640531" w:rsidRPr="00BD5958" w:rsidRDefault="00640531" w:rsidP="00640531">
      <w:pPr>
        <w:spacing w:after="0" w:line="276" w:lineRule="auto"/>
        <w:ind w:left="1843" w:hanging="992"/>
        <w:jc w:val="both"/>
        <w:rPr>
          <w:rFonts w:ascii="Arial" w:eastAsia="Times New Roman" w:hAnsi="Arial" w:cs="Arial"/>
          <w:i/>
          <w:iCs/>
          <w:szCs w:val="24"/>
          <w:lang w:eastAsia="de-DE"/>
        </w:rPr>
      </w:pPr>
    </w:p>
    <w:p w14:paraId="0D31342B" w14:textId="77777777" w:rsidR="00640531" w:rsidRPr="00BD5958" w:rsidRDefault="00640531" w:rsidP="00F506C6">
      <w:pPr>
        <w:numPr>
          <w:ilvl w:val="0"/>
          <w:numId w:val="4"/>
        </w:numPr>
        <w:spacing w:after="0" w:line="276" w:lineRule="auto"/>
        <w:contextualSpacing/>
        <w:jc w:val="both"/>
        <w:rPr>
          <w:rFonts w:ascii="Arial" w:eastAsia="Times New Roman" w:hAnsi="Arial" w:cs="Arial"/>
          <w:i/>
          <w:iCs/>
          <w:szCs w:val="24"/>
          <w:lang w:eastAsia="de-DE"/>
        </w:rPr>
      </w:pPr>
      <w:r w:rsidRPr="00BD5958">
        <w:rPr>
          <w:rFonts w:ascii="Arial" w:eastAsia="Times New Roman" w:hAnsi="Arial" w:cs="Arial"/>
          <w:i/>
          <w:iCs/>
          <w:szCs w:val="24"/>
          <w:lang w:eastAsia="de-DE"/>
        </w:rPr>
        <w:lastRenderedPageBreak/>
        <w:t>Die Weiterbildung muss die Grundausbildung erweitern oder vertiefen oder diese zwingend oder alternativ voraussetzen.</w:t>
      </w:r>
    </w:p>
    <w:p w14:paraId="33AB10F7" w14:textId="77777777" w:rsidR="00640531" w:rsidRDefault="00640531" w:rsidP="00F506C6">
      <w:pPr>
        <w:numPr>
          <w:ilvl w:val="0"/>
          <w:numId w:val="4"/>
        </w:numPr>
        <w:spacing w:after="0" w:line="276" w:lineRule="auto"/>
        <w:contextualSpacing/>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Nach den Fähigkeiten und Neigungen eines Kindes und den Verhältnissen der Eltern bei Eintritt der Volljährigkeit gehört die Weiterbildung zur angemessenen Ausbildung. </w:t>
      </w:r>
    </w:p>
    <w:p w14:paraId="44B6A82D" w14:textId="77777777" w:rsidR="00640531" w:rsidRPr="00BD5958" w:rsidRDefault="00640531" w:rsidP="00640531">
      <w:pPr>
        <w:spacing w:after="0" w:line="276" w:lineRule="auto"/>
        <w:ind w:left="2565"/>
        <w:contextualSpacing/>
        <w:jc w:val="both"/>
        <w:rPr>
          <w:rFonts w:ascii="Arial" w:eastAsia="Times New Roman" w:hAnsi="Arial" w:cs="Arial"/>
          <w:i/>
          <w:iCs/>
          <w:szCs w:val="24"/>
          <w:lang w:eastAsia="de-DE"/>
        </w:rPr>
      </w:pPr>
    </w:p>
    <w:p w14:paraId="2E5E9506" w14:textId="77777777" w:rsidR="00640531" w:rsidRDefault="00640531" w:rsidP="00640531">
      <w:pPr>
        <w:tabs>
          <w:tab w:val="left" w:pos="1843"/>
        </w:tabs>
        <w:spacing w:after="0" w:line="276" w:lineRule="auto"/>
        <w:ind w:left="1843" w:hanging="1843"/>
        <w:jc w:val="both"/>
        <w:rPr>
          <w:rFonts w:ascii="Arial" w:eastAsia="Times New Roman" w:hAnsi="Arial" w:cs="Arial"/>
          <w:i/>
          <w:iCs/>
          <w:szCs w:val="24"/>
          <w:lang w:eastAsia="de-DE"/>
        </w:rPr>
      </w:pPr>
      <w:r w:rsidRPr="00BD5958">
        <w:rPr>
          <w:rFonts w:ascii="Arial" w:eastAsia="Times New Roman" w:hAnsi="Arial" w:cs="Arial"/>
          <w:i/>
          <w:iCs/>
          <w:szCs w:val="24"/>
          <w:lang w:eastAsia="de-DE"/>
        </w:rPr>
        <w:tab/>
        <w:t>Vorliegend ist ein Fähigkeitsausweis als Kauffrau Voraussetzung für die Einschreibung zur Berufsmaturität, weshalb der Anspruch auf Unterhaltszahlung bejaht wird. In einem ähnlichen Fall - Lehre als Chemielaborant, Berufsmatur, Ingenieur-Studium - hat das Bundesgericht entschieden, dass es sich um eine Zusatzausbildung handelt, die einen Unterhaltsanspruch begründet (BGE 5P.463/1997).</w:t>
      </w:r>
    </w:p>
    <w:p w14:paraId="7D87D660" w14:textId="77777777" w:rsidR="00640531" w:rsidRDefault="00640531" w:rsidP="00640531">
      <w:pPr>
        <w:tabs>
          <w:tab w:val="left" w:pos="1843"/>
        </w:tabs>
        <w:spacing w:after="0" w:line="276" w:lineRule="auto"/>
        <w:ind w:left="1843" w:hanging="1843"/>
        <w:jc w:val="both"/>
        <w:rPr>
          <w:rFonts w:ascii="Arial" w:eastAsia="Times New Roman" w:hAnsi="Arial" w:cs="Arial"/>
          <w:i/>
          <w:iCs/>
          <w:szCs w:val="24"/>
          <w:lang w:eastAsia="de-DE"/>
        </w:rPr>
      </w:pPr>
    </w:p>
    <w:p w14:paraId="5F3820DA" w14:textId="514AE430" w:rsidR="00640531" w:rsidRPr="008B6E2F" w:rsidRDefault="00640531" w:rsidP="002F5486">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(01/2019</w:t>
      </w:r>
      <w:r w:rsidRPr="001F7963">
        <w:rPr>
          <w:rFonts w:ascii="Arial" w:eastAsia="Times New Roman" w:hAnsi="Arial" w:cs="Arial"/>
          <w:sz w:val="16"/>
          <w:szCs w:val="16"/>
          <w:lang w:eastAsia="de-DE"/>
        </w:rPr>
        <w:t>)</w:t>
      </w:r>
      <w:r>
        <w:rPr>
          <w:rFonts w:ascii="Arial" w:eastAsia="Times New Roman" w:hAnsi="Arial" w:cs="Arial"/>
          <w:sz w:val="16"/>
          <w:szCs w:val="16"/>
          <w:lang w:eastAsia="de-DE"/>
        </w:rPr>
        <w:tab/>
      </w:r>
      <w:r w:rsidR="002F5486">
        <w:rPr>
          <w:rFonts w:ascii="Arial" w:eastAsia="Times New Roman" w:hAnsi="Arial" w:cs="Arial"/>
          <w:szCs w:val="24"/>
          <w:lang w:eastAsia="de-DE"/>
        </w:rPr>
        <w:t xml:space="preserve">Frage: </w:t>
      </w:r>
      <w:r w:rsidR="002F5486">
        <w:rPr>
          <w:rFonts w:ascii="Arial" w:eastAsia="Times New Roman" w:hAnsi="Arial" w:cs="Arial"/>
          <w:szCs w:val="24"/>
          <w:lang w:eastAsia="de-DE"/>
        </w:rPr>
        <w:tab/>
      </w:r>
      <w:r w:rsidRPr="008B6E2F">
        <w:rPr>
          <w:rFonts w:ascii="Arial" w:eastAsia="Times New Roman" w:hAnsi="Arial" w:cs="Arial"/>
          <w:szCs w:val="24"/>
          <w:lang w:eastAsia="de-DE"/>
        </w:rPr>
        <w:t xml:space="preserve">Gemäss Scheidungsurteil des Kantonsgerichts Schaffhausen schuldet Vater A dem Kind B monatliche Unterhaltsbeiträge von </w:t>
      </w:r>
      <w:r w:rsidR="00B16BF2">
        <w:rPr>
          <w:rFonts w:ascii="Arial" w:eastAsia="Times New Roman" w:hAnsi="Arial" w:cs="Arial"/>
          <w:szCs w:val="24"/>
          <w:lang w:eastAsia="de-DE"/>
        </w:rPr>
        <w:t>Fr.</w:t>
      </w:r>
      <w:r w:rsidRPr="008B6E2F">
        <w:rPr>
          <w:rFonts w:ascii="Arial" w:eastAsia="Times New Roman" w:hAnsi="Arial" w:cs="Arial"/>
          <w:szCs w:val="24"/>
          <w:lang w:eastAsia="de-DE"/>
        </w:rPr>
        <w:t xml:space="preserve"> 500.</w:t>
      </w:r>
      <w:r w:rsidR="00F506C6">
        <w:rPr>
          <w:rFonts w:ascii="Arial" w:eastAsia="Times New Roman" w:hAnsi="Arial" w:cs="Arial"/>
          <w:szCs w:val="24"/>
          <w:lang w:eastAsia="de-DE"/>
        </w:rPr>
        <w:t>--</w:t>
      </w:r>
      <w:r w:rsidRPr="008B6E2F">
        <w:rPr>
          <w:rFonts w:ascii="Arial" w:eastAsia="Times New Roman" w:hAnsi="Arial" w:cs="Arial"/>
          <w:szCs w:val="24"/>
          <w:lang w:eastAsia="de-DE"/>
        </w:rPr>
        <w:t xml:space="preserve"> bis zur Mündigkeit bzw. bis zum Abschluss einer angemessenen Ausbildung. Das Kind ist nun mündig und bricht die Ausbildung ab. Vater A ist der Meinung, dass er keinen Unterhalt mehr schulde, da die Ausbildung freiwillig abgebrochen wurde. Die Alimenten werden in der Folge von der Gemeinde X bevorschusst und Vater A wird schriftlich aufgefordert, seiner Unterhaltspflicht nachzukommen. Vater A lässt durch seinen Rechtsanwalt C ausrichten, dass er keine Unterhaltszahlungen mehr leisten wird, da die Voraussetzungen für Mündigenunterhalt nicht gegeben seien. Rechtsanwalt C hält weiter fest, dass eine Betreibung lediglich der Kreditschädigung von Vater A dienen würde und deshalb zu unterlassen sei, ansonsten er sich entsprechend rechtliche Schritte vorbehalte. </w:t>
      </w:r>
    </w:p>
    <w:p w14:paraId="3F1F2645" w14:textId="77777777" w:rsidR="00690E7B" w:rsidRDefault="00640531" w:rsidP="00640531">
      <w:pPr>
        <w:spacing w:after="0" w:line="276" w:lineRule="auto"/>
        <w:ind w:left="851" w:hanging="851"/>
        <w:jc w:val="both"/>
        <w:rPr>
          <w:rFonts w:ascii="Arial" w:eastAsia="Times New Roman" w:hAnsi="Arial" w:cs="Arial"/>
          <w:szCs w:val="24"/>
          <w:lang w:eastAsia="de-DE"/>
        </w:rPr>
      </w:pPr>
      <w:r w:rsidRPr="008B6E2F">
        <w:rPr>
          <w:rFonts w:ascii="Arial" w:eastAsia="Times New Roman" w:hAnsi="Arial" w:cs="Arial"/>
          <w:szCs w:val="24"/>
          <w:lang w:eastAsia="de-DE"/>
        </w:rPr>
        <w:tab/>
      </w:r>
    </w:p>
    <w:p w14:paraId="07512E54" w14:textId="555F2BC6" w:rsidR="00640531" w:rsidRPr="008B6E2F" w:rsidRDefault="00640531" w:rsidP="00E70EDA">
      <w:pPr>
        <w:spacing w:after="0" w:line="276" w:lineRule="auto"/>
        <w:ind w:left="851"/>
        <w:jc w:val="both"/>
        <w:rPr>
          <w:rFonts w:ascii="Arial" w:eastAsia="Times New Roman" w:hAnsi="Arial" w:cs="Arial"/>
          <w:szCs w:val="24"/>
          <w:lang w:eastAsia="de-DE"/>
        </w:rPr>
      </w:pPr>
      <w:r w:rsidRPr="008B6E2F">
        <w:rPr>
          <w:rFonts w:ascii="Arial" w:eastAsia="Times New Roman" w:hAnsi="Arial" w:cs="Arial"/>
          <w:szCs w:val="24"/>
          <w:lang w:eastAsia="de-DE"/>
        </w:rPr>
        <w:t>Wie soll sich das bevorschussende Gemeinwesen X verhalten?</w:t>
      </w:r>
    </w:p>
    <w:p w14:paraId="506B0BE7" w14:textId="77777777" w:rsidR="00640531" w:rsidRPr="008B6E2F" w:rsidRDefault="00640531" w:rsidP="000F718A">
      <w:pPr>
        <w:tabs>
          <w:tab w:val="left" w:pos="1701"/>
        </w:tabs>
        <w:spacing w:after="0" w:line="276" w:lineRule="auto"/>
        <w:jc w:val="both"/>
        <w:rPr>
          <w:rFonts w:ascii="Arial" w:eastAsia="Times New Roman" w:hAnsi="Arial" w:cs="Arial"/>
          <w:szCs w:val="24"/>
          <w:lang w:eastAsia="de-DE"/>
        </w:rPr>
      </w:pPr>
    </w:p>
    <w:p w14:paraId="35B49062" w14:textId="77777777" w:rsidR="00640531" w:rsidRPr="008B6E2F" w:rsidRDefault="00640531" w:rsidP="000F718A">
      <w:pPr>
        <w:tabs>
          <w:tab w:val="left" w:pos="1701"/>
        </w:tabs>
        <w:spacing w:after="0" w:line="276" w:lineRule="auto"/>
        <w:ind w:left="1843" w:hanging="992"/>
        <w:jc w:val="both"/>
        <w:rPr>
          <w:rFonts w:ascii="Arial" w:eastAsia="Times New Roman" w:hAnsi="Arial" w:cs="Arial"/>
          <w:i/>
          <w:iCs/>
          <w:szCs w:val="24"/>
          <w:lang w:eastAsia="de-DE"/>
        </w:rPr>
      </w:pPr>
      <w:r w:rsidRPr="008B6E2F">
        <w:rPr>
          <w:rFonts w:ascii="Arial" w:eastAsia="Times New Roman" w:hAnsi="Arial" w:cs="Arial"/>
          <w:i/>
          <w:iCs/>
          <w:szCs w:val="24"/>
          <w:lang w:eastAsia="de-DE"/>
        </w:rPr>
        <w:t xml:space="preserve">Antwort: </w:t>
      </w:r>
      <w:r w:rsidRPr="008B6E2F">
        <w:rPr>
          <w:rFonts w:ascii="Arial" w:eastAsia="Times New Roman" w:hAnsi="Arial" w:cs="Arial"/>
          <w:i/>
          <w:iCs/>
          <w:szCs w:val="24"/>
          <w:lang w:eastAsia="de-DE"/>
        </w:rPr>
        <w:tab/>
        <w:t>Das bevorschussende Gemeinwesen X hat für die geschuldeten Unterhaltsbeiträge die Betreibung einzuleiten, da grundsätzlich ein Rechtstitel gegeben ist. Der Rechtsöffnungsrichter wird dann darüber entscheiden, ob die Forderung auch (noch) umgesetzt werden kann oder nicht. Bei den Ausführungen des Rechtsanwalts C handelt es sich um leere Drohungen, die keinerlei Grundlage besitzen.</w:t>
      </w:r>
    </w:p>
    <w:p w14:paraId="6B13D5EB" w14:textId="77777777" w:rsidR="00640531" w:rsidRPr="008B6E2F" w:rsidRDefault="00640531" w:rsidP="00640531">
      <w:pPr>
        <w:spacing w:after="0" w:line="276" w:lineRule="auto"/>
        <w:jc w:val="both"/>
        <w:rPr>
          <w:rFonts w:ascii="Arial" w:eastAsia="Times New Roman" w:hAnsi="Arial" w:cs="Arial"/>
          <w:szCs w:val="24"/>
          <w:lang w:eastAsia="de-DE"/>
        </w:rPr>
      </w:pPr>
    </w:p>
    <w:p w14:paraId="73027BCC" w14:textId="3C4ADFC4" w:rsidR="00640531" w:rsidRPr="008B6E2F" w:rsidRDefault="00640531" w:rsidP="000F718A">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(01/2019</w:t>
      </w:r>
      <w:r w:rsidRPr="001F7963">
        <w:rPr>
          <w:rFonts w:ascii="Arial" w:eastAsia="Times New Roman" w:hAnsi="Arial" w:cs="Arial"/>
          <w:sz w:val="16"/>
          <w:szCs w:val="16"/>
          <w:lang w:eastAsia="de-DE"/>
        </w:rPr>
        <w:t>)</w:t>
      </w:r>
      <w:r>
        <w:rPr>
          <w:rFonts w:ascii="Arial" w:eastAsia="Times New Roman" w:hAnsi="Arial" w:cs="Arial"/>
          <w:sz w:val="16"/>
          <w:szCs w:val="16"/>
          <w:lang w:eastAsia="de-DE"/>
        </w:rPr>
        <w:tab/>
      </w:r>
      <w:r w:rsidR="000F718A">
        <w:rPr>
          <w:rFonts w:ascii="Arial" w:eastAsia="Times New Roman" w:hAnsi="Arial" w:cs="Arial"/>
          <w:szCs w:val="24"/>
          <w:lang w:eastAsia="de-DE"/>
        </w:rPr>
        <w:t xml:space="preserve">Frage: </w:t>
      </w:r>
      <w:r w:rsidR="000F718A">
        <w:rPr>
          <w:rFonts w:ascii="Arial" w:eastAsia="Times New Roman" w:hAnsi="Arial" w:cs="Arial"/>
          <w:szCs w:val="24"/>
          <w:lang w:eastAsia="de-DE"/>
        </w:rPr>
        <w:tab/>
      </w:r>
      <w:r w:rsidRPr="008B6E2F">
        <w:rPr>
          <w:rFonts w:ascii="Arial" w:eastAsia="Times New Roman" w:hAnsi="Arial" w:cs="Arial"/>
          <w:szCs w:val="24"/>
          <w:lang w:eastAsia="de-DE"/>
        </w:rPr>
        <w:t xml:space="preserve">Gemäss Scheidungsurteil des Kantonsgerichts Schaffhausen schuldet Vater A dem Kind B monatliche Unterhaltsbeiträge von </w:t>
      </w:r>
      <w:r w:rsidR="00B16BF2">
        <w:rPr>
          <w:rFonts w:ascii="Arial" w:eastAsia="Times New Roman" w:hAnsi="Arial" w:cs="Arial"/>
          <w:szCs w:val="24"/>
          <w:lang w:eastAsia="de-DE"/>
        </w:rPr>
        <w:t>Fr.</w:t>
      </w:r>
      <w:r w:rsidRPr="008B6E2F">
        <w:rPr>
          <w:rFonts w:ascii="Arial" w:eastAsia="Times New Roman" w:hAnsi="Arial" w:cs="Arial"/>
          <w:szCs w:val="24"/>
          <w:lang w:eastAsia="de-DE"/>
        </w:rPr>
        <w:t xml:space="preserve"> 1'000.</w:t>
      </w:r>
      <w:r w:rsidR="00F506C6">
        <w:rPr>
          <w:rFonts w:ascii="Arial" w:eastAsia="Times New Roman" w:hAnsi="Arial" w:cs="Arial"/>
          <w:szCs w:val="24"/>
          <w:lang w:eastAsia="de-DE"/>
        </w:rPr>
        <w:t>--</w:t>
      </w:r>
      <w:r w:rsidRPr="008B6E2F">
        <w:rPr>
          <w:rFonts w:ascii="Arial" w:eastAsia="Times New Roman" w:hAnsi="Arial" w:cs="Arial"/>
          <w:szCs w:val="24"/>
          <w:lang w:eastAsia="de-DE"/>
        </w:rPr>
        <w:t xml:space="preserve"> bis zur Mündigkeit bzw. bis zum Ende der Ausbildung. Kind B ist mündig und absolviert eine Lehre, welche er aber im April 2016 abbricht. Ab August 2017 beginnt Kind B eine neue Lehre. </w:t>
      </w:r>
    </w:p>
    <w:p w14:paraId="0AD22A58" w14:textId="77777777" w:rsidR="00690E7B" w:rsidRDefault="00690E7B" w:rsidP="00640531">
      <w:pPr>
        <w:spacing w:after="0" w:line="276" w:lineRule="auto"/>
        <w:ind w:left="851"/>
        <w:jc w:val="both"/>
        <w:rPr>
          <w:rFonts w:ascii="Arial" w:eastAsia="Times New Roman" w:hAnsi="Arial" w:cs="Arial"/>
          <w:szCs w:val="24"/>
          <w:lang w:eastAsia="de-DE"/>
        </w:rPr>
      </w:pPr>
    </w:p>
    <w:p w14:paraId="415442CF" w14:textId="0EBD2F74" w:rsidR="00640531" w:rsidRPr="008B6E2F" w:rsidRDefault="00640531" w:rsidP="00640531">
      <w:pPr>
        <w:spacing w:after="0" w:line="276" w:lineRule="auto"/>
        <w:ind w:left="851"/>
        <w:jc w:val="both"/>
        <w:rPr>
          <w:rFonts w:ascii="Arial" w:eastAsia="Times New Roman" w:hAnsi="Arial" w:cs="Arial"/>
          <w:szCs w:val="24"/>
          <w:lang w:eastAsia="de-DE"/>
        </w:rPr>
      </w:pPr>
      <w:r w:rsidRPr="008B6E2F">
        <w:rPr>
          <w:rFonts w:ascii="Arial" w:eastAsia="Times New Roman" w:hAnsi="Arial" w:cs="Arial"/>
          <w:szCs w:val="24"/>
          <w:lang w:eastAsia="de-DE"/>
        </w:rPr>
        <w:t xml:space="preserve">Muss Vater A für die Zeit zwischen April 2016 und August 2017 Unterhaltsbeiträge bezahlen? </w:t>
      </w:r>
    </w:p>
    <w:p w14:paraId="5893E939" w14:textId="77777777" w:rsidR="00640531" w:rsidRPr="008B6E2F" w:rsidRDefault="00640531" w:rsidP="00640531">
      <w:pPr>
        <w:spacing w:after="0" w:line="276" w:lineRule="auto"/>
        <w:jc w:val="both"/>
        <w:rPr>
          <w:rFonts w:ascii="Arial" w:eastAsia="Times New Roman" w:hAnsi="Arial" w:cs="Arial"/>
          <w:szCs w:val="24"/>
          <w:lang w:eastAsia="de-DE"/>
        </w:rPr>
      </w:pPr>
    </w:p>
    <w:p w14:paraId="3D670A5F" w14:textId="77777777" w:rsidR="00640531" w:rsidRDefault="00640531" w:rsidP="00640531">
      <w:pPr>
        <w:spacing w:after="0" w:line="276" w:lineRule="auto"/>
        <w:ind w:left="1843" w:hanging="992"/>
        <w:jc w:val="both"/>
        <w:rPr>
          <w:rFonts w:ascii="Arial" w:eastAsia="Times New Roman" w:hAnsi="Arial" w:cs="Arial"/>
          <w:i/>
          <w:iCs/>
          <w:szCs w:val="24"/>
          <w:lang w:eastAsia="de-DE"/>
        </w:rPr>
      </w:pPr>
      <w:r w:rsidRPr="008B6E2F">
        <w:rPr>
          <w:rFonts w:ascii="Arial" w:eastAsia="Times New Roman" w:hAnsi="Arial" w:cs="Arial"/>
          <w:i/>
          <w:iCs/>
          <w:szCs w:val="24"/>
          <w:lang w:eastAsia="de-DE"/>
        </w:rPr>
        <w:lastRenderedPageBreak/>
        <w:t xml:space="preserve">Antwort: </w:t>
      </w:r>
      <w:r w:rsidRPr="008B6E2F">
        <w:rPr>
          <w:rFonts w:ascii="Arial" w:eastAsia="Times New Roman" w:hAnsi="Arial" w:cs="Arial"/>
          <w:i/>
          <w:iCs/>
          <w:szCs w:val="24"/>
          <w:lang w:eastAsia="de-DE"/>
        </w:rPr>
        <w:tab/>
        <w:t xml:space="preserve">Wenn das Kind mündig ist und es seine Ausbildung abbricht, gilt diese als beendet und es sind keine Unterhaltsbeiträge mehr geschuldet. Wird zu einem späteren Zeitpunkt eine Ausbildung wiederaufgenommen, lebt die Unterhaltspflicht wieder auf. </w:t>
      </w:r>
    </w:p>
    <w:p w14:paraId="3505B01C" w14:textId="77777777" w:rsidR="00640531" w:rsidRPr="008B6E2F" w:rsidRDefault="00640531" w:rsidP="00640531">
      <w:pPr>
        <w:spacing w:after="0" w:line="276" w:lineRule="auto"/>
        <w:ind w:left="1843" w:hanging="992"/>
        <w:jc w:val="both"/>
        <w:rPr>
          <w:rFonts w:ascii="Arial" w:eastAsia="Times New Roman" w:hAnsi="Arial" w:cs="Arial"/>
          <w:i/>
          <w:iCs/>
          <w:szCs w:val="24"/>
          <w:lang w:eastAsia="de-DE"/>
        </w:rPr>
      </w:pPr>
    </w:p>
    <w:p w14:paraId="74A51160" w14:textId="77777777" w:rsidR="00690E7B" w:rsidRDefault="00640531" w:rsidP="000F718A">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(02/2019</w:t>
      </w:r>
      <w:r w:rsidRPr="001F7963">
        <w:rPr>
          <w:rFonts w:ascii="Arial" w:eastAsia="Times New Roman" w:hAnsi="Arial" w:cs="Arial"/>
          <w:sz w:val="16"/>
          <w:szCs w:val="16"/>
          <w:lang w:eastAsia="de-DE"/>
        </w:rPr>
        <w:t>)</w:t>
      </w:r>
      <w:r>
        <w:rPr>
          <w:rFonts w:ascii="Arial" w:eastAsia="Times New Roman" w:hAnsi="Arial" w:cs="Arial"/>
          <w:sz w:val="16"/>
          <w:szCs w:val="16"/>
          <w:lang w:eastAsia="de-DE"/>
        </w:rPr>
        <w:t xml:space="preserve"> </w:t>
      </w:r>
      <w:r>
        <w:rPr>
          <w:rFonts w:ascii="Arial" w:eastAsia="Times New Roman" w:hAnsi="Arial" w:cs="Arial"/>
          <w:sz w:val="16"/>
          <w:szCs w:val="16"/>
          <w:lang w:eastAsia="de-DE"/>
        </w:rPr>
        <w:tab/>
      </w:r>
      <w:r w:rsidR="000F718A">
        <w:rPr>
          <w:rFonts w:ascii="Arial" w:eastAsia="Times New Roman" w:hAnsi="Arial" w:cs="Arial"/>
          <w:szCs w:val="24"/>
          <w:lang w:eastAsia="de-DE"/>
        </w:rPr>
        <w:t xml:space="preserve">Frage: </w:t>
      </w:r>
      <w:r w:rsidR="000F718A">
        <w:rPr>
          <w:rFonts w:ascii="Arial" w:eastAsia="Times New Roman" w:hAnsi="Arial" w:cs="Arial"/>
          <w:szCs w:val="24"/>
          <w:lang w:eastAsia="de-DE"/>
        </w:rPr>
        <w:tab/>
      </w:r>
      <w:r w:rsidRPr="005F0EF4">
        <w:rPr>
          <w:rFonts w:ascii="Arial" w:eastAsia="Times New Roman" w:hAnsi="Arial" w:cs="Arial"/>
          <w:szCs w:val="24"/>
          <w:lang w:eastAsia="de-DE"/>
        </w:rPr>
        <w:t xml:space="preserve">Gemäss Scheidungsurteil des Kantonsgerichts Schaffhausen schuldet Vater A dem Kind B monatliche Unterhaltsbeiträge von </w:t>
      </w:r>
      <w:r w:rsidR="00B16BF2">
        <w:rPr>
          <w:rFonts w:ascii="Arial" w:eastAsia="Times New Roman" w:hAnsi="Arial" w:cs="Arial"/>
          <w:szCs w:val="24"/>
          <w:lang w:eastAsia="de-DE"/>
        </w:rPr>
        <w:t>Fr.</w:t>
      </w:r>
      <w:r w:rsidRPr="005F0EF4">
        <w:rPr>
          <w:rFonts w:ascii="Arial" w:eastAsia="Times New Roman" w:hAnsi="Arial" w:cs="Arial"/>
          <w:szCs w:val="24"/>
          <w:lang w:eastAsia="de-DE"/>
        </w:rPr>
        <w:t xml:space="preserve"> 1'000.</w:t>
      </w:r>
      <w:r w:rsidR="00F506C6">
        <w:rPr>
          <w:rFonts w:ascii="Arial" w:eastAsia="Times New Roman" w:hAnsi="Arial" w:cs="Arial"/>
          <w:szCs w:val="24"/>
          <w:lang w:eastAsia="de-DE"/>
        </w:rPr>
        <w:t>--</w:t>
      </w:r>
      <w:r w:rsidRPr="005F0EF4">
        <w:rPr>
          <w:rFonts w:ascii="Arial" w:eastAsia="Times New Roman" w:hAnsi="Arial" w:cs="Arial"/>
          <w:szCs w:val="24"/>
          <w:lang w:eastAsia="de-DE"/>
        </w:rPr>
        <w:t xml:space="preserve"> bis zur Mündigkeit bzw. bis zum Ende der Ausbildung. Kind B ist nun mündig und absolviert ein dreimonatiges Praktikum, bevor es eine Lehre beginnt. </w:t>
      </w:r>
    </w:p>
    <w:p w14:paraId="4B2C06F2" w14:textId="77777777" w:rsidR="00690E7B" w:rsidRDefault="00690E7B" w:rsidP="000F718A">
      <w:pPr>
        <w:tabs>
          <w:tab w:val="left" w:pos="1843"/>
        </w:tabs>
        <w:spacing w:after="0" w:line="276" w:lineRule="auto"/>
        <w:ind w:left="851" w:hanging="851"/>
        <w:jc w:val="both"/>
        <w:rPr>
          <w:rFonts w:ascii="Arial" w:eastAsia="Times New Roman" w:hAnsi="Arial" w:cs="Arial"/>
          <w:szCs w:val="24"/>
          <w:lang w:eastAsia="de-DE"/>
        </w:rPr>
      </w:pPr>
    </w:p>
    <w:p w14:paraId="3641F498" w14:textId="19F643E1" w:rsidR="00640531" w:rsidRPr="005F0EF4" w:rsidRDefault="00690E7B" w:rsidP="000F718A">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640531" w:rsidRPr="005F0EF4">
        <w:rPr>
          <w:rFonts w:ascii="Arial" w:eastAsia="Times New Roman" w:hAnsi="Arial" w:cs="Arial"/>
          <w:szCs w:val="24"/>
          <w:lang w:eastAsia="de-DE"/>
        </w:rPr>
        <w:t>Muss Vater A für die Dauer des Praktikums ebenfalls Unterhaltsbeiträge bezahlen oder gilt ein Praktikum nicht als Ausbildung?</w:t>
      </w:r>
    </w:p>
    <w:p w14:paraId="1B513D91" w14:textId="77777777" w:rsidR="00640531" w:rsidRPr="005F0EF4" w:rsidRDefault="00640531" w:rsidP="00640531">
      <w:pPr>
        <w:spacing w:after="0" w:line="276" w:lineRule="auto"/>
        <w:jc w:val="both"/>
        <w:rPr>
          <w:rFonts w:ascii="Arial" w:eastAsia="Times New Roman" w:hAnsi="Arial" w:cs="Arial"/>
          <w:szCs w:val="24"/>
          <w:lang w:eastAsia="de-DE"/>
        </w:rPr>
      </w:pPr>
    </w:p>
    <w:p w14:paraId="16B3AF0E" w14:textId="77777777" w:rsidR="00640531" w:rsidRPr="005F0EF4" w:rsidRDefault="00640531" w:rsidP="00640531">
      <w:pPr>
        <w:spacing w:after="0" w:line="276" w:lineRule="auto"/>
        <w:ind w:left="1843" w:hanging="992"/>
        <w:jc w:val="both"/>
        <w:rPr>
          <w:rFonts w:ascii="Arial" w:eastAsia="Times New Roman" w:hAnsi="Arial" w:cs="Arial"/>
          <w:i/>
          <w:iCs/>
          <w:szCs w:val="24"/>
          <w:lang w:eastAsia="de-DE"/>
        </w:rPr>
      </w:pPr>
      <w:r w:rsidRPr="005F0EF4">
        <w:rPr>
          <w:rFonts w:ascii="Arial" w:eastAsia="Times New Roman" w:hAnsi="Arial" w:cs="Arial"/>
          <w:i/>
          <w:iCs/>
          <w:szCs w:val="24"/>
          <w:lang w:eastAsia="de-DE"/>
        </w:rPr>
        <w:t xml:space="preserve">Antwort: </w:t>
      </w:r>
      <w:r w:rsidRPr="005F0EF4">
        <w:rPr>
          <w:rFonts w:ascii="Arial" w:eastAsia="Times New Roman" w:hAnsi="Arial" w:cs="Arial"/>
          <w:i/>
          <w:iCs/>
          <w:szCs w:val="24"/>
          <w:lang w:eastAsia="de-DE"/>
        </w:rPr>
        <w:tab/>
        <w:t>Ein Praktikum gilt insbesondere dann als Ausbildung, wenn es gesetzlich oder reglementarisch vorausgesetzt ist für</w:t>
      </w:r>
    </w:p>
    <w:p w14:paraId="064F7B97" w14:textId="77777777" w:rsidR="00640531" w:rsidRPr="005F0EF4" w:rsidRDefault="00640531" w:rsidP="00640531">
      <w:pPr>
        <w:spacing w:after="0" w:line="276" w:lineRule="auto"/>
        <w:ind w:left="1843" w:hanging="992"/>
        <w:jc w:val="both"/>
        <w:rPr>
          <w:rFonts w:ascii="Arial" w:eastAsia="Times New Roman" w:hAnsi="Arial" w:cs="Arial"/>
          <w:i/>
          <w:iCs/>
          <w:szCs w:val="24"/>
          <w:lang w:eastAsia="de-DE"/>
        </w:rPr>
      </w:pPr>
    </w:p>
    <w:p w14:paraId="3244F89E" w14:textId="77777777" w:rsidR="00640531" w:rsidRPr="005F0EF4" w:rsidRDefault="00640531" w:rsidP="00640531">
      <w:pPr>
        <w:numPr>
          <w:ilvl w:val="0"/>
          <w:numId w:val="2"/>
        </w:numPr>
        <w:spacing w:after="0" w:line="276" w:lineRule="auto"/>
        <w:ind w:firstLine="981"/>
        <w:contextualSpacing/>
        <w:jc w:val="both"/>
        <w:rPr>
          <w:rFonts w:ascii="Arial" w:eastAsia="Times New Roman" w:hAnsi="Arial" w:cs="Arial"/>
          <w:i/>
          <w:iCs/>
          <w:szCs w:val="24"/>
          <w:lang w:eastAsia="de-DE"/>
        </w:rPr>
      </w:pPr>
      <w:r w:rsidRPr="005F0EF4">
        <w:rPr>
          <w:rFonts w:ascii="Arial" w:eastAsia="Times New Roman" w:hAnsi="Arial" w:cs="Arial"/>
          <w:i/>
          <w:iCs/>
          <w:szCs w:val="24"/>
          <w:lang w:eastAsia="de-DE"/>
        </w:rPr>
        <w:t>die Zulassung zu einem Bildungsgang oder einer Prüfung</w:t>
      </w:r>
    </w:p>
    <w:p w14:paraId="1B02980C" w14:textId="77777777" w:rsidR="00640531" w:rsidRPr="005F0EF4" w:rsidRDefault="00640531" w:rsidP="00640531">
      <w:pPr>
        <w:spacing w:after="0" w:line="276" w:lineRule="auto"/>
        <w:ind w:left="2836"/>
        <w:contextualSpacing/>
        <w:jc w:val="both"/>
        <w:rPr>
          <w:rFonts w:ascii="Arial" w:eastAsia="Times New Roman" w:hAnsi="Arial" w:cs="Arial"/>
          <w:i/>
          <w:iCs/>
          <w:szCs w:val="24"/>
          <w:lang w:eastAsia="de-DE"/>
        </w:rPr>
      </w:pPr>
      <w:r w:rsidRPr="005F0EF4">
        <w:rPr>
          <w:rFonts w:ascii="Arial" w:eastAsia="Times New Roman" w:hAnsi="Arial" w:cs="Arial"/>
          <w:i/>
          <w:iCs/>
          <w:szCs w:val="24"/>
          <w:lang w:eastAsia="de-DE"/>
        </w:rPr>
        <w:t>oder</w:t>
      </w:r>
    </w:p>
    <w:p w14:paraId="4D8FC53F" w14:textId="77777777" w:rsidR="00640531" w:rsidRPr="005F0EF4" w:rsidRDefault="00640531" w:rsidP="00640531">
      <w:pPr>
        <w:numPr>
          <w:ilvl w:val="0"/>
          <w:numId w:val="2"/>
        </w:numPr>
        <w:spacing w:after="0" w:line="276" w:lineRule="auto"/>
        <w:ind w:firstLine="981"/>
        <w:contextualSpacing/>
        <w:jc w:val="both"/>
        <w:rPr>
          <w:rFonts w:ascii="Arial" w:eastAsia="Times New Roman" w:hAnsi="Arial" w:cs="Arial"/>
          <w:i/>
          <w:iCs/>
          <w:szCs w:val="24"/>
          <w:lang w:eastAsia="de-DE"/>
        </w:rPr>
      </w:pPr>
      <w:r w:rsidRPr="005F0EF4">
        <w:rPr>
          <w:rFonts w:ascii="Arial" w:eastAsia="Times New Roman" w:hAnsi="Arial" w:cs="Arial"/>
          <w:i/>
          <w:iCs/>
          <w:szCs w:val="24"/>
          <w:lang w:eastAsia="de-DE"/>
        </w:rPr>
        <w:t>zum Erwerb eines Diploms oder eines Berufsabschlusses</w:t>
      </w:r>
    </w:p>
    <w:p w14:paraId="1F8EE744" w14:textId="77777777" w:rsidR="00640531" w:rsidRPr="005F0EF4" w:rsidRDefault="00640531" w:rsidP="00021343">
      <w:pPr>
        <w:tabs>
          <w:tab w:val="left" w:pos="2552"/>
        </w:tabs>
        <w:spacing w:after="0" w:line="276" w:lineRule="auto"/>
        <w:ind w:left="2552"/>
        <w:contextualSpacing/>
        <w:jc w:val="both"/>
        <w:rPr>
          <w:rFonts w:ascii="Arial" w:eastAsia="Times New Roman" w:hAnsi="Arial" w:cs="Arial"/>
          <w:i/>
          <w:iCs/>
          <w:szCs w:val="24"/>
          <w:lang w:eastAsia="de-DE"/>
        </w:rPr>
      </w:pPr>
    </w:p>
    <w:p w14:paraId="7F223302" w14:textId="2777B2F1" w:rsidR="00640531" w:rsidRDefault="00640531" w:rsidP="00021343">
      <w:pPr>
        <w:tabs>
          <w:tab w:val="left" w:pos="2552"/>
        </w:tabs>
        <w:spacing w:after="0" w:line="276" w:lineRule="auto"/>
        <w:ind w:left="1843" w:hanging="992"/>
        <w:jc w:val="both"/>
        <w:rPr>
          <w:rFonts w:ascii="Arial" w:eastAsia="Times New Roman" w:hAnsi="Arial" w:cs="Arial"/>
          <w:i/>
          <w:iCs/>
          <w:szCs w:val="24"/>
          <w:lang w:eastAsia="de-DE"/>
        </w:rPr>
      </w:pPr>
      <w:r>
        <w:rPr>
          <w:rFonts w:ascii="Arial" w:eastAsia="Times New Roman" w:hAnsi="Arial" w:cs="Arial"/>
          <w:i/>
          <w:iCs/>
          <w:szCs w:val="24"/>
          <w:lang w:eastAsia="de-DE"/>
        </w:rPr>
        <w:tab/>
      </w:r>
      <w:r w:rsidRPr="005F0EF4">
        <w:rPr>
          <w:rFonts w:ascii="Arial" w:eastAsia="Times New Roman" w:hAnsi="Arial" w:cs="Arial"/>
          <w:i/>
          <w:iCs/>
          <w:szCs w:val="24"/>
          <w:lang w:eastAsia="de-DE"/>
        </w:rPr>
        <w:t>Auch dann, wenn ein Praktikum für eine bestimmte Ausbildung faktisch geboten ist, tatsächlich die Absicht besteht, diese Ausbildung zu realisieren und das Praktikum höchsten ein Jahr dauert, wird es als Ausbildung anerkannt und es besteht eine Unterhaltspflicht. Das Praktikum muss grundsätzlich keinen schulischen Unterricht beinhalten, um als Ausbildung zu gelten. Wenn jedoch lediglich eine praktische Tätigkeit ausgeübt wird, um einige Branchenkenntnisse und Fertigkeiten zu erlernen, die dann die Anstellungschancen bei schwieriger Beschäftigungssituation verbessern sollen oder um eine Berufswahl zu treffen, liegt keine Ausbildung im obengenannten Sinne vor (Beispiel: Praktikum in einer Filmproduktionsfirma wurde nicht als Ausbildung anerkannt, vgl. Urteil BGer 9C_223/2008 vom 1. April 2008). Es hängt also im Einzelfall davon ab, welchem Zweck das Praktikum dient. Erfüllt es die Voraussetzungen, um als Ausbildung zu gelten, sind die Unterhaltsbeiträge geschuldet</w:t>
      </w:r>
      <w:r w:rsidR="00F506C6">
        <w:rPr>
          <w:rFonts w:ascii="Arial" w:eastAsia="Times New Roman" w:hAnsi="Arial" w:cs="Arial"/>
          <w:i/>
          <w:iCs/>
          <w:szCs w:val="24"/>
          <w:lang w:eastAsia="de-DE"/>
        </w:rPr>
        <w:t>.</w:t>
      </w:r>
    </w:p>
    <w:p w14:paraId="58C5C5BD" w14:textId="363FB6FB" w:rsidR="00640531" w:rsidRDefault="00640531" w:rsidP="00640531">
      <w:pPr>
        <w:spacing w:after="0" w:line="276" w:lineRule="auto"/>
        <w:ind w:left="1843" w:hanging="992"/>
        <w:jc w:val="both"/>
        <w:rPr>
          <w:rFonts w:ascii="Arial" w:eastAsia="Times New Roman" w:hAnsi="Arial" w:cs="Arial"/>
          <w:i/>
          <w:iCs/>
          <w:szCs w:val="24"/>
          <w:lang w:eastAsia="de-DE"/>
        </w:rPr>
      </w:pPr>
    </w:p>
    <w:p w14:paraId="3EF35318" w14:textId="4D1C0825" w:rsidR="00640531" w:rsidRPr="005C0FA9" w:rsidRDefault="00640531" w:rsidP="00F506C6">
      <w:pPr>
        <w:tabs>
          <w:tab w:val="left" w:pos="851"/>
          <w:tab w:val="left" w:pos="1701"/>
          <w:tab w:val="left" w:pos="1843"/>
        </w:tabs>
        <w:spacing w:line="276" w:lineRule="auto"/>
        <w:ind w:left="851" w:hanging="851"/>
        <w:jc w:val="both"/>
        <w:rPr>
          <w:rFonts w:ascii="Arial" w:hAnsi="Arial"/>
          <w:lang w:eastAsia="de-DE"/>
        </w:rPr>
      </w:pPr>
      <w:r w:rsidRPr="005C0FA9">
        <w:rPr>
          <w:rFonts w:ascii="Arial" w:hAnsi="Arial"/>
          <w:sz w:val="16"/>
          <w:szCs w:val="16"/>
          <w:lang w:eastAsia="de-DE"/>
        </w:rPr>
        <w:t>(03/2020)</w:t>
      </w:r>
      <w:r>
        <w:rPr>
          <w:rFonts w:ascii="Arial" w:hAnsi="Arial"/>
          <w:lang w:eastAsia="de-DE"/>
        </w:rPr>
        <w:t xml:space="preserve"> </w:t>
      </w:r>
      <w:r>
        <w:rPr>
          <w:rFonts w:ascii="Arial" w:hAnsi="Arial"/>
          <w:lang w:eastAsia="de-DE"/>
        </w:rPr>
        <w:tab/>
      </w:r>
      <w:r w:rsidRPr="005C0FA9">
        <w:rPr>
          <w:rFonts w:ascii="Arial" w:hAnsi="Arial"/>
          <w:lang w:eastAsia="de-DE"/>
        </w:rPr>
        <w:t>Frage</w:t>
      </w:r>
      <w:r w:rsidRPr="005C0FA9">
        <w:rPr>
          <w:rFonts w:ascii="Arial" w:hAnsi="Arial"/>
          <w:vertAlign w:val="superscript"/>
          <w:lang w:eastAsia="de-DE"/>
        </w:rPr>
        <w:footnoteReference w:id="1"/>
      </w:r>
      <w:r w:rsidRPr="005C0FA9">
        <w:rPr>
          <w:rFonts w:ascii="Arial" w:hAnsi="Arial"/>
          <w:lang w:eastAsia="de-DE"/>
        </w:rPr>
        <w:t>:</w:t>
      </w:r>
      <w:r w:rsidRPr="005C0FA9">
        <w:rPr>
          <w:rFonts w:ascii="Arial" w:hAnsi="Arial"/>
          <w:lang w:eastAsia="de-DE"/>
        </w:rPr>
        <w:tab/>
      </w:r>
      <w:r w:rsidR="003E7288">
        <w:rPr>
          <w:rFonts w:ascii="Arial" w:hAnsi="Arial"/>
          <w:lang w:eastAsia="de-DE"/>
        </w:rPr>
        <w:tab/>
      </w:r>
      <w:r w:rsidRPr="005C0FA9">
        <w:rPr>
          <w:rFonts w:ascii="Arial" w:hAnsi="Arial"/>
          <w:lang w:eastAsia="de-DE"/>
        </w:rPr>
        <w:t>In einem Scheidungsurteil findet sich folgende Passage: "Der Vater bezahlt bis zur Mündigkeit bzw. bis zum ordentlichen Abschluss einer angemessenen Ausbildung Fr. 1'000.--. Für die Tochter A gilt: Besucht sie das 10. Schuljahr, bezahlt ihr der Vater neben dem Unterhalt einen einmaligen Betrag von Fr. 8'000.--. Besucht sie die Wirtschaftsmittelschule in St. Gallen, (…). Absolviert sie eine Lehre, (…)."</w:t>
      </w:r>
    </w:p>
    <w:p w14:paraId="17C7A7A6" w14:textId="77777777" w:rsidR="00640531" w:rsidRPr="005C0FA9" w:rsidRDefault="00640531" w:rsidP="00021343">
      <w:pPr>
        <w:tabs>
          <w:tab w:val="left" w:pos="851"/>
          <w:tab w:val="left" w:pos="1701"/>
        </w:tabs>
        <w:spacing w:line="276" w:lineRule="auto"/>
        <w:ind w:left="851" w:hanging="851"/>
        <w:jc w:val="both"/>
        <w:rPr>
          <w:rFonts w:ascii="Arial" w:hAnsi="Arial"/>
          <w:lang w:eastAsia="de-DE"/>
        </w:rPr>
      </w:pPr>
      <w:r w:rsidRPr="005C0FA9">
        <w:rPr>
          <w:rFonts w:ascii="Arial" w:hAnsi="Arial"/>
          <w:lang w:eastAsia="de-DE"/>
        </w:rPr>
        <w:lastRenderedPageBreak/>
        <w:tab/>
        <w:t xml:space="preserve">Die Tochter/unsere Klientin hat im Sommer die Wirtschaftsmittelschule abgeschlossen. Diesen Herbst beginnt sie mit dem Wirtschaftsstudium. Ihr Vater stellt die Alimentenzahlungen ein, da mit der Wirtschaftsmittelschule die Erstausbildung abgeschlossen sei. </w:t>
      </w:r>
    </w:p>
    <w:p w14:paraId="61773C4E" w14:textId="687E8604" w:rsidR="00640531" w:rsidRPr="005C0FA9" w:rsidRDefault="00640531" w:rsidP="00021343">
      <w:pPr>
        <w:tabs>
          <w:tab w:val="left" w:pos="851"/>
          <w:tab w:val="left" w:pos="1701"/>
        </w:tabs>
        <w:spacing w:line="276" w:lineRule="auto"/>
        <w:ind w:left="851" w:hanging="851"/>
        <w:jc w:val="both"/>
        <w:rPr>
          <w:rFonts w:ascii="Arial" w:hAnsi="Arial"/>
          <w:lang w:eastAsia="de-DE"/>
        </w:rPr>
      </w:pPr>
      <w:r w:rsidRPr="005C0FA9">
        <w:rPr>
          <w:rFonts w:ascii="Arial" w:hAnsi="Arial"/>
          <w:lang w:eastAsia="de-DE"/>
        </w:rPr>
        <w:tab/>
        <w:t>Wie muss vorgegangen werden, wenn die Klientin im Herbst mit dem Studium beginnt? Ist eine Bevorschussung o</w:t>
      </w:r>
      <w:r w:rsidR="00957D1B">
        <w:rPr>
          <w:rFonts w:ascii="Arial" w:hAnsi="Arial"/>
          <w:lang w:eastAsia="de-DE"/>
        </w:rPr>
        <w:t>der eine Betreibung vorzunehmen?</w:t>
      </w:r>
    </w:p>
    <w:p w14:paraId="36517499" w14:textId="5674A371" w:rsidR="00640531" w:rsidRPr="005C0FA9" w:rsidRDefault="00640531" w:rsidP="00F619ED">
      <w:pPr>
        <w:tabs>
          <w:tab w:val="left" w:pos="851"/>
          <w:tab w:val="left" w:pos="1701"/>
        </w:tabs>
        <w:spacing w:after="0" w:line="276" w:lineRule="auto"/>
        <w:ind w:left="1843" w:hanging="1985"/>
        <w:jc w:val="both"/>
        <w:rPr>
          <w:rFonts w:ascii="Arial" w:hAnsi="Arial"/>
          <w:i/>
          <w:lang w:eastAsia="de-DE"/>
        </w:rPr>
      </w:pPr>
      <w:r w:rsidRPr="005C0FA9">
        <w:rPr>
          <w:rFonts w:ascii="Arial" w:hAnsi="Arial"/>
          <w:lang w:eastAsia="de-DE"/>
        </w:rPr>
        <w:tab/>
      </w:r>
      <w:r w:rsidRPr="005C0FA9">
        <w:rPr>
          <w:rFonts w:ascii="Arial" w:hAnsi="Arial"/>
          <w:i/>
          <w:lang w:eastAsia="de-DE"/>
        </w:rPr>
        <w:t>Antwort:</w:t>
      </w:r>
      <w:r w:rsidRPr="005C0FA9">
        <w:rPr>
          <w:rFonts w:ascii="Arial" w:hAnsi="Arial"/>
          <w:i/>
          <w:lang w:eastAsia="de-DE"/>
        </w:rPr>
        <w:tab/>
      </w:r>
      <w:r w:rsidR="00021343">
        <w:rPr>
          <w:rFonts w:ascii="Arial" w:hAnsi="Arial"/>
          <w:i/>
          <w:lang w:eastAsia="de-DE"/>
        </w:rPr>
        <w:tab/>
      </w:r>
      <w:r w:rsidRPr="005C0FA9">
        <w:rPr>
          <w:rFonts w:ascii="Arial" w:hAnsi="Arial"/>
          <w:i/>
          <w:lang w:eastAsia="de-DE"/>
        </w:rPr>
        <w:t>Die Wirtschaftsmittelschule führt zu einer eidgenössisch anerkannten kaufmännischen Berufsmaturität. Diese Ausbildung öffnet den Zugang zu Fachhochschulen. Die Erlangung der Matura nach Abschluss des Gymnasiums stellt keinen Abschluss einer angemessenen Erstausbildung dar. Üblicherweise beginnt eine Ausbildung an einer Hochschule. Anders verhält es sich aber bei der Berufsmatur. Selbst wenn die jeweilige Berufsmatur an sich zum Berufseinstieg befähigt, macht sie dies nicht immer gleich zu einer abgeschlossenen Erstausbildung. Hat das Kind beispielsweise bereits vor der Volljährigkeit zumindest in den Grundzügen seine "höheren" Berufsabsichten geäussert und sogar konkretisiert, dürfte auch das an Lehre und Berufsmatur anschliessende Studium aus rechtlicher Sicht als Erstausbildung gelten. Keine abgeschlossene Berufsausbildung bildet regelmässig die Erlangung der Maturität oder eines anderen allgemeinbildenden Schulabschlusses.</w:t>
      </w:r>
    </w:p>
    <w:p w14:paraId="455B946C" w14:textId="67F4684E" w:rsidR="00640531" w:rsidRDefault="00640531" w:rsidP="00640531">
      <w:pPr>
        <w:spacing w:after="0" w:line="276" w:lineRule="auto"/>
        <w:ind w:left="1843" w:hanging="992"/>
        <w:jc w:val="both"/>
        <w:rPr>
          <w:rFonts w:ascii="Arial" w:hAnsi="Arial"/>
          <w:i/>
          <w:lang w:eastAsia="de-DE"/>
        </w:rPr>
      </w:pPr>
      <w:r w:rsidRPr="005C0FA9">
        <w:rPr>
          <w:rFonts w:ascii="Arial" w:hAnsi="Arial"/>
          <w:i/>
          <w:lang w:eastAsia="de-DE"/>
        </w:rPr>
        <w:tab/>
        <w:t>Kommt der Vater seiner Unterhaltspflicht nicht mehr nach, hat die Tochter somit von da an Anspruch auf Inkassohilfe oder auf Bevorschussung dieser Unterhaltsbeiträge. Betreffend des Inkassos ist der unterhaltspflichtige Vater zu informieren. Bezahlt er weiterhin nicht, sind Inkassomassnahmen, wie eine Betreibung oder Schuldneranweisung einzuleiten</w:t>
      </w:r>
      <w:r w:rsidR="00F506C6">
        <w:rPr>
          <w:rFonts w:ascii="Arial" w:hAnsi="Arial"/>
          <w:i/>
          <w:lang w:eastAsia="de-DE"/>
        </w:rPr>
        <w:t>.</w:t>
      </w:r>
    </w:p>
    <w:p w14:paraId="26526E33" w14:textId="77777777" w:rsidR="003B2350" w:rsidRDefault="003B2350" w:rsidP="00640531">
      <w:pPr>
        <w:spacing w:after="0" w:line="276" w:lineRule="auto"/>
        <w:ind w:left="1843" w:hanging="992"/>
        <w:jc w:val="both"/>
        <w:rPr>
          <w:rFonts w:ascii="Arial" w:eastAsia="Times New Roman" w:hAnsi="Arial" w:cs="Arial"/>
          <w:i/>
          <w:iCs/>
          <w:szCs w:val="24"/>
          <w:lang w:eastAsia="de-DE"/>
        </w:rPr>
      </w:pPr>
    </w:p>
    <w:p w14:paraId="5D1316D3" w14:textId="405F8939" w:rsidR="005C0FA9" w:rsidRDefault="005C0FA9" w:rsidP="00A27512">
      <w:pPr>
        <w:spacing w:after="0" w:line="276" w:lineRule="auto"/>
        <w:ind w:left="1843" w:hanging="992"/>
        <w:jc w:val="both"/>
        <w:rPr>
          <w:rFonts w:ascii="Arial" w:eastAsia="Times New Roman" w:hAnsi="Arial" w:cs="Arial"/>
          <w:i/>
          <w:iCs/>
          <w:szCs w:val="24"/>
          <w:lang w:eastAsia="de-DE"/>
        </w:rPr>
      </w:pPr>
    </w:p>
    <w:p w14:paraId="3FEDF047" w14:textId="0181FB00" w:rsidR="005C0FA9" w:rsidRPr="00A50395" w:rsidRDefault="005C0FA9" w:rsidP="00A50395">
      <w:pPr>
        <w:keepNext/>
        <w:spacing w:after="0" w:line="276" w:lineRule="auto"/>
        <w:jc w:val="both"/>
        <w:outlineLvl w:val="0"/>
        <w:rPr>
          <w:rFonts w:ascii="Arial" w:eastAsia="Times New Roman" w:hAnsi="Arial" w:cs="Arial"/>
          <w:b/>
          <w:sz w:val="24"/>
          <w:szCs w:val="24"/>
          <w:lang w:eastAsia="de-DE"/>
        </w:rPr>
      </w:pPr>
      <w:bookmarkStart w:id="4" w:name="_Toc73720171"/>
      <w:r w:rsidRPr="00A50395">
        <w:rPr>
          <w:rFonts w:ascii="Arial" w:eastAsia="Times New Roman" w:hAnsi="Arial" w:cs="Arial"/>
          <w:b/>
          <w:sz w:val="24"/>
          <w:szCs w:val="24"/>
          <w:lang w:eastAsia="de-DE"/>
        </w:rPr>
        <w:t>Ausgestaltung der Bevorschussung bei Klientin, die in Konkubinat lebt</w:t>
      </w:r>
      <w:bookmarkEnd w:id="4"/>
    </w:p>
    <w:p w14:paraId="7286D210" w14:textId="77777777" w:rsidR="00E86820" w:rsidRPr="005C0FA9" w:rsidRDefault="00E86820" w:rsidP="00E86820">
      <w:pPr>
        <w:tabs>
          <w:tab w:val="left" w:pos="993"/>
          <w:tab w:val="left" w:pos="1701"/>
        </w:tabs>
        <w:spacing w:after="0" w:line="276" w:lineRule="auto"/>
        <w:ind w:left="2126" w:hanging="2126"/>
        <w:jc w:val="both"/>
        <w:rPr>
          <w:rFonts w:ascii="Arial" w:hAnsi="Arial"/>
          <w:b/>
          <w:sz w:val="24"/>
          <w:szCs w:val="24"/>
          <w:lang w:eastAsia="de-DE"/>
        </w:rPr>
      </w:pPr>
    </w:p>
    <w:p w14:paraId="269653BE" w14:textId="77777777" w:rsidR="003173DC" w:rsidRDefault="005C0FA9" w:rsidP="00584D0C">
      <w:pPr>
        <w:tabs>
          <w:tab w:val="left" w:pos="993"/>
          <w:tab w:val="left" w:pos="1276"/>
          <w:tab w:val="left" w:pos="1701"/>
          <w:tab w:val="left" w:pos="1843"/>
        </w:tabs>
        <w:spacing w:line="276" w:lineRule="auto"/>
        <w:ind w:left="851" w:hanging="851"/>
        <w:jc w:val="both"/>
        <w:rPr>
          <w:rFonts w:ascii="Arial" w:hAnsi="Arial"/>
          <w:lang w:eastAsia="de-DE"/>
        </w:rPr>
      </w:pPr>
      <w:r w:rsidRPr="005C0FA9">
        <w:rPr>
          <w:rFonts w:ascii="Arial" w:hAnsi="Arial"/>
          <w:sz w:val="16"/>
          <w:szCs w:val="16"/>
          <w:lang w:eastAsia="de-DE"/>
        </w:rPr>
        <w:t>(03/2020)</w:t>
      </w:r>
      <w:r>
        <w:rPr>
          <w:rFonts w:ascii="Arial" w:hAnsi="Arial"/>
          <w:lang w:eastAsia="de-DE"/>
        </w:rPr>
        <w:t xml:space="preserve"> </w:t>
      </w:r>
      <w:r>
        <w:rPr>
          <w:rFonts w:ascii="Arial" w:hAnsi="Arial"/>
          <w:lang w:eastAsia="de-DE"/>
        </w:rPr>
        <w:tab/>
      </w:r>
      <w:r w:rsidRPr="005C0FA9">
        <w:rPr>
          <w:rFonts w:ascii="Arial" w:hAnsi="Arial"/>
          <w:lang w:eastAsia="de-DE"/>
        </w:rPr>
        <w:t>Frage:</w:t>
      </w:r>
      <w:r w:rsidRPr="005C0FA9">
        <w:rPr>
          <w:rFonts w:ascii="Arial" w:hAnsi="Arial"/>
          <w:lang w:eastAsia="de-DE"/>
        </w:rPr>
        <w:tab/>
      </w:r>
      <w:r w:rsidR="00584D0C">
        <w:rPr>
          <w:rFonts w:ascii="Arial" w:hAnsi="Arial"/>
          <w:lang w:eastAsia="de-DE"/>
        </w:rPr>
        <w:tab/>
      </w:r>
      <w:r w:rsidRPr="005C0FA9">
        <w:rPr>
          <w:rFonts w:ascii="Arial" w:hAnsi="Arial"/>
          <w:lang w:eastAsia="de-DE"/>
        </w:rPr>
        <w:t xml:space="preserve">Eine Klientin lebt mit ihrem neuen Partner zusammen. Dieser hält sich seit 2018 bei ihr auf (ca. 6 Monate "unbemerkt" - damals lag noch kein Antrag auf eine Bevorschussung vor). Seit April 2019 ist dieser Umstand bekannt, da eine Anmeldung in Thayngen beantragt wurde. Eine definitive Anmeldung bei der Einwohnerkontrolle steht jedoch noch aus, weil der Kantonswechsel dieser Person aus dem Kanton Zürich vom Migrationsamt noch nicht genehmigt worden ist. </w:t>
      </w:r>
    </w:p>
    <w:p w14:paraId="2627BD38" w14:textId="1309812D" w:rsidR="005C0FA9" w:rsidRPr="005C0FA9" w:rsidRDefault="003173DC" w:rsidP="00584D0C">
      <w:pPr>
        <w:tabs>
          <w:tab w:val="left" w:pos="993"/>
          <w:tab w:val="left" w:pos="1276"/>
          <w:tab w:val="left" w:pos="1701"/>
          <w:tab w:val="left" w:pos="1843"/>
        </w:tabs>
        <w:spacing w:line="276" w:lineRule="auto"/>
        <w:ind w:left="851" w:hanging="851"/>
        <w:jc w:val="both"/>
        <w:rPr>
          <w:rFonts w:ascii="Arial" w:hAnsi="Arial"/>
          <w:lang w:eastAsia="de-DE"/>
        </w:rPr>
      </w:pPr>
      <w:r>
        <w:rPr>
          <w:rFonts w:ascii="Arial" w:hAnsi="Arial"/>
          <w:lang w:eastAsia="de-DE"/>
        </w:rPr>
        <w:tab/>
      </w:r>
      <w:r w:rsidR="005C0FA9" w:rsidRPr="005C0FA9">
        <w:rPr>
          <w:rFonts w:ascii="Arial" w:hAnsi="Arial"/>
          <w:lang w:eastAsia="de-DE"/>
        </w:rPr>
        <w:t>Wie verhält sich die Situation für die Alimentenbevorschussung? Besteht rechtlich ein Konkubinats-Verhältnis oder handelt es sich bei der Mutter um einen alleinstehenden Elternteil (weil eine offizielle Wohnsitznahme des Partners noch nicht besteht)?</w:t>
      </w:r>
    </w:p>
    <w:p w14:paraId="5D92D69F" w14:textId="22E90457" w:rsidR="005C0FA9" w:rsidRDefault="00021343" w:rsidP="00E70EDA">
      <w:pPr>
        <w:tabs>
          <w:tab w:val="left" w:pos="851"/>
          <w:tab w:val="left" w:pos="1701"/>
        </w:tabs>
        <w:spacing w:after="0" w:line="276" w:lineRule="auto"/>
        <w:ind w:left="1843" w:hanging="1843"/>
        <w:jc w:val="both"/>
        <w:rPr>
          <w:rFonts w:ascii="Arial" w:hAnsi="Arial"/>
          <w:i/>
          <w:lang w:eastAsia="de-DE"/>
        </w:rPr>
      </w:pPr>
      <w:r>
        <w:rPr>
          <w:rFonts w:ascii="Arial" w:hAnsi="Arial"/>
          <w:lang w:eastAsia="de-DE"/>
        </w:rPr>
        <w:tab/>
      </w:r>
      <w:r w:rsidR="005C0FA9" w:rsidRPr="005C0FA9">
        <w:rPr>
          <w:rFonts w:ascii="Arial" w:hAnsi="Arial"/>
          <w:i/>
          <w:lang w:eastAsia="de-DE"/>
        </w:rPr>
        <w:t>Antwort:</w:t>
      </w:r>
      <w:r w:rsidR="005C0FA9" w:rsidRPr="005C0FA9">
        <w:rPr>
          <w:rFonts w:ascii="Arial" w:hAnsi="Arial"/>
          <w:i/>
          <w:lang w:eastAsia="de-DE"/>
        </w:rPr>
        <w:tab/>
      </w:r>
      <w:r>
        <w:rPr>
          <w:rFonts w:ascii="Arial" w:hAnsi="Arial"/>
          <w:i/>
          <w:lang w:eastAsia="de-DE"/>
        </w:rPr>
        <w:tab/>
      </w:r>
      <w:r w:rsidR="005C0FA9" w:rsidRPr="005C0FA9">
        <w:rPr>
          <w:rFonts w:ascii="Arial" w:hAnsi="Arial"/>
          <w:i/>
          <w:lang w:eastAsia="de-DE"/>
        </w:rPr>
        <w:t xml:space="preserve">Ein stabiles Konkubinat liegt vor, wenn eine Lebensgemeinschaft den Partnern ähnliche Vorteile wie eine Ehe verschafft. Bei Konkubinats-Paaren werden Einkünfte des Partners mitberechnet, wenn das Zusammenleben </w:t>
      </w:r>
      <w:r w:rsidR="005C0FA9" w:rsidRPr="005C0FA9">
        <w:rPr>
          <w:rFonts w:ascii="Arial" w:hAnsi="Arial"/>
          <w:i/>
          <w:lang w:eastAsia="de-DE"/>
        </w:rPr>
        <w:lastRenderedPageBreak/>
        <w:t>mindestens zwei Jahre gedauert hat oder gemeinsame Kinder vorhanden sind. Vorliegend kann der Partner sich derzeit einwohnerrechtlich nicht in Thayngen anmelden. Hierbei handelt es sich nicht um ein Verschulden von seiner Seite, sondern um eine behördliche Massnahme. Ohne seine Anmeldung in der Gemeinde, lässt sich sein hiesiger Wohnsitz nicht festlegen, denn ein einmal begründeter Wohnsitz einer Person bleibt bestehen, bis zum Erwerb eines neuen Wohnsitzes (Art. 24 ZGB). Es ist nicht beweisbar, dass der Partner bereits mindestens 2 Jahre mit der Gesuchstellerin zusammenlebt, wenn er sich ca. 6 Monate unbemerkt bei ihr aufhielt. Vorliegend ist fraglich, ob von einem gefestigten / stabilen Konkubinat ausgegangen werden kann, da die definitive Wohnsitznahme des Partners unverschuldet unsicher ist (Genehmigung Migrationsamt). Bei der Berechnung der Bevorschussung ist in diesem Fall also von einem alleinlebenden Elternteil mit nicht gemeinsamem Kind auszugehen.</w:t>
      </w:r>
    </w:p>
    <w:p w14:paraId="5130BE1B" w14:textId="55F9F7EF" w:rsidR="00640531" w:rsidRDefault="00640531" w:rsidP="00E86820">
      <w:pPr>
        <w:tabs>
          <w:tab w:val="left" w:pos="993"/>
          <w:tab w:val="left" w:pos="1701"/>
        </w:tabs>
        <w:spacing w:after="0" w:line="276" w:lineRule="auto"/>
        <w:ind w:left="2126" w:hanging="2126"/>
        <w:jc w:val="both"/>
        <w:rPr>
          <w:rFonts w:ascii="Arial" w:hAnsi="Arial"/>
          <w:i/>
          <w:lang w:eastAsia="de-DE"/>
        </w:rPr>
      </w:pPr>
    </w:p>
    <w:p w14:paraId="5D502C42" w14:textId="77777777" w:rsidR="00E70EDA" w:rsidRDefault="00E70EDA" w:rsidP="002A05EF">
      <w:pPr>
        <w:tabs>
          <w:tab w:val="left" w:pos="993"/>
          <w:tab w:val="left" w:pos="1701"/>
        </w:tabs>
        <w:spacing w:after="0" w:line="276" w:lineRule="auto"/>
        <w:ind w:left="2126" w:hanging="2126"/>
        <w:jc w:val="both"/>
        <w:rPr>
          <w:rFonts w:ascii="Arial" w:hAnsi="Arial"/>
          <w:b/>
          <w:sz w:val="24"/>
          <w:szCs w:val="24"/>
          <w:lang w:eastAsia="de-DE"/>
        </w:rPr>
      </w:pPr>
    </w:p>
    <w:p w14:paraId="5DF90D38" w14:textId="6D0E6BF3" w:rsidR="00640531" w:rsidRPr="00A50395" w:rsidRDefault="00640531" w:rsidP="00A50395">
      <w:pPr>
        <w:keepNext/>
        <w:spacing w:after="0" w:line="276" w:lineRule="auto"/>
        <w:jc w:val="both"/>
        <w:outlineLvl w:val="0"/>
        <w:rPr>
          <w:rFonts w:ascii="Arial" w:eastAsia="Times New Roman" w:hAnsi="Arial" w:cs="Arial"/>
          <w:b/>
          <w:sz w:val="24"/>
          <w:szCs w:val="24"/>
          <w:lang w:eastAsia="de-DE"/>
        </w:rPr>
      </w:pPr>
      <w:bookmarkStart w:id="5" w:name="_Toc73720172"/>
      <w:r w:rsidRPr="00A50395">
        <w:rPr>
          <w:rFonts w:ascii="Arial" w:eastAsia="Times New Roman" w:hAnsi="Arial" w:cs="Arial"/>
          <w:b/>
          <w:sz w:val="24"/>
          <w:szCs w:val="24"/>
          <w:lang w:eastAsia="de-DE"/>
        </w:rPr>
        <w:t>Ausländischer Schuldner ist Gesellschafter einer Schweizer GmbH</w:t>
      </w:r>
      <w:bookmarkEnd w:id="5"/>
    </w:p>
    <w:p w14:paraId="592781F3" w14:textId="77777777" w:rsidR="002A05EF" w:rsidRPr="00640531" w:rsidRDefault="002A05EF" w:rsidP="002A05EF">
      <w:pPr>
        <w:tabs>
          <w:tab w:val="left" w:pos="993"/>
          <w:tab w:val="left" w:pos="1701"/>
        </w:tabs>
        <w:spacing w:after="0" w:line="276" w:lineRule="auto"/>
        <w:ind w:left="2126" w:hanging="2126"/>
        <w:jc w:val="both"/>
        <w:rPr>
          <w:rFonts w:ascii="Arial" w:hAnsi="Arial"/>
          <w:b/>
          <w:sz w:val="24"/>
          <w:szCs w:val="24"/>
          <w:lang w:eastAsia="de-DE"/>
        </w:rPr>
      </w:pPr>
    </w:p>
    <w:p w14:paraId="47AA5964" w14:textId="77777777" w:rsidR="003173DC" w:rsidRDefault="00640531" w:rsidP="00584D0C">
      <w:pPr>
        <w:tabs>
          <w:tab w:val="left" w:pos="851"/>
          <w:tab w:val="left" w:pos="1843"/>
          <w:tab w:val="left" w:pos="2268"/>
        </w:tabs>
        <w:spacing w:line="276" w:lineRule="auto"/>
        <w:ind w:left="851" w:hanging="851"/>
        <w:jc w:val="both"/>
        <w:rPr>
          <w:rFonts w:ascii="Arial" w:hAnsi="Arial"/>
          <w:lang w:eastAsia="de-DE"/>
        </w:rPr>
      </w:pPr>
      <w:r w:rsidRPr="00640531">
        <w:rPr>
          <w:rFonts w:ascii="Arial" w:hAnsi="Arial"/>
          <w:i/>
          <w:sz w:val="16"/>
          <w:szCs w:val="16"/>
          <w:lang w:eastAsia="de-DE"/>
        </w:rPr>
        <w:t>(03/2020)</w:t>
      </w:r>
      <w:r>
        <w:rPr>
          <w:rFonts w:ascii="Arial" w:hAnsi="Arial"/>
          <w:i/>
          <w:lang w:eastAsia="de-DE"/>
        </w:rPr>
        <w:t xml:space="preserve"> </w:t>
      </w:r>
      <w:r>
        <w:rPr>
          <w:rFonts w:ascii="Arial" w:hAnsi="Arial"/>
          <w:i/>
          <w:lang w:eastAsia="de-DE"/>
        </w:rPr>
        <w:tab/>
      </w:r>
      <w:r w:rsidRPr="00584D0C">
        <w:rPr>
          <w:rFonts w:ascii="Arial" w:hAnsi="Arial"/>
          <w:lang w:eastAsia="de-DE"/>
        </w:rPr>
        <w:t>Frage:</w:t>
      </w:r>
      <w:r w:rsidRPr="00584D0C">
        <w:rPr>
          <w:rFonts w:ascii="Arial" w:hAnsi="Arial"/>
          <w:lang w:eastAsia="de-DE"/>
        </w:rPr>
        <w:tab/>
        <w:t xml:space="preserve">Der Kindsvater lebt im Ausland, ist aber Gesellschafter einer GmbH mit Sitz im Kanton Schaffhausen. Sein aktueller Wohnort ist unbekannt, aber trotzdem soll er für ausstehende Alimentenforderungen in Schaffhausen zur Verantwortung gezogen werden. </w:t>
      </w:r>
    </w:p>
    <w:p w14:paraId="367D1514" w14:textId="12A86BC7" w:rsidR="00640531" w:rsidRPr="00584D0C" w:rsidRDefault="003173DC" w:rsidP="00584D0C">
      <w:pPr>
        <w:tabs>
          <w:tab w:val="left" w:pos="851"/>
          <w:tab w:val="left" w:pos="1843"/>
          <w:tab w:val="left" w:pos="2268"/>
        </w:tabs>
        <w:spacing w:line="276" w:lineRule="auto"/>
        <w:ind w:left="851" w:hanging="851"/>
        <w:jc w:val="both"/>
        <w:rPr>
          <w:rFonts w:ascii="Arial" w:hAnsi="Arial"/>
          <w:lang w:eastAsia="de-DE"/>
        </w:rPr>
      </w:pPr>
      <w:r>
        <w:rPr>
          <w:rFonts w:ascii="Arial" w:hAnsi="Arial"/>
          <w:i/>
          <w:sz w:val="16"/>
          <w:szCs w:val="16"/>
          <w:lang w:eastAsia="de-DE"/>
        </w:rPr>
        <w:tab/>
      </w:r>
      <w:r w:rsidR="00640531" w:rsidRPr="00584D0C">
        <w:rPr>
          <w:rFonts w:ascii="Arial" w:hAnsi="Arial"/>
          <w:lang w:eastAsia="de-DE"/>
        </w:rPr>
        <w:t>Ist das grundsätzlich möglich?</w:t>
      </w:r>
    </w:p>
    <w:p w14:paraId="6CE786D2" w14:textId="5C46CEAB" w:rsidR="00A27512" w:rsidRDefault="00640531" w:rsidP="00E70EDA">
      <w:pPr>
        <w:tabs>
          <w:tab w:val="left" w:pos="851"/>
          <w:tab w:val="left" w:pos="1701"/>
        </w:tabs>
        <w:spacing w:after="0" w:line="276" w:lineRule="auto"/>
        <w:ind w:left="1843" w:hanging="2124"/>
        <w:jc w:val="both"/>
        <w:rPr>
          <w:rFonts w:ascii="Arial" w:hAnsi="Arial"/>
          <w:i/>
          <w:lang w:eastAsia="de-DE"/>
        </w:rPr>
      </w:pPr>
      <w:r w:rsidRPr="00640531">
        <w:rPr>
          <w:rFonts w:ascii="Arial" w:hAnsi="Arial"/>
          <w:i/>
          <w:lang w:eastAsia="de-DE"/>
        </w:rPr>
        <w:tab/>
        <w:t>Antwort:</w:t>
      </w:r>
      <w:r w:rsidR="00021343">
        <w:rPr>
          <w:rFonts w:ascii="Arial" w:hAnsi="Arial"/>
          <w:i/>
          <w:lang w:eastAsia="de-DE"/>
        </w:rPr>
        <w:tab/>
      </w:r>
      <w:r w:rsidRPr="00640531">
        <w:rPr>
          <w:rFonts w:ascii="Arial" w:hAnsi="Arial"/>
          <w:i/>
          <w:lang w:eastAsia="de-DE"/>
        </w:rPr>
        <w:tab/>
        <w:t>Ja. Da es möglich ist, auf Aktien und Wertpapiere und auf die damit zusammenhängenden Rechte Arrest zu legen. Bei der GmbH sind dies Stammanteile, wobei hier die Besonderheit darin besteht, dass die Stammanteile meist nur in ganz seltenen Fällen physisch in Form von Wertpapieren an die Gesellschafter herausgegeben werden. D.h. konkret, dass die adressierbaren Vermögenswerte am Sitz der GmbH liegen und dort auch arretiert werden müssen. Es besteht aber das Risiko, dass Gesellschafteranteile doch noch physisch herausgegeben wurden. Dann sind diese am Ort, an welchem sie sich befinden, zu arretieren.</w:t>
      </w:r>
    </w:p>
    <w:p w14:paraId="23734B3E" w14:textId="77777777" w:rsidR="00E70EDA" w:rsidRDefault="00E70EDA" w:rsidP="00E70EDA">
      <w:pPr>
        <w:tabs>
          <w:tab w:val="left" w:pos="851"/>
          <w:tab w:val="left" w:pos="1701"/>
        </w:tabs>
        <w:spacing w:after="0" w:line="276" w:lineRule="auto"/>
        <w:ind w:left="1843" w:hanging="2124"/>
        <w:jc w:val="both"/>
        <w:rPr>
          <w:rFonts w:ascii="Arial" w:hAnsi="Arial"/>
          <w:i/>
          <w:lang w:eastAsia="de-DE"/>
        </w:rPr>
      </w:pPr>
    </w:p>
    <w:p w14:paraId="49A0341E" w14:textId="77777777" w:rsidR="00640531" w:rsidRPr="00640531" w:rsidRDefault="00640531" w:rsidP="00E70EDA">
      <w:pPr>
        <w:tabs>
          <w:tab w:val="left" w:pos="993"/>
          <w:tab w:val="left" w:pos="1701"/>
        </w:tabs>
        <w:spacing w:after="0" w:line="276" w:lineRule="auto"/>
        <w:ind w:left="2126" w:hanging="2126"/>
        <w:jc w:val="both"/>
        <w:rPr>
          <w:rFonts w:ascii="Arial" w:hAnsi="Arial"/>
          <w:i/>
          <w:lang w:eastAsia="de-DE"/>
        </w:rPr>
      </w:pPr>
    </w:p>
    <w:p w14:paraId="6591E130" w14:textId="77777777" w:rsidR="00D56BA9" w:rsidRPr="001F7963" w:rsidRDefault="00D56BA9" w:rsidP="00E70EDA">
      <w:pPr>
        <w:keepNext/>
        <w:spacing w:after="0" w:line="276" w:lineRule="auto"/>
        <w:jc w:val="both"/>
        <w:outlineLvl w:val="0"/>
        <w:rPr>
          <w:rFonts w:ascii="Arial" w:eastAsia="Times New Roman" w:hAnsi="Arial" w:cs="Arial"/>
          <w:b/>
          <w:sz w:val="24"/>
          <w:szCs w:val="24"/>
          <w:lang w:eastAsia="de-DE"/>
        </w:rPr>
      </w:pPr>
      <w:bookmarkStart w:id="6" w:name="_Toc73720173"/>
      <w:r>
        <w:rPr>
          <w:rFonts w:ascii="Arial" w:eastAsia="Times New Roman" w:hAnsi="Arial" w:cs="Arial"/>
          <w:b/>
          <w:sz w:val="24"/>
          <w:szCs w:val="24"/>
          <w:lang w:eastAsia="de-DE"/>
        </w:rPr>
        <w:t>Auslegung von Scheidungsurteilen</w:t>
      </w:r>
      <w:bookmarkEnd w:id="6"/>
    </w:p>
    <w:p w14:paraId="2878CA60" w14:textId="77777777" w:rsidR="00D56BA9" w:rsidRPr="00E73706" w:rsidRDefault="00D56BA9" w:rsidP="00D56BA9">
      <w:pPr>
        <w:spacing w:after="0" w:line="276" w:lineRule="auto"/>
        <w:jc w:val="both"/>
        <w:rPr>
          <w:rFonts w:ascii="Arial" w:eastAsia="Times New Roman" w:hAnsi="Arial" w:cs="Arial"/>
          <w:szCs w:val="24"/>
          <w:lang w:eastAsia="de-DE"/>
        </w:rPr>
      </w:pPr>
    </w:p>
    <w:p w14:paraId="68E100F8" w14:textId="77777777" w:rsidR="003173DC" w:rsidRDefault="00D56BA9" w:rsidP="00584D0C">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Frage:</w:t>
      </w:r>
      <w:r w:rsidRPr="00E73706">
        <w:rPr>
          <w:rFonts w:ascii="Arial" w:eastAsia="Times New Roman" w:hAnsi="Arial" w:cs="Arial"/>
          <w:szCs w:val="24"/>
          <w:lang w:eastAsia="de-DE"/>
        </w:rPr>
        <w:tab/>
        <w:t xml:space="preserve">Gemäss Scheidungsurteil muss Vater A monatliche Unterhaltsbeiträge in der Höhe von </w:t>
      </w:r>
      <w:r w:rsidR="00B16BF2">
        <w:rPr>
          <w:rFonts w:ascii="Arial" w:eastAsia="Times New Roman" w:hAnsi="Arial" w:cs="Arial"/>
          <w:szCs w:val="24"/>
          <w:lang w:eastAsia="de-DE"/>
        </w:rPr>
        <w:t>Fr.</w:t>
      </w:r>
      <w:r w:rsidRPr="00E73706">
        <w:rPr>
          <w:rFonts w:ascii="Arial" w:eastAsia="Times New Roman" w:hAnsi="Arial" w:cs="Arial"/>
          <w:szCs w:val="24"/>
          <w:lang w:eastAsia="de-DE"/>
        </w:rPr>
        <w:t xml:space="preserve"> 500.</w:t>
      </w:r>
      <w:r w:rsidR="003B2350">
        <w:rPr>
          <w:rFonts w:ascii="Arial" w:eastAsia="Times New Roman" w:hAnsi="Arial" w:cs="Arial"/>
          <w:szCs w:val="24"/>
          <w:lang w:eastAsia="de-DE"/>
        </w:rPr>
        <w:t>--</w:t>
      </w:r>
      <w:r w:rsidRPr="00E73706">
        <w:rPr>
          <w:rFonts w:ascii="Arial" w:eastAsia="Times New Roman" w:hAnsi="Arial" w:cs="Arial"/>
          <w:szCs w:val="24"/>
          <w:lang w:eastAsia="de-DE"/>
        </w:rPr>
        <w:t xml:space="preserve"> an Kind B leisten, solange er Entschädigungen der Arbeitslosenversicherung erhält. Danach ruht die Unterhaltspflicht, bis Vater A wieder ein Erwerbseinkommen erzielt. Mutter C des Kindes B stellt bei der Gemeinde X ein Ge</w:t>
      </w:r>
      <w:r w:rsidRPr="00E73706">
        <w:rPr>
          <w:rFonts w:ascii="Arial" w:eastAsia="Times New Roman" w:hAnsi="Arial" w:cs="Arial"/>
          <w:szCs w:val="24"/>
          <w:lang w:eastAsia="de-DE"/>
        </w:rPr>
        <w:lastRenderedPageBreak/>
        <w:t xml:space="preserve">such um Alimentenbevorschussung, da Vater A keine Unterhaltsbeiträge mehr bezahlt. Die Gemeinde X stellt fest, dass Vater A keine Entschädigungen mehr von der Arbeitslosenversicherung erhält und auch kein neues Erwerbseinkommen erzielt. </w:t>
      </w:r>
    </w:p>
    <w:p w14:paraId="6841B1F2" w14:textId="77777777" w:rsidR="003173DC" w:rsidRDefault="003173DC" w:rsidP="00584D0C">
      <w:pPr>
        <w:tabs>
          <w:tab w:val="left" w:pos="1843"/>
        </w:tabs>
        <w:spacing w:after="0" w:line="276" w:lineRule="auto"/>
        <w:ind w:left="851" w:hanging="851"/>
        <w:jc w:val="both"/>
        <w:rPr>
          <w:rFonts w:ascii="Arial" w:eastAsia="Times New Roman" w:hAnsi="Arial" w:cs="Arial"/>
          <w:szCs w:val="24"/>
          <w:lang w:eastAsia="de-DE"/>
        </w:rPr>
      </w:pPr>
    </w:p>
    <w:p w14:paraId="3CF899D8" w14:textId="23AFF5F6" w:rsidR="00D56BA9" w:rsidRPr="00E73706" w:rsidRDefault="003173DC" w:rsidP="00584D0C">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D56BA9" w:rsidRPr="00E73706">
        <w:rPr>
          <w:rFonts w:ascii="Arial" w:eastAsia="Times New Roman" w:hAnsi="Arial" w:cs="Arial"/>
          <w:szCs w:val="24"/>
          <w:lang w:eastAsia="de-DE"/>
        </w:rPr>
        <w:t>Wie muss die Gemeinde X vorgehen?</w:t>
      </w:r>
    </w:p>
    <w:p w14:paraId="2832CC8F" w14:textId="77777777" w:rsidR="00D56BA9" w:rsidRPr="00E73706" w:rsidRDefault="00D56BA9" w:rsidP="00D56BA9">
      <w:pPr>
        <w:spacing w:after="0" w:line="276" w:lineRule="auto"/>
        <w:jc w:val="both"/>
        <w:rPr>
          <w:rFonts w:ascii="Arial" w:eastAsia="Times New Roman" w:hAnsi="Arial" w:cs="Arial"/>
          <w:szCs w:val="24"/>
          <w:lang w:eastAsia="de-DE"/>
        </w:rPr>
      </w:pPr>
    </w:p>
    <w:p w14:paraId="3FDE62AA" w14:textId="036EFA66" w:rsidR="00D56BA9" w:rsidRDefault="00D56BA9" w:rsidP="00D56BA9">
      <w:pPr>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t>Die Gemeinde X muss das Gesuch um Alimentenbevorschussung ablehnen, da das Scheidungsurteil ausdrücklich festhält, dass die Unterhaltspflicht zwischen Wegfall der Arbeitslosenentschädigung und einem neuen Erwerbseinkommen ruht. Somit sind die formellen Voraussetzungen für eine Bevorschussung nicht mehr gegeben (vgl. §</w:t>
      </w:r>
      <w:r w:rsidR="003B2350">
        <w:rPr>
          <w:rFonts w:ascii="Arial" w:eastAsia="Times New Roman" w:hAnsi="Arial" w:cs="Arial"/>
          <w:i/>
          <w:iCs/>
          <w:szCs w:val="24"/>
          <w:lang w:eastAsia="de-DE"/>
        </w:rPr>
        <w:t xml:space="preserve"> </w:t>
      </w:r>
      <w:r w:rsidRPr="00E73706">
        <w:rPr>
          <w:rFonts w:ascii="Arial" w:eastAsia="Times New Roman" w:hAnsi="Arial" w:cs="Arial"/>
          <w:i/>
          <w:iCs/>
          <w:szCs w:val="24"/>
          <w:lang w:eastAsia="de-DE"/>
        </w:rPr>
        <w:t>4 Abs. 1 der Alimentenbevorschussungsverordnung des Kantons Schaffhausen).</w:t>
      </w:r>
    </w:p>
    <w:p w14:paraId="517BEFFE" w14:textId="77777777" w:rsidR="00D56BA9" w:rsidRPr="00E73706" w:rsidRDefault="00D56BA9" w:rsidP="00D56BA9">
      <w:pPr>
        <w:spacing w:after="0" w:line="276" w:lineRule="auto"/>
        <w:ind w:left="1843" w:hanging="992"/>
        <w:jc w:val="both"/>
        <w:rPr>
          <w:rFonts w:ascii="Arial" w:eastAsia="Times New Roman" w:hAnsi="Arial" w:cs="Arial"/>
          <w:i/>
          <w:iCs/>
          <w:szCs w:val="24"/>
          <w:lang w:eastAsia="de-DE"/>
        </w:rPr>
      </w:pPr>
    </w:p>
    <w:p w14:paraId="1AB2D41E" w14:textId="00021C0A" w:rsidR="00D56BA9" w:rsidRDefault="00D56BA9" w:rsidP="00584D0C">
      <w:pPr>
        <w:tabs>
          <w:tab w:val="left" w:pos="993"/>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00584D0C">
        <w:rPr>
          <w:rFonts w:ascii="Arial" w:eastAsia="Times New Roman" w:hAnsi="Arial" w:cs="Arial"/>
          <w:szCs w:val="24"/>
          <w:lang w:eastAsia="de-DE"/>
        </w:rPr>
        <w:t xml:space="preserve">Frage: </w:t>
      </w:r>
      <w:r w:rsidR="00584D0C">
        <w:rPr>
          <w:rFonts w:ascii="Arial" w:eastAsia="Times New Roman" w:hAnsi="Arial" w:cs="Arial"/>
          <w:szCs w:val="24"/>
          <w:lang w:eastAsia="de-DE"/>
        </w:rPr>
        <w:tab/>
      </w:r>
      <w:r w:rsidRPr="001F7963">
        <w:rPr>
          <w:rFonts w:ascii="Arial" w:eastAsia="Times New Roman" w:hAnsi="Arial" w:cs="Arial"/>
          <w:szCs w:val="24"/>
          <w:lang w:eastAsia="de-DE"/>
        </w:rPr>
        <w:t>Gemäss Scheidungsurteil des Kantonsgerichts Schaffhausen muss Vater A dem Kind B monatliche Unterhaltsbeiträge bezahlen, wobei ausdrücklich festgehalten ist, dass eine allfällige Kinder-IV-Rente in Abzug gebracht werden müsse. Kind B wird in der Folge eine ganze IV-Rente zugesprochen.</w:t>
      </w:r>
      <w:r>
        <w:rPr>
          <w:rFonts w:ascii="Arial" w:eastAsia="Times New Roman" w:hAnsi="Arial" w:cs="Arial"/>
          <w:szCs w:val="24"/>
          <w:lang w:eastAsia="de-DE"/>
        </w:rPr>
        <w:t xml:space="preserve"> </w:t>
      </w:r>
    </w:p>
    <w:p w14:paraId="6BFA6A7F" w14:textId="77777777" w:rsidR="003173DC" w:rsidRPr="001F7963" w:rsidRDefault="003173DC" w:rsidP="00584D0C">
      <w:pPr>
        <w:tabs>
          <w:tab w:val="left" w:pos="993"/>
          <w:tab w:val="left" w:pos="1843"/>
        </w:tabs>
        <w:spacing w:after="0" w:line="276" w:lineRule="auto"/>
        <w:ind w:left="851" w:hanging="851"/>
        <w:jc w:val="both"/>
        <w:rPr>
          <w:rFonts w:ascii="Arial" w:eastAsia="Times New Roman" w:hAnsi="Arial" w:cs="Arial"/>
          <w:szCs w:val="24"/>
          <w:lang w:eastAsia="de-DE"/>
        </w:rPr>
      </w:pPr>
    </w:p>
    <w:p w14:paraId="59804B81" w14:textId="77777777" w:rsidR="00D56BA9" w:rsidRPr="001F7963" w:rsidRDefault="00D56BA9" w:rsidP="00D56BA9">
      <w:pPr>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Cs w:val="24"/>
          <w:lang w:eastAsia="de-DE"/>
        </w:rPr>
        <w:tab/>
        <w:t>Muss eine Abänderungsklage eingereicht werden?</w:t>
      </w:r>
    </w:p>
    <w:p w14:paraId="29DD6E14" w14:textId="77777777" w:rsidR="00D56BA9" w:rsidRPr="001F7963" w:rsidRDefault="00D56BA9" w:rsidP="00D56BA9">
      <w:pPr>
        <w:spacing w:after="0" w:line="276" w:lineRule="auto"/>
        <w:jc w:val="both"/>
        <w:rPr>
          <w:rFonts w:ascii="Arial" w:eastAsia="Times New Roman" w:hAnsi="Arial" w:cs="Arial"/>
          <w:szCs w:val="24"/>
          <w:lang w:eastAsia="de-DE"/>
        </w:rPr>
      </w:pPr>
    </w:p>
    <w:p w14:paraId="2ED4C36B" w14:textId="77777777" w:rsidR="00D56BA9" w:rsidRDefault="00D56BA9" w:rsidP="00D56BA9">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Da im Scheidungsurteil ausdrücklich festgelegt wurde, dass die IV-Rente in Abzug gebracht werden muss, erübrigt sich eine Abänderungsklage.</w:t>
      </w:r>
    </w:p>
    <w:p w14:paraId="3359A4A8" w14:textId="77777777" w:rsidR="0072616B" w:rsidRPr="001F7963" w:rsidRDefault="0072616B" w:rsidP="00D56BA9">
      <w:pPr>
        <w:spacing w:after="0" w:line="276" w:lineRule="auto"/>
        <w:ind w:left="1843" w:hanging="992"/>
        <w:jc w:val="both"/>
        <w:rPr>
          <w:rFonts w:ascii="Arial" w:eastAsia="Times New Roman" w:hAnsi="Arial" w:cs="Arial"/>
          <w:i/>
          <w:iCs/>
          <w:szCs w:val="24"/>
          <w:lang w:eastAsia="de-DE"/>
        </w:rPr>
      </w:pPr>
    </w:p>
    <w:p w14:paraId="110E9122" w14:textId="633EF0BF" w:rsidR="0072616B" w:rsidRPr="00BD5958" w:rsidRDefault="0072616B" w:rsidP="00584D0C">
      <w:pPr>
        <w:tabs>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Pr>
          <w:rFonts w:ascii="Arial" w:eastAsia="Times New Roman" w:hAnsi="Arial" w:cs="Arial"/>
          <w:b/>
          <w:sz w:val="24"/>
          <w:szCs w:val="24"/>
          <w:lang w:eastAsia="de-DE"/>
        </w:rPr>
        <w:tab/>
      </w:r>
      <w:r w:rsidR="00584D0C">
        <w:rPr>
          <w:rFonts w:ascii="Arial" w:eastAsia="Times New Roman" w:hAnsi="Arial" w:cs="Arial"/>
          <w:szCs w:val="24"/>
          <w:lang w:eastAsia="de-DE"/>
        </w:rPr>
        <w:t xml:space="preserve">Frage: </w:t>
      </w:r>
      <w:r w:rsidR="00584D0C">
        <w:rPr>
          <w:rFonts w:ascii="Arial" w:eastAsia="Times New Roman" w:hAnsi="Arial" w:cs="Arial"/>
          <w:szCs w:val="24"/>
          <w:lang w:eastAsia="de-DE"/>
        </w:rPr>
        <w:tab/>
      </w:r>
      <w:r w:rsidRPr="00BD5958">
        <w:rPr>
          <w:rFonts w:ascii="Arial" w:eastAsia="Times New Roman" w:hAnsi="Arial" w:cs="Arial"/>
          <w:szCs w:val="24"/>
          <w:lang w:eastAsia="de-DE"/>
        </w:rPr>
        <w:t>In einem Scheidungsurteil wird eine "Indexierungsklausel" aufgeführt. Kann der tatsächlich geschuldete Unterhaltsbeitrag unter den "Basis"-Unterhalt gemäss Scheidungsurteil fallen?</w:t>
      </w:r>
    </w:p>
    <w:p w14:paraId="76E27F7E" w14:textId="77777777" w:rsidR="0072616B" w:rsidRPr="00BD5958" w:rsidRDefault="0072616B" w:rsidP="0072616B">
      <w:pPr>
        <w:spacing w:after="0" w:line="276" w:lineRule="auto"/>
        <w:jc w:val="both"/>
        <w:rPr>
          <w:rFonts w:ascii="Arial" w:eastAsia="Times New Roman" w:hAnsi="Arial" w:cs="Arial"/>
          <w:szCs w:val="24"/>
          <w:lang w:eastAsia="de-DE"/>
        </w:rPr>
      </w:pPr>
    </w:p>
    <w:p w14:paraId="6A42032D" w14:textId="06B1C5F5" w:rsidR="0072616B" w:rsidRDefault="0072616B" w:rsidP="00E70EDA">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Ja. Die Indexierung bedeutet, dass der geschuldete Unterhalt von der Teuerung abhängig gemacht wird. Soll daher eine rückläufige Teuerung nicht berücksichtigt werden, wäre dies ausdrücklich im Scheidungsurteil so festzuhalten. Wo dies nicht erwähnt ist, muss auch die Unterschreitung unter den im Scheidungsurteil als Basisunterhalt genannte Unterhaltsbetrag berücksichtigt werden.</w:t>
      </w:r>
      <w:r w:rsidRPr="00BD5958">
        <w:rPr>
          <w:rFonts w:ascii="Arial" w:eastAsia="Times New Roman" w:hAnsi="Arial" w:cs="Arial"/>
          <w:i/>
          <w:iCs/>
          <w:szCs w:val="24"/>
          <w:vertAlign w:val="superscript"/>
          <w:lang w:eastAsia="de-DE"/>
        </w:rPr>
        <w:footnoteReference w:id="2"/>
      </w:r>
      <w:r w:rsidR="00431453">
        <w:rPr>
          <w:rFonts w:ascii="Arial" w:eastAsia="Times New Roman" w:hAnsi="Arial" w:cs="Arial"/>
          <w:i/>
          <w:iCs/>
          <w:szCs w:val="24"/>
          <w:lang w:eastAsia="de-DE"/>
        </w:rPr>
        <w:t xml:space="preserve"> </w:t>
      </w:r>
    </w:p>
    <w:p w14:paraId="6D0403F2" w14:textId="77777777" w:rsidR="00E70EDA" w:rsidRPr="00BD5958" w:rsidRDefault="00E70EDA" w:rsidP="00E70EDA">
      <w:pPr>
        <w:spacing w:after="0" w:line="276" w:lineRule="auto"/>
        <w:ind w:left="1843" w:hanging="992"/>
        <w:jc w:val="both"/>
        <w:rPr>
          <w:rFonts w:ascii="Arial" w:eastAsia="Times New Roman" w:hAnsi="Arial" w:cs="Arial"/>
          <w:i/>
          <w:iCs/>
          <w:szCs w:val="24"/>
          <w:lang w:eastAsia="de-DE"/>
        </w:rPr>
      </w:pPr>
    </w:p>
    <w:p w14:paraId="64283E26" w14:textId="12DADE6E" w:rsidR="008B6E2F" w:rsidRPr="00BD5958" w:rsidRDefault="008B6E2F" w:rsidP="00E70EDA">
      <w:pPr>
        <w:tabs>
          <w:tab w:val="left" w:pos="1843"/>
        </w:tabs>
        <w:spacing w:after="0" w:line="276" w:lineRule="auto"/>
        <w:ind w:left="1843" w:hanging="1843"/>
        <w:jc w:val="both"/>
        <w:rPr>
          <w:rFonts w:ascii="Arial" w:eastAsia="Times New Roman" w:hAnsi="Arial" w:cs="Arial"/>
          <w:i/>
          <w:iCs/>
          <w:szCs w:val="24"/>
          <w:lang w:eastAsia="de-DE"/>
        </w:rPr>
      </w:pPr>
    </w:p>
    <w:p w14:paraId="76E52679" w14:textId="1DEFF789" w:rsidR="00D56BA9" w:rsidRPr="00BD5958" w:rsidRDefault="00D56BA9" w:rsidP="00E70EDA">
      <w:pPr>
        <w:keepNext/>
        <w:spacing w:after="0" w:line="276" w:lineRule="auto"/>
        <w:jc w:val="both"/>
        <w:outlineLvl w:val="0"/>
        <w:rPr>
          <w:rFonts w:ascii="Arial" w:eastAsia="Times New Roman" w:hAnsi="Arial" w:cs="Arial"/>
          <w:b/>
          <w:sz w:val="24"/>
          <w:szCs w:val="24"/>
          <w:lang w:eastAsia="de-DE"/>
        </w:rPr>
      </w:pPr>
      <w:bookmarkStart w:id="7" w:name="_Toc73720174"/>
      <w:r>
        <w:rPr>
          <w:rFonts w:ascii="Arial" w:eastAsia="Times New Roman" w:hAnsi="Arial" w:cs="Arial"/>
          <w:b/>
          <w:sz w:val="24"/>
          <w:szCs w:val="24"/>
          <w:lang w:eastAsia="de-DE"/>
        </w:rPr>
        <w:t>Auslegung</w:t>
      </w:r>
      <w:r w:rsidR="007F4FD8">
        <w:rPr>
          <w:rFonts w:ascii="Arial" w:eastAsia="Times New Roman" w:hAnsi="Arial" w:cs="Arial"/>
          <w:b/>
          <w:sz w:val="24"/>
          <w:szCs w:val="24"/>
          <w:lang w:eastAsia="de-DE"/>
        </w:rPr>
        <w:t xml:space="preserve"> eines</w:t>
      </w:r>
      <w:r w:rsidR="007F4FD8" w:rsidRPr="00BD5958">
        <w:rPr>
          <w:rFonts w:ascii="Arial" w:eastAsia="Times New Roman" w:hAnsi="Arial" w:cs="Arial"/>
          <w:b/>
          <w:sz w:val="24"/>
          <w:szCs w:val="24"/>
          <w:lang w:eastAsia="de-DE"/>
        </w:rPr>
        <w:t xml:space="preserve"> </w:t>
      </w:r>
      <w:r w:rsidR="00640531">
        <w:rPr>
          <w:rFonts w:ascii="Arial" w:eastAsia="Times New Roman" w:hAnsi="Arial" w:cs="Arial"/>
          <w:b/>
          <w:sz w:val="24"/>
          <w:szCs w:val="24"/>
          <w:lang w:eastAsia="de-DE"/>
        </w:rPr>
        <w:t>ausländischen</w:t>
      </w:r>
      <w:r w:rsidRPr="00BD5958">
        <w:rPr>
          <w:rFonts w:ascii="Arial" w:eastAsia="Times New Roman" w:hAnsi="Arial" w:cs="Arial"/>
          <w:b/>
          <w:sz w:val="24"/>
          <w:szCs w:val="24"/>
          <w:lang w:eastAsia="de-DE"/>
        </w:rPr>
        <w:t xml:space="preserve"> Scheidungsurteil</w:t>
      </w:r>
      <w:r>
        <w:rPr>
          <w:rFonts w:ascii="Arial" w:eastAsia="Times New Roman" w:hAnsi="Arial" w:cs="Arial"/>
          <w:b/>
          <w:sz w:val="24"/>
          <w:szCs w:val="24"/>
          <w:lang w:eastAsia="de-DE"/>
        </w:rPr>
        <w:t>s</w:t>
      </w:r>
      <w:bookmarkEnd w:id="7"/>
    </w:p>
    <w:p w14:paraId="5001D4A9" w14:textId="77777777" w:rsidR="00D56BA9" w:rsidRPr="00BD5958" w:rsidRDefault="00D56BA9" w:rsidP="00D56BA9">
      <w:pPr>
        <w:spacing w:after="0" w:line="276" w:lineRule="auto"/>
        <w:jc w:val="both"/>
        <w:rPr>
          <w:rFonts w:ascii="Arial" w:eastAsia="Times New Roman" w:hAnsi="Arial" w:cs="Arial"/>
          <w:szCs w:val="24"/>
          <w:lang w:eastAsia="de-DE"/>
        </w:rPr>
      </w:pPr>
    </w:p>
    <w:p w14:paraId="71483607" w14:textId="3E6540D5" w:rsidR="00D56BA9" w:rsidRPr="00BD5958" w:rsidRDefault="00D56BA9" w:rsidP="00584D0C">
      <w:pPr>
        <w:tabs>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Pr>
          <w:rFonts w:ascii="Arial" w:eastAsia="Times New Roman" w:hAnsi="Arial" w:cs="Arial"/>
          <w:b/>
          <w:sz w:val="24"/>
          <w:szCs w:val="24"/>
          <w:lang w:eastAsia="de-DE"/>
        </w:rPr>
        <w:tab/>
      </w:r>
      <w:r w:rsidRPr="00BD5958">
        <w:rPr>
          <w:rFonts w:ascii="Arial" w:eastAsia="Times New Roman" w:hAnsi="Arial" w:cs="Arial"/>
          <w:szCs w:val="24"/>
          <w:lang w:eastAsia="de-DE"/>
        </w:rPr>
        <w:t xml:space="preserve">Frage: </w:t>
      </w:r>
      <w:r w:rsidRPr="00BD5958">
        <w:rPr>
          <w:rFonts w:ascii="Arial" w:eastAsia="Times New Roman" w:hAnsi="Arial" w:cs="Arial"/>
          <w:szCs w:val="24"/>
          <w:lang w:eastAsia="de-DE"/>
        </w:rPr>
        <w:tab/>
        <w:t xml:space="preserve">Vater A und Mutter B des Kindes C sind ungarische Staatsbürger, mit Wohnsitz im Kanton Schaffhausen. Nachdem die Ehe scheitert, erwirkt das Ehepaar beim Kantonsgericht Schaffhausen die Eheschutzmassnahme in der unter anderem </w:t>
      </w:r>
      <w:r w:rsidRPr="00BD5958">
        <w:rPr>
          <w:rFonts w:ascii="Arial" w:eastAsia="Times New Roman" w:hAnsi="Arial" w:cs="Arial"/>
          <w:szCs w:val="24"/>
          <w:lang w:eastAsia="de-DE"/>
        </w:rPr>
        <w:lastRenderedPageBreak/>
        <w:t xml:space="preserve">festgelegt wird, dass Vater A der Mutter B für das Kind C einen monatlichen Unterhaltsbeitrag von </w:t>
      </w:r>
      <w:r w:rsidR="00B16BF2">
        <w:rPr>
          <w:rFonts w:ascii="Arial" w:eastAsia="Times New Roman" w:hAnsi="Arial" w:cs="Arial"/>
          <w:szCs w:val="24"/>
          <w:lang w:eastAsia="de-DE"/>
        </w:rPr>
        <w:t>Fr.</w:t>
      </w:r>
      <w:r w:rsidRPr="00BD5958">
        <w:rPr>
          <w:rFonts w:ascii="Arial" w:eastAsia="Times New Roman" w:hAnsi="Arial" w:cs="Arial"/>
          <w:szCs w:val="24"/>
          <w:lang w:eastAsia="de-DE"/>
        </w:rPr>
        <w:t> 800.</w:t>
      </w:r>
      <w:r w:rsidR="003B2350">
        <w:rPr>
          <w:rFonts w:ascii="Arial" w:eastAsia="Times New Roman" w:hAnsi="Arial" w:cs="Arial"/>
          <w:szCs w:val="24"/>
          <w:lang w:eastAsia="de-DE"/>
        </w:rPr>
        <w:t>--</w:t>
      </w:r>
      <w:r w:rsidRPr="00BD5958">
        <w:rPr>
          <w:rFonts w:ascii="Arial" w:eastAsia="Times New Roman" w:hAnsi="Arial" w:cs="Arial"/>
          <w:szCs w:val="24"/>
          <w:lang w:eastAsia="de-DE"/>
        </w:rPr>
        <w:t xml:space="preserve"> zu bezahlen hat. Aufgrund eines nachfolgenden Scheidungsurteils eines ungarischen Gerichts, welches vom Zivilstandsamt Schaffhausen anerkannt wurde, wird die Ehe rechtskräftig geschieden. Bezüglich des Unterhalts für Kind C wird jedoch im Scheidungsurteil nur festgehalten, dass der Kindesunterhaltsanspruch bereits mit der Eheschutzverfügung des Kantons Schaffhausen "erledigt" worden sei. </w:t>
      </w:r>
    </w:p>
    <w:p w14:paraId="7A4D9430" w14:textId="77777777" w:rsidR="00D56BA9" w:rsidRPr="00BD5958" w:rsidRDefault="00D56BA9" w:rsidP="00D56BA9">
      <w:pPr>
        <w:spacing w:after="0" w:line="276" w:lineRule="auto"/>
        <w:ind w:left="851" w:hanging="851"/>
        <w:jc w:val="both"/>
        <w:rPr>
          <w:rFonts w:ascii="Arial" w:eastAsia="Times New Roman" w:hAnsi="Arial" w:cs="Arial"/>
          <w:szCs w:val="24"/>
          <w:lang w:eastAsia="de-DE"/>
        </w:rPr>
      </w:pPr>
    </w:p>
    <w:p w14:paraId="0D3AFA24" w14:textId="77777777" w:rsidR="00D56BA9" w:rsidRPr="00BD5958" w:rsidRDefault="00D56BA9" w:rsidP="00D56BA9">
      <w:pPr>
        <w:spacing w:after="0" w:line="276" w:lineRule="auto"/>
        <w:ind w:left="851"/>
        <w:jc w:val="both"/>
        <w:rPr>
          <w:rFonts w:ascii="Arial" w:eastAsia="Times New Roman" w:hAnsi="Arial" w:cs="Arial"/>
          <w:szCs w:val="24"/>
          <w:lang w:eastAsia="de-DE"/>
        </w:rPr>
      </w:pPr>
      <w:r w:rsidRPr="00BD5958">
        <w:rPr>
          <w:rFonts w:ascii="Arial" w:eastAsia="Times New Roman" w:hAnsi="Arial" w:cs="Arial"/>
          <w:szCs w:val="24"/>
          <w:lang w:eastAsia="de-DE"/>
        </w:rPr>
        <w:t>Kann die Mutter B gestützt auf das ungarische Scheidungsurteil und der im Kanton Schaffhausen ergangenen Eheschutzmassnahmeverfügung bei ihrer Wohnsitzgemeinde erfolgreich die Alimentenbevorschussung verlangen?</w:t>
      </w:r>
    </w:p>
    <w:p w14:paraId="2A9ADE91" w14:textId="77777777" w:rsidR="00D56BA9" w:rsidRPr="00BD5958" w:rsidRDefault="00D56BA9" w:rsidP="00D56BA9">
      <w:pPr>
        <w:spacing w:after="0" w:line="276" w:lineRule="auto"/>
        <w:jc w:val="both"/>
        <w:rPr>
          <w:rFonts w:ascii="Arial" w:eastAsia="Times New Roman" w:hAnsi="Arial" w:cs="Arial"/>
          <w:szCs w:val="24"/>
          <w:lang w:eastAsia="de-DE"/>
        </w:rPr>
      </w:pPr>
    </w:p>
    <w:p w14:paraId="12592FF4" w14:textId="77777777" w:rsidR="00D56BA9" w:rsidRPr="00BD5958" w:rsidRDefault="00D56BA9" w:rsidP="00D56BA9">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Ja. Gemäss bundesgerichtlicher Rechtsprechung bleiben Eheschutzmassnahmen betreffend Nebenfolgen weiterhin bestehen, wenn ein rechtskräftiges, ausländisches Urteil sich zum Scheidungspunkt äussert, mithin die Ehe scheidet, zu den Nebenfolgen aber schweigt (vgl. Urteil des BGer 5A_40/2014 vom 17. April 2014). Grundsätzlich gilt die "Einheit des Scheidungsverfahrens", das heisst alle Haupt- und Nebenfolgen einer Scheidung sollen durch dasselbe Gericht und möglichst zum selben Zeitpunkt geklärt werden. Da ausländische Urteile sich aber teilweise nur zum Scheidungspunkt äussern, ohne die Nebenfolgen zu regeln (z.B. Unterhalt, Besuchsrechte), müssten in diesen Fällen Ergänzungsklagen in der Schweiz eingereicht werden.</w:t>
      </w:r>
    </w:p>
    <w:p w14:paraId="02915DDD" w14:textId="1FB56C25" w:rsidR="00D56BA9" w:rsidRDefault="00D56BA9" w:rsidP="00D56BA9">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ab/>
        <w:t xml:space="preserve">Da im vorliegenden Fall das ungarische Urteil keine neue Unterhaltsregelung festhält, </w:t>
      </w:r>
      <w:r w:rsidR="007F4FD8">
        <w:rPr>
          <w:rFonts w:ascii="Arial" w:eastAsia="Times New Roman" w:hAnsi="Arial" w:cs="Arial"/>
          <w:i/>
          <w:iCs/>
          <w:szCs w:val="24"/>
          <w:lang w:eastAsia="de-DE"/>
        </w:rPr>
        <w:t>ist davon auszugehen</w:t>
      </w:r>
      <w:r w:rsidRPr="00BD5958">
        <w:rPr>
          <w:rFonts w:ascii="Arial" w:eastAsia="Times New Roman" w:hAnsi="Arial" w:cs="Arial"/>
          <w:i/>
          <w:iCs/>
          <w:szCs w:val="24"/>
          <w:lang w:eastAsia="de-DE"/>
        </w:rPr>
        <w:t>, dass die Unterhaltsbeiträge gemäss Eheschutzverfügung weiterhin zu leisten sind, solange keine Ergänzungsklage in der Schweiz eingereicht wird.</w:t>
      </w:r>
    </w:p>
    <w:p w14:paraId="0E0291B3" w14:textId="77777777" w:rsidR="00E86820" w:rsidRDefault="00E86820" w:rsidP="00D56BA9">
      <w:pPr>
        <w:spacing w:after="0" w:line="276" w:lineRule="auto"/>
        <w:ind w:left="1843" w:hanging="992"/>
        <w:jc w:val="both"/>
        <w:rPr>
          <w:rFonts w:ascii="Arial" w:eastAsia="Times New Roman" w:hAnsi="Arial" w:cs="Arial"/>
          <w:i/>
          <w:iCs/>
          <w:szCs w:val="24"/>
          <w:lang w:eastAsia="de-DE"/>
        </w:rPr>
      </w:pPr>
    </w:p>
    <w:p w14:paraId="12AC2C61" w14:textId="19F808FB" w:rsidR="00A27512" w:rsidRDefault="00A27512" w:rsidP="00E86820">
      <w:pPr>
        <w:keepNext/>
        <w:spacing w:after="0" w:line="276" w:lineRule="auto"/>
        <w:jc w:val="both"/>
        <w:outlineLvl w:val="0"/>
        <w:rPr>
          <w:rFonts w:ascii="Arial" w:eastAsia="Times New Roman" w:hAnsi="Arial" w:cs="Arial"/>
          <w:b/>
          <w:sz w:val="24"/>
          <w:szCs w:val="24"/>
          <w:lang w:eastAsia="de-DE"/>
        </w:rPr>
      </w:pPr>
    </w:p>
    <w:p w14:paraId="3A8F1D97" w14:textId="77777777" w:rsidR="00A27512" w:rsidRPr="00BD5958" w:rsidRDefault="00A27512" w:rsidP="00F36584">
      <w:pPr>
        <w:keepNext/>
        <w:spacing w:after="0" w:line="276" w:lineRule="auto"/>
        <w:jc w:val="both"/>
        <w:outlineLvl w:val="0"/>
        <w:rPr>
          <w:rFonts w:ascii="Arial" w:eastAsia="Times New Roman" w:hAnsi="Arial" w:cs="Arial"/>
          <w:b/>
          <w:sz w:val="24"/>
          <w:szCs w:val="24"/>
          <w:lang w:eastAsia="de-DE"/>
        </w:rPr>
      </w:pPr>
      <w:bookmarkStart w:id="8" w:name="_Toc73720175"/>
      <w:r w:rsidRPr="00BD5958">
        <w:rPr>
          <w:rFonts w:ascii="Arial" w:eastAsia="Times New Roman" w:hAnsi="Arial" w:cs="Arial"/>
          <w:b/>
          <w:sz w:val="24"/>
          <w:szCs w:val="24"/>
          <w:lang w:eastAsia="de-DE"/>
        </w:rPr>
        <w:t>Beginn einer Bevorschussung</w:t>
      </w:r>
      <w:bookmarkEnd w:id="8"/>
    </w:p>
    <w:p w14:paraId="1F6EFA8E" w14:textId="77777777" w:rsidR="00A27512" w:rsidRPr="00BD5958" w:rsidRDefault="00A27512" w:rsidP="00584D0C">
      <w:pPr>
        <w:tabs>
          <w:tab w:val="left" w:pos="1843"/>
        </w:tabs>
        <w:spacing w:after="0" w:line="276" w:lineRule="auto"/>
        <w:jc w:val="both"/>
        <w:rPr>
          <w:rFonts w:ascii="Arial" w:eastAsia="Times New Roman" w:hAnsi="Arial" w:cs="Arial"/>
          <w:szCs w:val="24"/>
          <w:lang w:eastAsia="de-DE"/>
        </w:rPr>
      </w:pPr>
    </w:p>
    <w:p w14:paraId="2F73EE1F" w14:textId="77777777" w:rsidR="003173DC" w:rsidRDefault="00A27512" w:rsidP="00584D0C">
      <w:pPr>
        <w:tabs>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sidRPr="001F7963">
        <w:rPr>
          <w:rFonts w:ascii="Arial" w:eastAsia="Times New Roman" w:hAnsi="Arial" w:cs="Arial"/>
          <w:sz w:val="16"/>
          <w:szCs w:val="16"/>
          <w:lang w:eastAsia="de-DE"/>
        </w:rPr>
        <w:tab/>
      </w:r>
      <w:r w:rsidRPr="00BD5958">
        <w:rPr>
          <w:rFonts w:ascii="Arial" w:eastAsia="Times New Roman" w:hAnsi="Arial" w:cs="Arial"/>
          <w:szCs w:val="24"/>
          <w:lang w:eastAsia="de-DE"/>
        </w:rPr>
        <w:t xml:space="preserve">Frage: </w:t>
      </w:r>
      <w:r w:rsidRPr="00BD5958">
        <w:rPr>
          <w:rFonts w:ascii="Arial" w:eastAsia="Times New Roman" w:hAnsi="Arial" w:cs="Arial"/>
          <w:szCs w:val="24"/>
          <w:lang w:eastAsia="de-DE"/>
        </w:rPr>
        <w:tab/>
        <w:t xml:space="preserve">Gemäss Scheidungsurteil des Kantonsgerichts Schaffhausen muss Vater A dem Kind B einen monatlichen Unterhaltsbeitrag von </w:t>
      </w:r>
      <w:r w:rsidR="0039687F">
        <w:rPr>
          <w:rFonts w:ascii="Arial" w:eastAsia="Times New Roman" w:hAnsi="Arial" w:cs="Arial"/>
          <w:szCs w:val="24"/>
          <w:lang w:eastAsia="de-DE"/>
        </w:rPr>
        <w:t>Fr.</w:t>
      </w:r>
      <w:r w:rsidRPr="00BD5958">
        <w:rPr>
          <w:rFonts w:ascii="Arial" w:eastAsia="Times New Roman" w:hAnsi="Arial" w:cs="Arial"/>
          <w:szCs w:val="24"/>
          <w:lang w:eastAsia="de-DE"/>
        </w:rPr>
        <w:t xml:space="preserve"> 1'000.</w:t>
      </w:r>
      <w:r w:rsidR="003B2350">
        <w:rPr>
          <w:rFonts w:ascii="Arial" w:eastAsia="Times New Roman" w:hAnsi="Arial" w:cs="Arial"/>
          <w:szCs w:val="24"/>
          <w:lang w:eastAsia="de-DE"/>
        </w:rPr>
        <w:t>--</w:t>
      </w:r>
      <w:r w:rsidRPr="00BD5958">
        <w:rPr>
          <w:rFonts w:ascii="Arial" w:eastAsia="Times New Roman" w:hAnsi="Arial" w:cs="Arial"/>
          <w:szCs w:val="24"/>
          <w:lang w:eastAsia="de-DE"/>
        </w:rPr>
        <w:t xml:space="preserve"> bezahlen. Das Urteil ist noch nicht rechtskräftig und Vater A hat angekündigt, ein Rechtsmittel zu erheben.</w:t>
      </w:r>
      <w:r>
        <w:rPr>
          <w:rFonts w:ascii="Arial" w:eastAsia="Times New Roman" w:hAnsi="Arial" w:cs="Arial"/>
          <w:szCs w:val="24"/>
          <w:lang w:eastAsia="de-DE"/>
        </w:rPr>
        <w:t xml:space="preserve"> </w:t>
      </w:r>
    </w:p>
    <w:p w14:paraId="3C37787E" w14:textId="77777777" w:rsidR="003173DC" w:rsidRDefault="003173DC" w:rsidP="00584D0C">
      <w:pPr>
        <w:tabs>
          <w:tab w:val="left" w:pos="1843"/>
        </w:tabs>
        <w:spacing w:after="0" w:line="276" w:lineRule="auto"/>
        <w:ind w:left="851" w:hanging="851"/>
        <w:jc w:val="both"/>
        <w:rPr>
          <w:rFonts w:ascii="Arial" w:eastAsia="Times New Roman" w:hAnsi="Arial" w:cs="Arial"/>
          <w:szCs w:val="24"/>
          <w:lang w:eastAsia="de-DE"/>
        </w:rPr>
      </w:pPr>
    </w:p>
    <w:p w14:paraId="7F8EE51C" w14:textId="03A648CD" w:rsidR="00A27512" w:rsidRPr="00BD5958" w:rsidRDefault="003173DC" w:rsidP="00584D0C">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A27512" w:rsidRPr="00BD5958">
        <w:rPr>
          <w:rFonts w:ascii="Arial" w:eastAsia="Times New Roman" w:hAnsi="Arial" w:cs="Arial"/>
          <w:szCs w:val="24"/>
          <w:lang w:eastAsia="de-DE"/>
        </w:rPr>
        <w:t>Ab welchem Zeitpunkt kann bevorschusst werden?</w:t>
      </w:r>
    </w:p>
    <w:p w14:paraId="27F866F9" w14:textId="77777777" w:rsidR="00A27512" w:rsidRPr="00BD5958" w:rsidRDefault="00A27512" w:rsidP="00A27512">
      <w:pPr>
        <w:spacing w:after="0" w:line="276" w:lineRule="auto"/>
        <w:ind w:left="851" w:hanging="851"/>
        <w:jc w:val="both"/>
        <w:rPr>
          <w:rFonts w:ascii="Arial" w:eastAsia="Times New Roman" w:hAnsi="Arial" w:cs="Arial"/>
          <w:szCs w:val="24"/>
          <w:lang w:eastAsia="de-DE"/>
        </w:rPr>
      </w:pPr>
    </w:p>
    <w:p w14:paraId="0EBB3AF1" w14:textId="26E0DA13" w:rsidR="00E7793A" w:rsidRPr="003173DC" w:rsidRDefault="00A27512" w:rsidP="003173DC">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Bei einem noch nicht rechtskräftigen Urteil können die Alimente</w:t>
      </w:r>
      <w:r w:rsidR="003B2350">
        <w:rPr>
          <w:rFonts w:ascii="Arial" w:eastAsia="Times New Roman" w:hAnsi="Arial" w:cs="Arial"/>
          <w:i/>
          <w:iCs/>
          <w:szCs w:val="24"/>
          <w:lang w:eastAsia="de-DE"/>
        </w:rPr>
        <w:t>n</w:t>
      </w:r>
      <w:r w:rsidRPr="00BD5958">
        <w:rPr>
          <w:rFonts w:ascii="Arial" w:eastAsia="Times New Roman" w:hAnsi="Arial" w:cs="Arial"/>
          <w:i/>
          <w:iCs/>
          <w:szCs w:val="24"/>
          <w:lang w:eastAsia="de-DE"/>
        </w:rPr>
        <w:t xml:space="preserve"> nicht bevorschusst werden; es muss die Rechtskraft abgewartet werden. Wenn eine Verfügung über vorsorgliche Massnahmen vorliegt ("vorsorgliche Unterhaltsregelung") kann ab deren Rechtskraft auch während des Scheidungsverfahrens bevorschusst werden.</w:t>
      </w:r>
    </w:p>
    <w:p w14:paraId="023A3ADF" w14:textId="3731DB6A" w:rsidR="00FA42A8" w:rsidRPr="00FA42A8" w:rsidRDefault="00FA42A8" w:rsidP="00F36584">
      <w:pPr>
        <w:keepNext/>
        <w:spacing w:after="0" w:line="276" w:lineRule="auto"/>
        <w:jc w:val="both"/>
        <w:outlineLvl w:val="0"/>
        <w:rPr>
          <w:rFonts w:ascii="Arial" w:eastAsia="Times New Roman" w:hAnsi="Arial" w:cs="Arial"/>
          <w:b/>
          <w:sz w:val="24"/>
          <w:szCs w:val="24"/>
          <w:lang w:eastAsia="de-DE"/>
        </w:rPr>
      </w:pPr>
      <w:bookmarkStart w:id="9" w:name="_Toc73720176"/>
      <w:r w:rsidRPr="00FA42A8">
        <w:rPr>
          <w:rFonts w:ascii="Arial" w:eastAsia="Times New Roman" w:hAnsi="Arial" w:cs="Arial"/>
          <w:b/>
          <w:sz w:val="24"/>
          <w:szCs w:val="24"/>
          <w:lang w:eastAsia="de-DE"/>
        </w:rPr>
        <w:lastRenderedPageBreak/>
        <w:t>Beginn der Bevorschussung / nötige Unterlagen</w:t>
      </w:r>
      <w:bookmarkEnd w:id="9"/>
    </w:p>
    <w:p w14:paraId="0EF1264D" w14:textId="77777777" w:rsidR="00FA42A8" w:rsidRPr="00FA42A8" w:rsidRDefault="00FA42A8" w:rsidP="00FA42A8">
      <w:pPr>
        <w:spacing w:after="0" w:line="276" w:lineRule="auto"/>
        <w:jc w:val="both"/>
        <w:rPr>
          <w:rFonts w:ascii="Arial" w:eastAsia="Times New Roman" w:hAnsi="Arial" w:cs="Arial"/>
          <w:szCs w:val="24"/>
          <w:lang w:eastAsia="de-DE"/>
        </w:rPr>
      </w:pPr>
    </w:p>
    <w:p w14:paraId="54570EAC" w14:textId="78EAB2BB" w:rsidR="00FA42A8" w:rsidRDefault="00FA42A8" w:rsidP="00584D0C">
      <w:pPr>
        <w:tabs>
          <w:tab w:val="left" w:pos="1843"/>
        </w:tabs>
        <w:spacing w:after="0" w:line="276" w:lineRule="auto"/>
        <w:ind w:left="851" w:hanging="851"/>
        <w:jc w:val="both"/>
        <w:rPr>
          <w:rFonts w:ascii="Arial" w:eastAsia="Times New Roman" w:hAnsi="Arial" w:cs="Arial"/>
          <w:szCs w:val="24"/>
          <w:lang w:eastAsia="de-DE"/>
        </w:rPr>
      </w:pPr>
      <w:r w:rsidRPr="00FA42A8">
        <w:rPr>
          <w:rFonts w:ascii="Arial" w:eastAsia="Times New Roman" w:hAnsi="Arial" w:cs="Arial"/>
          <w:sz w:val="16"/>
          <w:szCs w:val="16"/>
          <w:lang w:eastAsia="de-DE"/>
        </w:rPr>
        <w:t>(03/2019)</w:t>
      </w:r>
      <w:r>
        <w:rPr>
          <w:rFonts w:ascii="Arial" w:eastAsia="Times New Roman" w:hAnsi="Arial" w:cs="Arial"/>
          <w:szCs w:val="24"/>
          <w:lang w:eastAsia="de-DE"/>
        </w:rPr>
        <w:tab/>
      </w:r>
      <w:r w:rsidRPr="00FA42A8">
        <w:rPr>
          <w:rFonts w:ascii="Arial" w:eastAsia="Times New Roman" w:hAnsi="Arial" w:cs="Arial"/>
          <w:szCs w:val="24"/>
          <w:lang w:eastAsia="de-DE"/>
        </w:rPr>
        <w:t xml:space="preserve">Frage: </w:t>
      </w:r>
      <w:r w:rsidRPr="00FA42A8">
        <w:rPr>
          <w:rFonts w:ascii="Arial" w:eastAsia="Times New Roman" w:hAnsi="Arial" w:cs="Arial"/>
          <w:szCs w:val="24"/>
          <w:lang w:eastAsia="de-DE"/>
        </w:rPr>
        <w:tab/>
        <w:t>Gemäss Beschluss der KESB wurde für Kind A Beistand B eingesetzt und beauftragt, ohne das Zutun der Eltern eine Alimentenbevorschussung zu veranlassen. Beistand B reicht im Februar ein Gesuch um Alimentenbevorschussung bei der Gemeinde X ein. Die Gemeinde X teilt ihm sodann mit, dass er noch die Steuererklärung der Mutter C einreichen müsse, da diese die elterliche Sorge für Kind A habe. Im April reicht Beistand B die Steuererklärung der Mutter C nach. In der Folge werden Alimenten ab April bevorschusst.</w:t>
      </w:r>
    </w:p>
    <w:p w14:paraId="5ED7A738" w14:textId="77777777" w:rsidR="003173DC" w:rsidRPr="00FA42A8" w:rsidRDefault="003173DC" w:rsidP="00584D0C">
      <w:pPr>
        <w:tabs>
          <w:tab w:val="left" w:pos="1843"/>
        </w:tabs>
        <w:spacing w:after="0" w:line="276" w:lineRule="auto"/>
        <w:ind w:left="851" w:hanging="851"/>
        <w:jc w:val="both"/>
        <w:rPr>
          <w:rFonts w:ascii="Arial" w:eastAsia="Times New Roman" w:hAnsi="Arial" w:cs="Arial"/>
          <w:szCs w:val="24"/>
          <w:lang w:eastAsia="de-DE"/>
        </w:rPr>
      </w:pPr>
    </w:p>
    <w:p w14:paraId="2ADABDE5" w14:textId="77777777" w:rsidR="00FA42A8" w:rsidRPr="00FA42A8" w:rsidRDefault="00FA42A8" w:rsidP="00FA42A8">
      <w:pPr>
        <w:spacing w:after="0" w:line="276" w:lineRule="auto"/>
        <w:ind w:left="851" w:hanging="851"/>
        <w:jc w:val="both"/>
        <w:rPr>
          <w:rFonts w:ascii="Arial" w:eastAsia="Times New Roman" w:hAnsi="Arial" w:cs="Arial"/>
          <w:szCs w:val="24"/>
          <w:lang w:eastAsia="de-DE"/>
        </w:rPr>
      </w:pPr>
      <w:r w:rsidRPr="00FA42A8">
        <w:rPr>
          <w:rFonts w:ascii="Arial" w:eastAsia="Times New Roman" w:hAnsi="Arial" w:cs="Arial"/>
          <w:szCs w:val="24"/>
          <w:lang w:eastAsia="de-DE"/>
        </w:rPr>
        <w:tab/>
        <w:t>Hat die Gemeinde X richtig entschieden?</w:t>
      </w:r>
    </w:p>
    <w:p w14:paraId="24B3B2C4" w14:textId="77777777" w:rsidR="00FA42A8" w:rsidRPr="00FA42A8" w:rsidRDefault="00FA42A8" w:rsidP="00FA42A8">
      <w:pPr>
        <w:spacing w:after="0" w:line="276" w:lineRule="auto"/>
        <w:jc w:val="both"/>
        <w:rPr>
          <w:rFonts w:ascii="Arial" w:eastAsia="Times New Roman" w:hAnsi="Arial" w:cs="Arial"/>
          <w:szCs w:val="24"/>
          <w:lang w:eastAsia="de-DE"/>
        </w:rPr>
      </w:pPr>
    </w:p>
    <w:p w14:paraId="1CDDC200" w14:textId="77777777" w:rsidR="00FA42A8" w:rsidRPr="00FA42A8" w:rsidRDefault="00FA42A8" w:rsidP="00FA42A8">
      <w:pPr>
        <w:spacing w:after="0" w:line="276" w:lineRule="auto"/>
        <w:ind w:left="1843" w:hanging="992"/>
        <w:jc w:val="both"/>
        <w:rPr>
          <w:rFonts w:ascii="Arial" w:eastAsia="Times New Roman" w:hAnsi="Arial" w:cs="Arial"/>
          <w:i/>
          <w:iCs/>
          <w:szCs w:val="24"/>
          <w:lang w:eastAsia="de-DE"/>
        </w:rPr>
      </w:pPr>
      <w:r w:rsidRPr="00FA42A8">
        <w:rPr>
          <w:rFonts w:ascii="Arial" w:eastAsia="Times New Roman" w:hAnsi="Arial" w:cs="Arial"/>
          <w:i/>
          <w:iCs/>
          <w:szCs w:val="24"/>
          <w:lang w:eastAsia="de-DE"/>
        </w:rPr>
        <w:t xml:space="preserve">Antwort: </w:t>
      </w:r>
      <w:r w:rsidRPr="00FA42A8">
        <w:rPr>
          <w:rFonts w:ascii="Arial" w:eastAsia="Times New Roman" w:hAnsi="Arial" w:cs="Arial"/>
          <w:i/>
          <w:iCs/>
          <w:szCs w:val="24"/>
          <w:lang w:eastAsia="de-DE"/>
        </w:rPr>
        <w:tab/>
        <w:t xml:space="preserve">Ja. Gemäss § 8 Abs. 1 der Alimentenbevorschussungsverordnung besteht der Anspruch auf Bevorschussung erstmals für den Monat, in dem das </w:t>
      </w:r>
      <w:r w:rsidRPr="003B2350">
        <w:rPr>
          <w:rFonts w:ascii="Arial" w:eastAsia="Times New Roman" w:hAnsi="Arial" w:cs="Arial"/>
          <w:i/>
          <w:iCs/>
          <w:szCs w:val="24"/>
          <w:lang w:eastAsia="de-DE"/>
        </w:rPr>
        <w:t>Gesuch mit den nötigen Unterlagen bei der</w:t>
      </w:r>
      <w:r w:rsidRPr="00FA42A8">
        <w:rPr>
          <w:rFonts w:ascii="Arial" w:eastAsia="Times New Roman" w:hAnsi="Arial" w:cs="Arial"/>
          <w:i/>
          <w:iCs/>
          <w:szCs w:val="24"/>
          <w:lang w:eastAsia="de-DE"/>
        </w:rPr>
        <w:t xml:space="preserve"> Durchführungsstelle eingereicht worden ist und die gesetzlichen Voraussetzungen für ihre Ausrichtung erfüllt sind.</w:t>
      </w:r>
    </w:p>
    <w:p w14:paraId="026847B4" w14:textId="77777777" w:rsidR="00FA42A8" w:rsidRPr="00FA42A8" w:rsidRDefault="00FA42A8" w:rsidP="00FA42A8">
      <w:pPr>
        <w:spacing w:after="0" w:line="276" w:lineRule="auto"/>
        <w:ind w:left="1843" w:hanging="992"/>
        <w:jc w:val="both"/>
        <w:rPr>
          <w:rFonts w:ascii="Arial" w:eastAsia="Times New Roman" w:hAnsi="Arial" w:cs="Arial"/>
          <w:i/>
          <w:iCs/>
          <w:szCs w:val="24"/>
          <w:lang w:eastAsia="de-DE"/>
        </w:rPr>
      </w:pPr>
    </w:p>
    <w:p w14:paraId="150FA8FE" w14:textId="483EF136" w:rsidR="00FA42A8" w:rsidRDefault="00FA42A8" w:rsidP="005C0FA9">
      <w:pPr>
        <w:spacing w:after="0" w:line="276" w:lineRule="auto"/>
        <w:ind w:left="1843"/>
        <w:jc w:val="both"/>
        <w:rPr>
          <w:rFonts w:ascii="Arial" w:eastAsia="Times New Roman" w:hAnsi="Arial" w:cs="Arial"/>
          <w:i/>
          <w:iCs/>
          <w:szCs w:val="24"/>
          <w:lang w:eastAsia="de-DE"/>
        </w:rPr>
      </w:pPr>
      <w:r w:rsidRPr="00FA42A8">
        <w:rPr>
          <w:rFonts w:ascii="Arial" w:eastAsia="Times New Roman" w:hAnsi="Arial" w:cs="Arial"/>
          <w:i/>
          <w:iCs/>
          <w:szCs w:val="24"/>
          <w:lang w:eastAsia="de-DE"/>
        </w:rPr>
        <w:t>Die Steuererklärung der Mutter gehört zu den "nötigen Unterlagen", somit war das Gesuch erst mit deren Einreichung im April vollständig und entsprechend kann erst ab April bevorschusst werden. Dass die KESB im Beschluss festgehalten hat, dass „ohne Zutun“ der Kindsmutter die Alimentenbevorschussung beantragt werden soll, ist nicht ein Problem der Alimentenfachstelle.</w:t>
      </w:r>
    </w:p>
    <w:p w14:paraId="31B89024" w14:textId="107E81A8" w:rsidR="005C0FA9" w:rsidRDefault="005C0FA9" w:rsidP="00F36584">
      <w:pPr>
        <w:spacing w:after="0" w:line="276" w:lineRule="auto"/>
        <w:ind w:left="1843"/>
        <w:jc w:val="both"/>
        <w:rPr>
          <w:rFonts w:ascii="Arial" w:eastAsia="Times New Roman" w:hAnsi="Arial" w:cs="Arial"/>
          <w:i/>
          <w:iCs/>
          <w:szCs w:val="24"/>
          <w:lang w:eastAsia="de-DE"/>
        </w:rPr>
      </w:pPr>
    </w:p>
    <w:p w14:paraId="6040D5EF" w14:textId="325C0BBD" w:rsidR="005C0FA9" w:rsidRDefault="005C0FA9" w:rsidP="00F36584">
      <w:pPr>
        <w:spacing w:after="0" w:line="276" w:lineRule="auto"/>
        <w:ind w:left="1843"/>
        <w:jc w:val="both"/>
        <w:rPr>
          <w:rFonts w:ascii="Arial" w:eastAsia="Times New Roman" w:hAnsi="Arial" w:cs="Arial"/>
          <w:i/>
          <w:iCs/>
          <w:szCs w:val="24"/>
          <w:lang w:eastAsia="de-DE"/>
        </w:rPr>
      </w:pPr>
    </w:p>
    <w:p w14:paraId="1C12A76A" w14:textId="0F52432A" w:rsidR="00640531" w:rsidRPr="00A50395" w:rsidRDefault="00640531" w:rsidP="00A50395">
      <w:pPr>
        <w:keepNext/>
        <w:spacing w:after="0" w:line="276" w:lineRule="auto"/>
        <w:jc w:val="both"/>
        <w:outlineLvl w:val="0"/>
        <w:rPr>
          <w:rFonts w:ascii="Arial" w:eastAsia="Times New Roman" w:hAnsi="Arial" w:cs="Arial"/>
          <w:b/>
          <w:sz w:val="24"/>
          <w:szCs w:val="24"/>
          <w:lang w:eastAsia="de-DE"/>
        </w:rPr>
      </w:pPr>
      <w:bookmarkStart w:id="10" w:name="_Toc73720177"/>
      <w:r w:rsidRPr="00A50395">
        <w:rPr>
          <w:rFonts w:ascii="Arial" w:eastAsia="Times New Roman" w:hAnsi="Arial" w:cs="Arial"/>
          <w:b/>
          <w:sz w:val="24"/>
          <w:szCs w:val="24"/>
          <w:lang w:eastAsia="de-DE"/>
        </w:rPr>
        <w:t>Berechnung des Unterhalts bei Kantonswechsel und ausstehender Genehmigung</w:t>
      </w:r>
      <w:bookmarkEnd w:id="10"/>
    </w:p>
    <w:p w14:paraId="61E75821" w14:textId="77777777" w:rsidR="00F36584" w:rsidRPr="003A32CF" w:rsidRDefault="00F36584" w:rsidP="00F36584">
      <w:pPr>
        <w:tabs>
          <w:tab w:val="left" w:pos="993"/>
          <w:tab w:val="left" w:pos="1701"/>
        </w:tabs>
        <w:spacing w:after="0" w:line="276" w:lineRule="auto"/>
        <w:jc w:val="both"/>
        <w:rPr>
          <w:rFonts w:ascii="Arial" w:hAnsi="Arial"/>
          <w:b/>
          <w:sz w:val="24"/>
          <w:szCs w:val="24"/>
          <w:lang w:eastAsia="de-DE"/>
        </w:rPr>
      </w:pPr>
    </w:p>
    <w:p w14:paraId="000E6F63" w14:textId="77777777" w:rsidR="003173DC" w:rsidRDefault="00640531" w:rsidP="0039687F">
      <w:pPr>
        <w:tabs>
          <w:tab w:val="left" w:pos="851"/>
          <w:tab w:val="left" w:pos="1843"/>
          <w:tab w:val="left" w:pos="2268"/>
        </w:tabs>
        <w:spacing w:after="0" w:line="276" w:lineRule="auto"/>
        <w:ind w:left="851" w:hanging="851"/>
        <w:jc w:val="both"/>
        <w:rPr>
          <w:rFonts w:ascii="Arial" w:hAnsi="Arial"/>
          <w:lang w:eastAsia="de-DE"/>
        </w:rPr>
      </w:pPr>
      <w:r w:rsidRPr="003A32CF">
        <w:rPr>
          <w:rFonts w:ascii="Arial" w:hAnsi="Arial"/>
          <w:sz w:val="16"/>
          <w:szCs w:val="16"/>
          <w:lang w:eastAsia="de-DE"/>
        </w:rPr>
        <w:t>(03/2020)</w:t>
      </w:r>
      <w:r>
        <w:rPr>
          <w:rFonts w:ascii="Arial" w:hAnsi="Arial"/>
          <w:lang w:eastAsia="de-DE"/>
        </w:rPr>
        <w:t xml:space="preserve"> </w:t>
      </w:r>
      <w:r>
        <w:rPr>
          <w:rFonts w:ascii="Arial" w:hAnsi="Arial"/>
          <w:lang w:eastAsia="de-DE"/>
        </w:rPr>
        <w:tab/>
      </w:r>
      <w:r w:rsidRPr="003A32CF">
        <w:rPr>
          <w:rFonts w:ascii="Arial" w:hAnsi="Arial"/>
          <w:lang w:eastAsia="de-DE"/>
        </w:rPr>
        <w:t>Frage:</w:t>
      </w:r>
      <w:r w:rsidRPr="003A32CF">
        <w:rPr>
          <w:rFonts w:ascii="Arial" w:hAnsi="Arial"/>
          <w:lang w:eastAsia="de-DE"/>
        </w:rPr>
        <w:tab/>
        <w:t xml:space="preserve">Kindsmutter lebt mit dem Kindsvater zusammen im Kanton Schaffhausen. Der Kindsvater ist vorläufig aufgenommener Ausländer und lebt offiziell im Kanton Zürich. Ein Kantonswechsel wurde bis anhin nicht beantragt. Der Aufenthalt ist daher nicht rechtmässig. Die Kindsmutter hat Alimente bevorschusst erhalten gestützt auf einen alleinstehenden Elternteil. </w:t>
      </w:r>
    </w:p>
    <w:p w14:paraId="6970DC14" w14:textId="77777777" w:rsidR="003173DC" w:rsidRDefault="003173DC" w:rsidP="0039687F">
      <w:pPr>
        <w:tabs>
          <w:tab w:val="left" w:pos="851"/>
          <w:tab w:val="left" w:pos="1843"/>
          <w:tab w:val="left" w:pos="2268"/>
        </w:tabs>
        <w:spacing w:after="0" w:line="276" w:lineRule="auto"/>
        <w:ind w:left="851" w:hanging="851"/>
        <w:jc w:val="both"/>
        <w:rPr>
          <w:rFonts w:ascii="Arial" w:hAnsi="Arial"/>
          <w:lang w:eastAsia="de-DE"/>
        </w:rPr>
      </w:pPr>
    </w:p>
    <w:p w14:paraId="12AD47F4" w14:textId="4A7693E8" w:rsidR="00640531" w:rsidRDefault="003173DC" w:rsidP="0039687F">
      <w:pPr>
        <w:tabs>
          <w:tab w:val="left" w:pos="851"/>
          <w:tab w:val="left" w:pos="1843"/>
          <w:tab w:val="left" w:pos="2268"/>
        </w:tabs>
        <w:spacing w:after="0" w:line="276" w:lineRule="auto"/>
        <w:ind w:left="851" w:hanging="851"/>
        <w:jc w:val="both"/>
        <w:rPr>
          <w:rFonts w:ascii="Arial" w:hAnsi="Arial"/>
          <w:lang w:eastAsia="de-DE"/>
        </w:rPr>
      </w:pPr>
      <w:r>
        <w:rPr>
          <w:rFonts w:ascii="Arial" w:hAnsi="Arial"/>
          <w:lang w:eastAsia="de-DE"/>
        </w:rPr>
        <w:tab/>
      </w:r>
      <w:r w:rsidR="00640531" w:rsidRPr="003A32CF">
        <w:rPr>
          <w:rFonts w:ascii="Arial" w:hAnsi="Arial"/>
          <w:lang w:eastAsia="de-DE"/>
        </w:rPr>
        <w:t>Ist dies korrekt?</w:t>
      </w:r>
    </w:p>
    <w:p w14:paraId="0D31E207" w14:textId="77777777" w:rsidR="0039687F" w:rsidRPr="003A32CF" w:rsidRDefault="0039687F" w:rsidP="0039687F">
      <w:pPr>
        <w:tabs>
          <w:tab w:val="left" w:pos="851"/>
          <w:tab w:val="left" w:pos="1843"/>
          <w:tab w:val="left" w:pos="2268"/>
        </w:tabs>
        <w:spacing w:after="0" w:line="276" w:lineRule="auto"/>
        <w:ind w:left="851" w:hanging="851"/>
        <w:jc w:val="both"/>
        <w:rPr>
          <w:rFonts w:ascii="Arial" w:hAnsi="Arial"/>
          <w:lang w:eastAsia="de-DE"/>
        </w:rPr>
      </w:pPr>
    </w:p>
    <w:p w14:paraId="1CAE2932" w14:textId="49F0C6C2" w:rsidR="00640531" w:rsidRDefault="00640531" w:rsidP="0039687F">
      <w:pPr>
        <w:tabs>
          <w:tab w:val="left" w:pos="851"/>
          <w:tab w:val="left" w:pos="1701"/>
        </w:tabs>
        <w:spacing w:after="0" w:line="276" w:lineRule="auto"/>
        <w:ind w:left="1843" w:hanging="1843"/>
        <w:jc w:val="both"/>
        <w:rPr>
          <w:rFonts w:ascii="Arial" w:hAnsi="Arial"/>
          <w:i/>
          <w:lang w:eastAsia="de-DE"/>
        </w:rPr>
      </w:pPr>
      <w:r w:rsidRPr="003A32CF">
        <w:rPr>
          <w:rFonts w:ascii="Arial" w:hAnsi="Arial"/>
          <w:i/>
          <w:lang w:eastAsia="de-DE"/>
        </w:rPr>
        <w:tab/>
        <w:t>Antwort:</w:t>
      </w:r>
      <w:r w:rsidRPr="003A32CF">
        <w:rPr>
          <w:rFonts w:ascii="Arial" w:hAnsi="Arial"/>
          <w:i/>
          <w:lang w:eastAsia="de-DE"/>
        </w:rPr>
        <w:tab/>
      </w:r>
      <w:r w:rsidR="00584D0C">
        <w:rPr>
          <w:rFonts w:ascii="Arial" w:hAnsi="Arial"/>
          <w:i/>
          <w:lang w:eastAsia="de-DE"/>
        </w:rPr>
        <w:tab/>
      </w:r>
      <w:r w:rsidRPr="003A32CF">
        <w:rPr>
          <w:rFonts w:ascii="Arial" w:hAnsi="Arial"/>
          <w:i/>
          <w:lang w:eastAsia="de-DE"/>
        </w:rPr>
        <w:t xml:space="preserve">Nein. Ein stabiles Konkubinat stützt sich auf das Zusammenleben ab, nicht auf den zivilrechtlichen Wohnsitz. Die Alimente sind daher unabhängig des "Kantonswechsels" zu berechnen. </w:t>
      </w:r>
    </w:p>
    <w:p w14:paraId="3505DDC3" w14:textId="77777777" w:rsidR="00B16BF2" w:rsidRDefault="00B16BF2" w:rsidP="0039687F">
      <w:pPr>
        <w:tabs>
          <w:tab w:val="left" w:pos="851"/>
          <w:tab w:val="left" w:pos="1701"/>
        </w:tabs>
        <w:spacing w:after="0" w:line="276" w:lineRule="auto"/>
        <w:ind w:left="1843" w:hanging="1843"/>
        <w:jc w:val="both"/>
        <w:rPr>
          <w:rFonts w:ascii="Arial" w:hAnsi="Arial"/>
          <w:i/>
          <w:lang w:eastAsia="de-DE"/>
        </w:rPr>
      </w:pPr>
    </w:p>
    <w:p w14:paraId="44780646" w14:textId="77777777" w:rsidR="00640531" w:rsidRPr="00F36584" w:rsidRDefault="00640531" w:rsidP="00F36584">
      <w:pPr>
        <w:tabs>
          <w:tab w:val="left" w:pos="993"/>
          <w:tab w:val="left" w:pos="1701"/>
        </w:tabs>
        <w:spacing w:after="0" w:line="276" w:lineRule="auto"/>
        <w:jc w:val="both"/>
        <w:rPr>
          <w:rFonts w:ascii="Arial" w:hAnsi="Arial"/>
          <w:b/>
          <w:sz w:val="24"/>
          <w:szCs w:val="24"/>
          <w:lang w:eastAsia="de-DE"/>
        </w:rPr>
      </w:pPr>
    </w:p>
    <w:p w14:paraId="70CD15CB" w14:textId="77777777" w:rsidR="003173DC" w:rsidRDefault="003173DC" w:rsidP="00B16BF2">
      <w:pPr>
        <w:tabs>
          <w:tab w:val="left" w:pos="993"/>
          <w:tab w:val="left" w:pos="1701"/>
        </w:tabs>
        <w:spacing w:after="0" w:line="276" w:lineRule="auto"/>
        <w:jc w:val="both"/>
        <w:rPr>
          <w:rFonts w:ascii="Arial" w:hAnsi="Arial"/>
          <w:b/>
          <w:sz w:val="24"/>
          <w:szCs w:val="24"/>
          <w:lang w:eastAsia="de-DE"/>
        </w:rPr>
      </w:pPr>
    </w:p>
    <w:p w14:paraId="2093898A" w14:textId="4C36E3C7" w:rsidR="003A32CF" w:rsidRPr="00A50395" w:rsidRDefault="003A32CF" w:rsidP="00A50395">
      <w:pPr>
        <w:keepNext/>
        <w:spacing w:after="0" w:line="276" w:lineRule="auto"/>
        <w:jc w:val="both"/>
        <w:outlineLvl w:val="0"/>
        <w:rPr>
          <w:rFonts w:ascii="Arial" w:eastAsia="Times New Roman" w:hAnsi="Arial" w:cs="Arial"/>
          <w:b/>
          <w:sz w:val="24"/>
          <w:szCs w:val="24"/>
          <w:lang w:eastAsia="de-DE"/>
        </w:rPr>
      </w:pPr>
      <w:bookmarkStart w:id="11" w:name="_Toc73720178"/>
      <w:r w:rsidRPr="00A50395">
        <w:rPr>
          <w:rFonts w:ascii="Arial" w:eastAsia="Times New Roman" w:hAnsi="Arial" w:cs="Arial"/>
          <w:b/>
          <w:sz w:val="24"/>
          <w:szCs w:val="24"/>
          <w:lang w:eastAsia="de-DE"/>
        </w:rPr>
        <w:lastRenderedPageBreak/>
        <w:t>Berechnung des Unterhalts bei zwei verschiedenen Alimentengläubigern</w:t>
      </w:r>
      <w:bookmarkEnd w:id="11"/>
    </w:p>
    <w:p w14:paraId="004FB02B" w14:textId="77777777" w:rsidR="00B16BF2" w:rsidRPr="003A32CF" w:rsidRDefault="00B16BF2" w:rsidP="00B16BF2">
      <w:pPr>
        <w:tabs>
          <w:tab w:val="left" w:pos="993"/>
          <w:tab w:val="left" w:pos="1701"/>
        </w:tabs>
        <w:spacing w:after="0" w:line="276" w:lineRule="auto"/>
        <w:jc w:val="both"/>
        <w:rPr>
          <w:rFonts w:ascii="Arial" w:hAnsi="Arial"/>
          <w:b/>
          <w:sz w:val="24"/>
          <w:szCs w:val="24"/>
          <w:lang w:eastAsia="de-DE"/>
        </w:rPr>
      </w:pPr>
    </w:p>
    <w:p w14:paraId="325D4CFE" w14:textId="77777777" w:rsidR="003173DC" w:rsidRDefault="003A32CF" w:rsidP="0039687F">
      <w:pPr>
        <w:tabs>
          <w:tab w:val="left" w:pos="851"/>
          <w:tab w:val="left" w:pos="1843"/>
          <w:tab w:val="left" w:pos="2268"/>
        </w:tabs>
        <w:spacing w:after="0" w:line="276" w:lineRule="auto"/>
        <w:ind w:left="851" w:hanging="851"/>
        <w:jc w:val="both"/>
        <w:rPr>
          <w:rFonts w:ascii="Arial" w:hAnsi="Arial"/>
          <w:lang w:eastAsia="de-DE"/>
        </w:rPr>
      </w:pPr>
      <w:r w:rsidRPr="003A32CF">
        <w:rPr>
          <w:rFonts w:ascii="Arial" w:hAnsi="Arial"/>
          <w:sz w:val="16"/>
          <w:szCs w:val="16"/>
          <w:lang w:eastAsia="de-DE"/>
        </w:rPr>
        <w:t>(03/2020)</w:t>
      </w:r>
      <w:r>
        <w:rPr>
          <w:rFonts w:ascii="Arial" w:hAnsi="Arial"/>
          <w:lang w:eastAsia="de-DE"/>
        </w:rPr>
        <w:t xml:space="preserve"> </w:t>
      </w:r>
      <w:r>
        <w:rPr>
          <w:rFonts w:ascii="Arial" w:hAnsi="Arial"/>
          <w:lang w:eastAsia="de-DE"/>
        </w:rPr>
        <w:tab/>
      </w:r>
      <w:r w:rsidRPr="003A32CF">
        <w:rPr>
          <w:rFonts w:ascii="Arial" w:hAnsi="Arial"/>
          <w:lang w:eastAsia="de-DE"/>
        </w:rPr>
        <w:t>Frage:</w:t>
      </w:r>
      <w:r w:rsidRPr="003A32CF">
        <w:rPr>
          <w:rFonts w:ascii="Arial" w:hAnsi="Arial"/>
          <w:lang w:eastAsia="de-DE"/>
        </w:rPr>
        <w:tab/>
        <w:t>Eine Kindsmutter hat zwei Kinder von verschiedenen Vätern, wobei für ein Kind die Alimente</w:t>
      </w:r>
      <w:r w:rsidR="00FD40D0">
        <w:rPr>
          <w:rFonts w:ascii="Arial" w:hAnsi="Arial"/>
          <w:lang w:eastAsia="de-DE"/>
        </w:rPr>
        <w:t>n</w:t>
      </w:r>
      <w:r w:rsidRPr="003A32CF">
        <w:rPr>
          <w:rFonts w:ascii="Arial" w:hAnsi="Arial"/>
          <w:lang w:eastAsia="de-DE"/>
        </w:rPr>
        <w:t xml:space="preserve"> bevorschusst werden. </w:t>
      </w:r>
    </w:p>
    <w:p w14:paraId="0025F93E" w14:textId="77777777" w:rsidR="003173DC" w:rsidRDefault="003173DC" w:rsidP="0039687F">
      <w:pPr>
        <w:tabs>
          <w:tab w:val="left" w:pos="851"/>
          <w:tab w:val="left" w:pos="1843"/>
          <w:tab w:val="left" w:pos="2268"/>
        </w:tabs>
        <w:spacing w:after="0" w:line="276" w:lineRule="auto"/>
        <w:ind w:left="851" w:hanging="851"/>
        <w:jc w:val="both"/>
        <w:rPr>
          <w:rFonts w:ascii="Arial" w:hAnsi="Arial"/>
          <w:lang w:eastAsia="de-DE"/>
        </w:rPr>
      </w:pPr>
    </w:p>
    <w:p w14:paraId="241B8406" w14:textId="32B308B5" w:rsidR="003A32CF" w:rsidRDefault="003173DC" w:rsidP="0039687F">
      <w:pPr>
        <w:tabs>
          <w:tab w:val="left" w:pos="851"/>
          <w:tab w:val="left" w:pos="1843"/>
          <w:tab w:val="left" w:pos="2268"/>
        </w:tabs>
        <w:spacing w:after="0" w:line="276" w:lineRule="auto"/>
        <w:ind w:left="851" w:hanging="851"/>
        <w:jc w:val="both"/>
        <w:rPr>
          <w:rFonts w:ascii="Arial" w:hAnsi="Arial"/>
          <w:lang w:eastAsia="de-DE"/>
        </w:rPr>
      </w:pPr>
      <w:r>
        <w:rPr>
          <w:rFonts w:ascii="Arial" w:hAnsi="Arial"/>
          <w:lang w:eastAsia="de-DE"/>
        </w:rPr>
        <w:tab/>
      </w:r>
      <w:r w:rsidR="003A32CF" w:rsidRPr="003A32CF">
        <w:rPr>
          <w:rFonts w:ascii="Arial" w:hAnsi="Arial"/>
          <w:lang w:eastAsia="de-DE"/>
        </w:rPr>
        <w:t>Können die freiwillig bezahlten Unterhaltsleistungen des ersten Kindes als E</w:t>
      </w:r>
      <w:r w:rsidR="0039687F">
        <w:rPr>
          <w:rFonts w:ascii="Arial" w:hAnsi="Arial"/>
          <w:lang w:eastAsia="de-DE"/>
        </w:rPr>
        <w:t>inkommen berücksichtigt werden?</w:t>
      </w:r>
    </w:p>
    <w:p w14:paraId="2A56E438" w14:textId="77777777" w:rsidR="0039687F" w:rsidRPr="0039687F" w:rsidRDefault="0039687F" w:rsidP="0039687F">
      <w:pPr>
        <w:tabs>
          <w:tab w:val="left" w:pos="851"/>
          <w:tab w:val="left" w:pos="1843"/>
          <w:tab w:val="left" w:pos="2268"/>
        </w:tabs>
        <w:spacing w:after="0" w:line="276" w:lineRule="auto"/>
        <w:ind w:left="851" w:hanging="851"/>
        <w:jc w:val="both"/>
        <w:rPr>
          <w:rFonts w:ascii="Arial" w:hAnsi="Arial"/>
          <w:lang w:eastAsia="de-DE"/>
        </w:rPr>
      </w:pPr>
    </w:p>
    <w:p w14:paraId="4EA49F6A" w14:textId="5404CF49" w:rsidR="003A32CF" w:rsidRPr="003A32CF" w:rsidRDefault="00584D0C" w:rsidP="0039687F">
      <w:pPr>
        <w:tabs>
          <w:tab w:val="left" w:pos="851"/>
          <w:tab w:val="left" w:pos="1843"/>
        </w:tabs>
        <w:spacing w:after="0" w:line="276" w:lineRule="auto"/>
        <w:ind w:left="1843" w:hanging="1843"/>
        <w:jc w:val="both"/>
        <w:rPr>
          <w:rFonts w:ascii="Arial" w:hAnsi="Arial"/>
          <w:i/>
          <w:lang w:eastAsia="de-DE"/>
        </w:rPr>
      </w:pPr>
      <w:r>
        <w:rPr>
          <w:rFonts w:ascii="Arial" w:hAnsi="Arial"/>
          <w:i/>
          <w:lang w:eastAsia="de-DE"/>
        </w:rPr>
        <w:tab/>
        <w:t>Antwort:</w:t>
      </w:r>
      <w:r>
        <w:rPr>
          <w:rFonts w:ascii="Arial" w:hAnsi="Arial"/>
          <w:i/>
          <w:lang w:eastAsia="de-DE"/>
        </w:rPr>
        <w:tab/>
        <w:t>J</w:t>
      </w:r>
      <w:r w:rsidR="003A32CF" w:rsidRPr="003A32CF">
        <w:rPr>
          <w:rFonts w:ascii="Arial" w:hAnsi="Arial"/>
          <w:i/>
          <w:lang w:eastAsia="de-DE"/>
        </w:rPr>
        <w:t>a. Wenn der erste Kindsvater den Unterhalt direkt an die Berechtigte zahlt, wird dies als Bruttoeinkommen angerechnet (läuft unter andere Einkünfte, ist nicht Einkommen)</w:t>
      </w:r>
      <w:r w:rsidR="00FD40D0">
        <w:rPr>
          <w:rFonts w:ascii="Arial" w:hAnsi="Arial"/>
          <w:i/>
          <w:lang w:eastAsia="de-DE"/>
        </w:rPr>
        <w:t>.</w:t>
      </w:r>
    </w:p>
    <w:p w14:paraId="66D0F9BA" w14:textId="77777777" w:rsidR="001954A0" w:rsidRDefault="003A32CF" w:rsidP="001954A0">
      <w:pPr>
        <w:tabs>
          <w:tab w:val="left" w:pos="993"/>
          <w:tab w:val="left" w:pos="1701"/>
        </w:tabs>
        <w:spacing w:after="0" w:line="276" w:lineRule="auto"/>
        <w:ind w:left="1843" w:hanging="1843"/>
        <w:jc w:val="both"/>
        <w:rPr>
          <w:rFonts w:ascii="Arial" w:hAnsi="Arial"/>
          <w:i/>
          <w:lang w:eastAsia="de-DE"/>
        </w:rPr>
      </w:pPr>
      <w:r w:rsidRPr="003A32CF">
        <w:rPr>
          <w:rFonts w:ascii="Arial" w:hAnsi="Arial"/>
          <w:i/>
          <w:lang w:eastAsia="de-DE"/>
        </w:rPr>
        <w:tab/>
      </w:r>
      <w:r w:rsidRPr="003A32CF">
        <w:rPr>
          <w:rFonts w:ascii="Arial" w:hAnsi="Arial"/>
          <w:i/>
          <w:lang w:eastAsia="de-DE"/>
        </w:rPr>
        <w:tab/>
      </w:r>
      <w:r w:rsidR="00584D0C">
        <w:rPr>
          <w:rFonts w:ascii="Arial" w:hAnsi="Arial"/>
          <w:i/>
          <w:lang w:eastAsia="de-DE"/>
        </w:rPr>
        <w:tab/>
      </w:r>
      <w:r w:rsidRPr="003A32CF">
        <w:rPr>
          <w:rFonts w:ascii="Arial" w:hAnsi="Arial"/>
          <w:i/>
          <w:lang w:eastAsia="de-DE"/>
        </w:rPr>
        <w:t>Anders verhält es sich, wenn auch die ersten Unterhaltsforderungen bevorschusst werden. Dies ergibt sich aus § 9 Abs. 3 AmbVO, we</w:t>
      </w:r>
      <w:r w:rsidR="00FD40D0">
        <w:rPr>
          <w:rFonts w:ascii="Arial" w:hAnsi="Arial"/>
          <w:i/>
          <w:lang w:eastAsia="de-DE"/>
        </w:rPr>
        <w:t>lche ausdrücklich festhält, das</w:t>
      </w:r>
      <w:r w:rsidRPr="003A32CF">
        <w:rPr>
          <w:rFonts w:ascii="Arial" w:hAnsi="Arial"/>
          <w:i/>
          <w:lang w:eastAsia="de-DE"/>
        </w:rPr>
        <w:t>s</w:t>
      </w:r>
      <w:r w:rsidR="00FD40D0">
        <w:rPr>
          <w:rFonts w:ascii="Arial" w:hAnsi="Arial"/>
          <w:i/>
          <w:lang w:eastAsia="de-DE"/>
        </w:rPr>
        <w:t xml:space="preserve"> </w:t>
      </w:r>
      <w:r w:rsidRPr="003A32CF">
        <w:rPr>
          <w:rFonts w:ascii="Arial" w:hAnsi="Arial"/>
          <w:i/>
          <w:lang w:eastAsia="de-DE"/>
        </w:rPr>
        <w:t>Kinderalimente, um deren Bevorschussung nachgesucht wird, bei der Einkommensberechnung nicht berücksichtigt werden dürfen.</w:t>
      </w:r>
    </w:p>
    <w:p w14:paraId="143581CE" w14:textId="37CA4BF6" w:rsidR="00640531" w:rsidRDefault="003A32CF" w:rsidP="001954A0">
      <w:pPr>
        <w:tabs>
          <w:tab w:val="left" w:pos="993"/>
          <w:tab w:val="left" w:pos="1701"/>
        </w:tabs>
        <w:spacing w:after="0" w:line="276" w:lineRule="auto"/>
        <w:ind w:left="1843" w:hanging="1843"/>
        <w:jc w:val="both"/>
        <w:rPr>
          <w:rFonts w:ascii="Arial" w:hAnsi="Arial"/>
          <w:i/>
          <w:lang w:eastAsia="de-DE"/>
        </w:rPr>
      </w:pPr>
      <w:r w:rsidRPr="003A32CF">
        <w:rPr>
          <w:rFonts w:ascii="Arial" w:hAnsi="Arial"/>
          <w:i/>
          <w:lang w:eastAsia="de-DE"/>
        </w:rPr>
        <w:t xml:space="preserve"> </w:t>
      </w:r>
    </w:p>
    <w:p w14:paraId="085D4587" w14:textId="67FD6083" w:rsidR="00D9124F" w:rsidRPr="007C1AF5" w:rsidRDefault="00D9124F" w:rsidP="001954A0">
      <w:pPr>
        <w:spacing w:after="0" w:line="276" w:lineRule="auto"/>
        <w:jc w:val="both"/>
        <w:rPr>
          <w:rFonts w:ascii="Arial" w:eastAsia="Times New Roman" w:hAnsi="Arial" w:cs="Arial"/>
          <w:b/>
          <w:szCs w:val="24"/>
          <w:lang w:eastAsia="de-DE"/>
        </w:rPr>
      </w:pPr>
    </w:p>
    <w:p w14:paraId="7D40F3FA" w14:textId="77777777" w:rsidR="00D9124F" w:rsidRPr="00640531" w:rsidRDefault="00D9124F" w:rsidP="00A50395">
      <w:pPr>
        <w:keepNext/>
        <w:spacing w:after="0" w:line="276" w:lineRule="auto"/>
        <w:jc w:val="both"/>
        <w:outlineLvl w:val="0"/>
        <w:rPr>
          <w:rFonts w:ascii="Arial" w:eastAsia="Times New Roman" w:hAnsi="Arial" w:cs="Arial"/>
          <w:b/>
          <w:sz w:val="24"/>
          <w:szCs w:val="24"/>
          <w:lang w:eastAsia="de-DE"/>
        </w:rPr>
      </w:pPr>
      <w:bookmarkStart w:id="12" w:name="_Toc73720179"/>
      <w:r w:rsidRPr="00640531">
        <w:rPr>
          <w:rFonts w:ascii="Arial" w:eastAsia="Times New Roman" w:hAnsi="Arial" w:cs="Arial"/>
          <w:b/>
          <w:sz w:val="24"/>
          <w:szCs w:val="24"/>
          <w:lang w:eastAsia="de-DE"/>
        </w:rPr>
        <w:t>Berücksichtigung der Unterhaltsforderungen bei mehreren Kindern verschiedener Frauen</w:t>
      </w:r>
      <w:bookmarkEnd w:id="12"/>
    </w:p>
    <w:p w14:paraId="3FDCB6E8" w14:textId="77777777" w:rsidR="00D9124F" w:rsidRPr="00E73706" w:rsidRDefault="00D9124F" w:rsidP="00D9124F">
      <w:pPr>
        <w:spacing w:after="0" w:line="240" w:lineRule="auto"/>
        <w:jc w:val="both"/>
        <w:rPr>
          <w:rFonts w:ascii="Arial" w:eastAsia="Times New Roman" w:hAnsi="Arial" w:cs="Arial"/>
          <w:b/>
          <w:szCs w:val="24"/>
          <w:lang w:eastAsia="de-DE"/>
        </w:rPr>
      </w:pPr>
    </w:p>
    <w:p w14:paraId="00A2256E" w14:textId="4C7660A1" w:rsidR="003173DC" w:rsidRDefault="00D9124F" w:rsidP="00584D0C">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Frage:</w:t>
      </w:r>
      <w:r w:rsidRPr="00E73706">
        <w:rPr>
          <w:rFonts w:ascii="Arial" w:eastAsia="Times New Roman" w:hAnsi="Arial" w:cs="Arial"/>
          <w:szCs w:val="24"/>
          <w:lang w:eastAsia="de-DE"/>
        </w:rPr>
        <w:tab/>
        <w:t xml:space="preserve">Vater A hat zwei uneheliche Kinder B und C von verschiedenen Frauen. Gemäss Gerichtsurteil schuldet Vater A monatliche Unterhaltsbeiträge in der Höhe von </w:t>
      </w:r>
      <w:r w:rsidR="0039687F">
        <w:rPr>
          <w:rFonts w:ascii="Arial" w:eastAsia="Times New Roman" w:hAnsi="Arial" w:cs="Arial"/>
          <w:szCs w:val="24"/>
          <w:lang w:eastAsia="de-DE"/>
        </w:rPr>
        <w:t>Fr.</w:t>
      </w:r>
      <w:r w:rsidRPr="00E73706">
        <w:rPr>
          <w:rFonts w:ascii="Arial" w:eastAsia="Times New Roman" w:hAnsi="Arial" w:cs="Arial"/>
          <w:szCs w:val="24"/>
          <w:lang w:eastAsia="de-DE"/>
        </w:rPr>
        <w:t xml:space="preserve"> 500.</w:t>
      </w:r>
      <w:r w:rsidR="00FD40D0">
        <w:rPr>
          <w:rFonts w:ascii="Arial" w:eastAsia="Times New Roman" w:hAnsi="Arial" w:cs="Arial"/>
          <w:szCs w:val="24"/>
          <w:lang w:eastAsia="de-DE"/>
        </w:rPr>
        <w:t>--</w:t>
      </w:r>
      <w:r w:rsidRPr="00E73706">
        <w:rPr>
          <w:rFonts w:ascii="Arial" w:eastAsia="Times New Roman" w:hAnsi="Arial" w:cs="Arial"/>
          <w:szCs w:val="24"/>
          <w:lang w:eastAsia="de-DE"/>
        </w:rPr>
        <w:t xml:space="preserve"> für Kind B und </w:t>
      </w:r>
      <w:r w:rsidR="0039687F">
        <w:rPr>
          <w:rFonts w:ascii="Arial" w:eastAsia="Times New Roman" w:hAnsi="Arial" w:cs="Arial"/>
          <w:szCs w:val="24"/>
          <w:lang w:eastAsia="de-DE"/>
        </w:rPr>
        <w:t>Fr.</w:t>
      </w:r>
      <w:r w:rsidRPr="00E73706">
        <w:rPr>
          <w:rFonts w:ascii="Arial" w:eastAsia="Times New Roman" w:hAnsi="Arial" w:cs="Arial"/>
          <w:szCs w:val="24"/>
          <w:lang w:eastAsia="de-DE"/>
        </w:rPr>
        <w:t> 1'000.</w:t>
      </w:r>
      <w:r w:rsidR="00FD40D0">
        <w:rPr>
          <w:rFonts w:ascii="Arial" w:eastAsia="Times New Roman" w:hAnsi="Arial" w:cs="Arial"/>
          <w:szCs w:val="24"/>
          <w:lang w:eastAsia="de-DE"/>
        </w:rPr>
        <w:t>--</w:t>
      </w:r>
      <w:r w:rsidRPr="00E73706">
        <w:rPr>
          <w:rFonts w:ascii="Arial" w:eastAsia="Times New Roman" w:hAnsi="Arial" w:cs="Arial"/>
          <w:szCs w:val="24"/>
          <w:lang w:eastAsia="de-DE"/>
        </w:rPr>
        <w:t xml:space="preserve"> für Kind C. Den Unterhaltsbeitrag für Kind B in Höhe von </w:t>
      </w:r>
      <w:r w:rsidR="0039687F">
        <w:rPr>
          <w:rFonts w:ascii="Arial" w:eastAsia="Times New Roman" w:hAnsi="Arial" w:cs="Arial"/>
          <w:szCs w:val="24"/>
          <w:lang w:eastAsia="de-DE"/>
        </w:rPr>
        <w:t>Fr.</w:t>
      </w:r>
      <w:r w:rsidRPr="00E73706">
        <w:rPr>
          <w:rFonts w:ascii="Arial" w:eastAsia="Times New Roman" w:hAnsi="Arial" w:cs="Arial"/>
          <w:szCs w:val="24"/>
          <w:lang w:eastAsia="de-DE"/>
        </w:rPr>
        <w:t xml:space="preserve"> 500.</w:t>
      </w:r>
      <w:r w:rsidR="00FD40D0">
        <w:rPr>
          <w:rFonts w:ascii="Arial" w:eastAsia="Times New Roman" w:hAnsi="Arial" w:cs="Arial"/>
          <w:szCs w:val="24"/>
          <w:lang w:eastAsia="de-DE"/>
        </w:rPr>
        <w:t>--</w:t>
      </w:r>
      <w:r w:rsidRPr="00E73706">
        <w:rPr>
          <w:rFonts w:ascii="Arial" w:eastAsia="Times New Roman" w:hAnsi="Arial" w:cs="Arial"/>
          <w:szCs w:val="24"/>
          <w:lang w:eastAsia="de-DE"/>
        </w:rPr>
        <w:t xml:space="preserve"> hat er bezahlt. Da er aber den Unterhaltsbeitrag für Kind C in Höhe von </w:t>
      </w:r>
      <w:r w:rsidR="0039687F">
        <w:rPr>
          <w:rFonts w:ascii="Arial" w:eastAsia="Times New Roman" w:hAnsi="Arial" w:cs="Arial"/>
          <w:szCs w:val="24"/>
          <w:lang w:eastAsia="de-DE"/>
        </w:rPr>
        <w:t>Fr.</w:t>
      </w:r>
      <w:r w:rsidRPr="00E73706">
        <w:rPr>
          <w:rFonts w:ascii="Arial" w:eastAsia="Times New Roman" w:hAnsi="Arial" w:cs="Arial"/>
          <w:szCs w:val="24"/>
          <w:lang w:eastAsia="de-DE"/>
        </w:rPr>
        <w:t xml:space="preserve"> 1'000.</w:t>
      </w:r>
      <w:r w:rsidR="00E7686C">
        <w:rPr>
          <w:rFonts w:ascii="Arial" w:eastAsia="Times New Roman" w:hAnsi="Arial" w:cs="Arial"/>
          <w:szCs w:val="24"/>
          <w:lang w:eastAsia="de-DE"/>
        </w:rPr>
        <w:t>--</w:t>
      </w:r>
      <w:r w:rsidRPr="00E73706">
        <w:rPr>
          <w:rFonts w:ascii="Arial" w:eastAsia="Times New Roman" w:hAnsi="Arial" w:cs="Arial"/>
          <w:szCs w:val="24"/>
          <w:lang w:eastAsia="de-DE"/>
        </w:rPr>
        <w:t xml:space="preserve"> nicht bezahlt, soll dieser betrieben werden. </w:t>
      </w:r>
    </w:p>
    <w:p w14:paraId="130A7B4D" w14:textId="77777777" w:rsidR="003173DC" w:rsidRDefault="003173DC" w:rsidP="00584D0C">
      <w:pPr>
        <w:tabs>
          <w:tab w:val="left" w:pos="1843"/>
        </w:tabs>
        <w:spacing w:after="0" w:line="276" w:lineRule="auto"/>
        <w:ind w:left="851" w:hanging="851"/>
        <w:jc w:val="both"/>
        <w:rPr>
          <w:rFonts w:ascii="Arial" w:eastAsia="Times New Roman" w:hAnsi="Arial" w:cs="Arial"/>
          <w:szCs w:val="24"/>
          <w:lang w:eastAsia="de-DE"/>
        </w:rPr>
      </w:pPr>
    </w:p>
    <w:p w14:paraId="1161AA24" w14:textId="43D40EB9" w:rsidR="00D9124F" w:rsidRPr="00E73706" w:rsidRDefault="003173DC" w:rsidP="00584D0C">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D9124F" w:rsidRPr="00E73706">
        <w:rPr>
          <w:rFonts w:ascii="Arial" w:eastAsia="Times New Roman" w:hAnsi="Arial" w:cs="Arial"/>
          <w:szCs w:val="24"/>
          <w:lang w:eastAsia="de-DE"/>
        </w:rPr>
        <w:t xml:space="preserve">Wie wirkt sich diese Betreibung auf die andere Unterhaltsforderung aus? </w:t>
      </w:r>
    </w:p>
    <w:p w14:paraId="6AC8E1F8" w14:textId="77777777" w:rsidR="00D9124F" w:rsidRPr="00E73706" w:rsidRDefault="00D9124F" w:rsidP="00D9124F">
      <w:pPr>
        <w:spacing w:after="0" w:line="276" w:lineRule="auto"/>
        <w:jc w:val="both"/>
        <w:rPr>
          <w:rFonts w:ascii="Arial" w:eastAsia="Times New Roman" w:hAnsi="Arial" w:cs="Arial"/>
          <w:szCs w:val="24"/>
          <w:lang w:eastAsia="de-DE"/>
        </w:rPr>
      </w:pPr>
    </w:p>
    <w:p w14:paraId="3791DE75" w14:textId="77777777" w:rsidR="00D9124F" w:rsidRPr="00E73706" w:rsidRDefault="00D9124F" w:rsidP="00D9124F">
      <w:pPr>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t xml:space="preserve">Rechtlich geschuldete Unterhaltsbeiträge an nicht im gleichen Haushalt lebende Kinder werden im Existenzminimum des Schuldners berücksichtigt. Grundsätzlich sind die Unterhaltsforderungen gleich zu behandeln, d.h. die pfändbare Quote ist proportional zu der Höhe der Unterhaltsforderungen auf die beiden Kinder zu verteilen. Dies, auch wenn die Unterhaltsforderung von Kind B (noch) nicht betrieben wurde. Falls beim unterhaltspflichtigen Schuldner die pfändbare Quote nicht reicht, um den vollen Unterhaltsbetrag zu decken, muss er nur noch den möglichen Anteil bezahlen. </w:t>
      </w:r>
    </w:p>
    <w:p w14:paraId="720FEF9D" w14:textId="77777777" w:rsidR="00D9124F" w:rsidRPr="00E73706" w:rsidRDefault="00D9124F" w:rsidP="00D9124F">
      <w:pPr>
        <w:spacing w:after="0" w:line="276" w:lineRule="auto"/>
        <w:ind w:left="1843" w:hanging="992"/>
        <w:jc w:val="both"/>
        <w:rPr>
          <w:rFonts w:ascii="Arial" w:eastAsia="Times New Roman" w:hAnsi="Arial" w:cs="Arial"/>
          <w:i/>
          <w:iCs/>
          <w:szCs w:val="24"/>
          <w:lang w:eastAsia="de-DE"/>
        </w:rPr>
      </w:pPr>
    </w:p>
    <w:p w14:paraId="68685451" w14:textId="77777777" w:rsidR="00D9124F" w:rsidRPr="00E73706" w:rsidRDefault="00D9124F" w:rsidP="00D9124F">
      <w:pPr>
        <w:spacing w:after="0" w:line="276" w:lineRule="auto"/>
        <w:ind w:left="1843"/>
        <w:jc w:val="both"/>
        <w:rPr>
          <w:rFonts w:ascii="Arial" w:eastAsia="Times New Roman" w:hAnsi="Arial" w:cs="Arial"/>
          <w:i/>
          <w:iCs/>
          <w:szCs w:val="24"/>
          <w:lang w:eastAsia="de-DE"/>
        </w:rPr>
      </w:pPr>
      <w:r w:rsidRPr="00E73706">
        <w:rPr>
          <w:rFonts w:ascii="Arial" w:eastAsia="Times New Roman" w:hAnsi="Arial" w:cs="Arial"/>
          <w:i/>
          <w:iCs/>
          <w:szCs w:val="24"/>
          <w:lang w:eastAsia="de-DE"/>
        </w:rPr>
        <w:t>Es kann ausnahmsweise in das betreibungsrechtliche Existenzminimum des Schuldners eingegriffen werden, wenn ein unterhaltsberechtigtes Kind seinerseits ohne den Unterhaltsbeitrag unter dem Existenzminimum leben müsste. Diesfalls müssten beide eine verhältnismässig gleiche Einbusse auf dem jeweiligen Notbedarf dulden.</w:t>
      </w:r>
    </w:p>
    <w:p w14:paraId="0577920D" w14:textId="77777777" w:rsidR="00D9124F" w:rsidRDefault="00D9124F" w:rsidP="00D9124F">
      <w:pPr>
        <w:spacing w:after="0" w:line="240" w:lineRule="auto"/>
        <w:rPr>
          <w:rFonts w:ascii="Arial" w:eastAsia="Times New Roman" w:hAnsi="Arial" w:cs="Arial"/>
          <w:b/>
          <w:szCs w:val="24"/>
          <w:lang w:eastAsia="de-DE"/>
        </w:rPr>
      </w:pPr>
    </w:p>
    <w:p w14:paraId="572AC268" w14:textId="2E9C7B7C" w:rsidR="00D9124F" w:rsidRPr="007E3FDD" w:rsidRDefault="00D9124F" w:rsidP="00584D0C">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lastRenderedPageBreak/>
        <w:t>(01/2018)</w:t>
      </w:r>
      <w:r>
        <w:rPr>
          <w:rFonts w:ascii="Arial" w:eastAsia="Times New Roman" w:hAnsi="Arial" w:cs="Arial"/>
          <w:sz w:val="16"/>
          <w:szCs w:val="16"/>
          <w:lang w:eastAsia="de-DE"/>
        </w:rPr>
        <w:tab/>
      </w:r>
      <w:r w:rsidRPr="007E3FDD">
        <w:rPr>
          <w:rFonts w:ascii="Arial" w:eastAsia="Times New Roman" w:hAnsi="Arial" w:cs="Arial"/>
          <w:szCs w:val="24"/>
          <w:lang w:eastAsia="de-DE"/>
        </w:rPr>
        <w:t xml:space="preserve">Frage: </w:t>
      </w:r>
      <w:r w:rsidRPr="007E3FDD">
        <w:rPr>
          <w:rFonts w:ascii="Arial" w:eastAsia="Times New Roman" w:hAnsi="Arial" w:cs="Arial"/>
          <w:szCs w:val="24"/>
          <w:lang w:eastAsia="de-DE"/>
        </w:rPr>
        <w:tab/>
        <w:t xml:space="preserve">Vater A hat zwei Kinder B und C aus erster Ehe und schuldet diesen gemäss Scheidungsurteil des Kantonsgerichts Schaffhausen monatliche Unterhaltsbeiträge von je </w:t>
      </w:r>
      <w:r w:rsidR="0039687F">
        <w:rPr>
          <w:rFonts w:ascii="Arial" w:eastAsia="Times New Roman" w:hAnsi="Arial" w:cs="Arial"/>
          <w:szCs w:val="24"/>
          <w:lang w:eastAsia="de-DE"/>
        </w:rPr>
        <w:t>Fr.</w:t>
      </w:r>
      <w:r w:rsidRPr="007E3FDD">
        <w:rPr>
          <w:rFonts w:ascii="Arial" w:eastAsia="Times New Roman" w:hAnsi="Arial" w:cs="Arial"/>
          <w:szCs w:val="24"/>
          <w:lang w:eastAsia="de-DE"/>
        </w:rPr>
        <w:t xml:space="preserve"> 500.</w:t>
      </w:r>
      <w:r w:rsidR="00FD40D0">
        <w:rPr>
          <w:rFonts w:ascii="Arial" w:eastAsia="Times New Roman" w:hAnsi="Arial" w:cs="Arial"/>
          <w:szCs w:val="24"/>
          <w:lang w:eastAsia="de-DE"/>
        </w:rPr>
        <w:t>--</w:t>
      </w:r>
      <w:r w:rsidRPr="007E3FDD">
        <w:rPr>
          <w:rFonts w:ascii="Arial" w:eastAsia="Times New Roman" w:hAnsi="Arial" w:cs="Arial"/>
          <w:szCs w:val="24"/>
          <w:lang w:eastAsia="de-DE"/>
        </w:rPr>
        <w:t xml:space="preserve">. </w:t>
      </w:r>
    </w:p>
    <w:p w14:paraId="1E70E6C6" w14:textId="4FCC12A0" w:rsidR="00D9124F" w:rsidRPr="007E3FDD" w:rsidRDefault="00D9124F" w:rsidP="00D9124F">
      <w:pPr>
        <w:spacing w:after="0" w:line="276" w:lineRule="auto"/>
        <w:ind w:left="851" w:hanging="851"/>
        <w:jc w:val="both"/>
        <w:rPr>
          <w:rFonts w:ascii="Arial" w:eastAsia="Times New Roman" w:hAnsi="Arial" w:cs="Arial"/>
          <w:szCs w:val="24"/>
          <w:lang w:eastAsia="de-DE"/>
        </w:rPr>
      </w:pPr>
      <w:r w:rsidRPr="007E3FDD">
        <w:rPr>
          <w:rFonts w:ascii="Arial" w:eastAsia="Times New Roman" w:hAnsi="Arial" w:cs="Arial"/>
          <w:szCs w:val="24"/>
          <w:lang w:eastAsia="de-DE"/>
        </w:rPr>
        <w:tab/>
        <w:t xml:space="preserve">Vater A hat zwei weitere Kinder D und E aus zweiter Ehe und schuldet diesen gemäss Eheschutzkonvention monatliche Unterhaltsbeiträge von je </w:t>
      </w:r>
      <w:r w:rsidR="0039687F">
        <w:rPr>
          <w:rFonts w:ascii="Arial" w:eastAsia="Times New Roman" w:hAnsi="Arial" w:cs="Arial"/>
          <w:szCs w:val="24"/>
          <w:lang w:eastAsia="de-DE"/>
        </w:rPr>
        <w:t>Fr.</w:t>
      </w:r>
      <w:r w:rsidRPr="007E3FDD">
        <w:rPr>
          <w:rFonts w:ascii="Arial" w:eastAsia="Times New Roman" w:hAnsi="Arial" w:cs="Arial"/>
          <w:szCs w:val="24"/>
          <w:lang w:eastAsia="de-DE"/>
        </w:rPr>
        <w:t xml:space="preserve"> 550.</w:t>
      </w:r>
      <w:r w:rsidR="00FD40D0">
        <w:rPr>
          <w:rFonts w:ascii="Arial" w:eastAsia="Times New Roman" w:hAnsi="Arial" w:cs="Arial"/>
          <w:szCs w:val="24"/>
          <w:lang w:eastAsia="de-DE"/>
        </w:rPr>
        <w:t>--</w:t>
      </w:r>
      <w:r w:rsidRPr="007E3FDD">
        <w:rPr>
          <w:rFonts w:ascii="Arial" w:eastAsia="Times New Roman" w:hAnsi="Arial" w:cs="Arial"/>
          <w:szCs w:val="24"/>
          <w:lang w:eastAsia="de-DE"/>
        </w:rPr>
        <w:t xml:space="preserve">. Bei der Berechnung der Unterhaltsbeiträge für die Kinder D und E wurde nicht berücksichtigt, dass Vater A auch gegenüber den Kindern B und C aus erster Ehe unterhaltspflichtig ist. Entsprechend ist es Vater A nicht möglich, alle Unterhaltsbeiträge zu bezahlen, weshalb er den Kindern B und C monatlich nur noch je </w:t>
      </w:r>
      <w:r w:rsidR="0039687F">
        <w:rPr>
          <w:rFonts w:ascii="Arial" w:eastAsia="Times New Roman" w:hAnsi="Arial" w:cs="Arial"/>
          <w:szCs w:val="24"/>
          <w:lang w:eastAsia="de-DE"/>
        </w:rPr>
        <w:t>Fr.</w:t>
      </w:r>
      <w:r w:rsidRPr="007E3FDD">
        <w:rPr>
          <w:rFonts w:ascii="Arial" w:eastAsia="Times New Roman" w:hAnsi="Arial" w:cs="Arial"/>
          <w:szCs w:val="24"/>
          <w:lang w:eastAsia="de-DE"/>
        </w:rPr>
        <w:t xml:space="preserve"> 100.</w:t>
      </w:r>
      <w:r w:rsidR="00FD40D0">
        <w:rPr>
          <w:rFonts w:ascii="Arial" w:eastAsia="Times New Roman" w:hAnsi="Arial" w:cs="Arial"/>
          <w:szCs w:val="24"/>
          <w:lang w:eastAsia="de-DE"/>
        </w:rPr>
        <w:t>--</w:t>
      </w:r>
      <w:r w:rsidRPr="007E3FDD">
        <w:rPr>
          <w:rFonts w:ascii="Arial" w:eastAsia="Times New Roman" w:hAnsi="Arial" w:cs="Arial"/>
          <w:szCs w:val="24"/>
          <w:lang w:eastAsia="de-DE"/>
        </w:rPr>
        <w:t xml:space="preserve"> überweist. </w:t>
      </w:r>
    </w:p>
    <w:p w14:paraId="045E620B" w14:textId="77777777" w:rsidR="003173DC" w:rsidRDefault="00D9124F" w:rsidP="00D9124F">
      <w:pPr>
        <w:spacing w:after="0" w:line="276" w:lineRule="auto"/>
        <w:ind w:left="851" w:hanging="851"/>
        <w:jc w:val="both"/>
        <w:rPr>
          <w:rFonts w:ascii="Arial" w:eastAsia="Times New Roman" w:hAnsi="Arial" w:cs="Arial"/>
          <w:szCs w:val="24"/>
          <w:lang w:eastAsia="de-DE"/>
        </w:rPr>
      </w:pPr>
      <w:r w:rsidRPr="007E3FDD">
        <w:rPr>
          <w:rFonts w:ascii="Arial" w:eastAsia="Times New Roman" w:hAnsi="Arial" w:cs="Arial"/>
          <w:szCs w:val="24"/>
          <w:lang w:eastAsia="de-DE"/>
        </w:rPr>
        <w:tab/>
        <w:t xml:space="preserve">Die Unterhaltsbeiträge für B und C werden von der Gemeinde X bevorschusst. </w:t>
      </w:r>
    </w:p>
    <w:p w14:paraId="08F554B9" w14:textId="77777777" w:rsidR="003173DC" w:rsidRDefault="003173DC" w:rsidP="00D9124F">
      <w:pPr>
        <w:spacing w:after="0" w:line="276" w:lineRule="auto"/>
        <w:ind w:left="851" w:hanging="851"/>
        <w:jc w:val="both"/>
        <w:rPr>
          <w:rFonts w:ascii="Arial" w:eastAsia="Times New Roman" w:hAnsi="Arial" w:cs="Arial"/>
          <w:szCs w:val="24"/>
          <w:lang w:eastAsia="de-DE"/>
        </w:rPr>
      </w:pPr>
    </w:p>
    <w:p w14:paraId="6C520F58" w14:textId="6522F3F1" w:rsidR="00D9124F" w:rsidRPr="007E3FDD" w:rsidRDefault="00D9124F" w:rsidP="00E70EDA">
      <w:pPr>
        <w:spacing w:after="0" w:line="276" w:lineRule="auto"/>
        <w:ind w:left="851"/>
        <w:jc w:val="both"/>
        <w:rPr>
          <w:rFonts w:ascii="Arial" w:eastAsia="Times New Roman" w:hAnsi="Arial" w:cs="Arial"/>
          <w:szCs w:val="24"/>
          <w:lang w:eastAsia="de-DE"/>
        </w:rPr>
      </w:pPr>
      <w:r w:rsidRPr="007E3FDD">
        <w:rPr>
          <w:rFonts w:ascii="Arial" w:eastAsia="Times New Roman" w:hAnsi="Arial" w:cs="Arial"/>
          <w:szCs w:val="24"/>
          <w:lang w:eastAsia="de-DE"/>
        </w:rPr>
        <w:t>Kann die Gemeinde X etwas unternehmen?</w:t>
      </w:r>
    </w:p>
    <w:p w14:paraId="2323A5DF" w14:textId="77777777" w:rsidR="00D9124F" w:rsidRPr="007E3FDD" w:rsidRDefault="00D9124F" w:rsidP="00D9124F">
      <w:pPr>
        <w:spacing w:after="0" w:line="276" w:lineRule="auto"/>
        <w:jc w:val="both"/>
        <w:rPr>
          <w:rFonts w:ascii="Arial" w:eastAsia="Times New Roman" w:hAnsi="Arial" w:cs="Arial"/>
          <w:szCs w:val="24"/>
          <w:lang w:eastAsia="de-DE"/>
        </w:rPr>
      </w:pPr>
    </w:p>
    <w:p w14:paraId="299F1C14" w14:textId="77777777" w:rsidR="00D9124F" w:rsidRPr="007E3FDD" w:rsidRDefault="00D9124F" w:rsidP="00D9124F">
      <w:pPr>
        <w:spacing w:after="0" w:line="276" w:lineRule="auto"/>
        <w:ind w:left="1843" w:hanging="992"/>
        <w:jc w:val="both"/>
        <w:rPr>
          <w:rFonts w:ascii="Arial" w:eastAsia="Times New Roman" w:hAnsi="Arial" w:cs="Arial"/>
          <w:i/>
          <w:iCs/>
          <w:szCs w:val="24"/>
          <w:lang w:eastAsia="de-DE"/>
        </w:rPr>
      </w:pPr>
      <w:r w:rsidRPr="007E3FDD">
        <w:rPr>
          <w:rFonts w:ascii="Arial" w:eastAsia="Times New Roman" w:hAnsi="Arial" w:cs="Arial"/>
          <w:i/>
          <w:iCs/>
          <w:szCs w:val="24"/>
          <w:lang w:eastAsia="de-DE"/>
        </w:rPr>
        <w:t xml:space="preserve">Antwort: </w:t>
      </w:r>
      <w:r w:rsidRPr="007E3FDD">
        <w:rPr>
          <w:rFonts w:ascii="Arial" w:eastAsia="Times New Roman" w:hAnsi="Arial" w:cs="Arial"/>
          <w:i/>
          <w:iCs/>
          <w:szCs w:val="24"/>
          <w:lang w:eastAsia="de-DE"/>
        </w:rPr>
        <w:tab/>
        <w:t xml:space="preserve">Bei der Berechnung der Unterhaltspflicht gegenüber den Kindern D und E aus zweiter Ehe hätten die geschuldeten Unterhaltsbeiträge für die Kinder B und C aus erster Ehe berücksichtigt werden müssen. Dabei ist der Gleichbehandlungsgrundsatz zu berücksichtigen, wonach alle Kinder desselben Vaters nach Massgabe ihres Bedarfs Anspruch auf gleich viel Unterhalt haben. </w:t>
      </w:r>
    </w:p>
    <w:p w14:paraId="5804EA5B" w14:textId="0020B660" w:rsidR="00D9124F" w:rsidRDefault="00D9124F" w:rsidP="00D9124F">
      <w:pPr>
        <w:spacing w:after="0" w:line="276" w:lineRule="auto"/>
        <w:ind w:left="1843"/>
        <w:jc w:val="both"/>
        <w:rPr>
          <w:rFonts w:ascii="Arial" w:eastAsia="Times New Roman" w:hAnsi="Arial" w:cs="Arial"/>
          <w:i/>
          <w:iCs/>
          <w:szCs w:val="24"/>
          <w:lang w:eastAsia="de-DE"/>
        </w:rPr>
      </w:pPr>
      <w:r w:rsidRPr="007E3FDD">
        <w:rPr>
          <w:rFonts w:ascii="Arial" w:eastAsia="Times New Roman" w:hAnsi="Arial" w:cs="Arial"/>
          <w:i/>
          <w:iCs/>
          <w:szCs w:val="24"/>
          <w:lang w:eastAsia="de-DE"/>
        </w:rPr>
        <w:t xml:space="preserve">Das bevorschussende Gemeinwesen X hat grundsätzlich keine Möglichkeit, in ein Eheschutzverfahren einzugreifen. Jedoch ändert auch die Eheschutzkonvention betreffend </w:t>
      </w:r>
      <w:r w:rsidR="009F674F">
        <w:rPr>
          <w:rFonts w:ascii="Arial" w:eastAsia="Times New Roman" w:hAnsi="Arial" w:cs="Arial"/>
          <w:i/>
          <w:iCs/>
          <w:szCs w:val="24"/>
          <w:lang w:eastAsia="de-DE"/>
        </w:rPr>
        <w:t xml:space="preserve">die </w:t>
      </w:r>
      <w:r w:rsidRPr="007E3FDD">
        <w:rPr>
          <w:rFonts w:ascii="Arial" w:eastAsia="Times New Roman" w:hAnsi="Arial" w:cs="Arial"/>
          <w:i/>
          <w:iCs/>
          <w:szCs w:val="24"/>
          <w:lang w:eastAsia="de-DE"/>
        </w:rPr>
        <w:t>2. Ehe des Vaters A nichts an seiner Unterhaltspflicht gegenüber den Kindern B und C aus erster Ehe; er schuldet dem bevorschussenden Gemeinwesen X die vollen</w:t>
      </w:r>
      <w:r w:rsidR="00C61CFF">
        <w:rPr>
          <w:rFonts w:ascii="Arial" w:eastAsia="Times New Roman" w:hAnsi="Arial" w:cs="Arial"/>
          <w:i/>
          <w:iCs/>
          <w:szCs w:val="24"/>
          <w:lang w:eastAsia="de-DE"/>
        </w:rPr>
        <w:t xml:space="preserve"> </w:t>
      </w:r>
      <w:r w:rsidRPr="007E3FDD">
        <w:rPr>
          <w:rFonts w:ascii="Arial" w:eastAsia="Times New Roman" w:hAnsi="Arial" w:cs="Arial"/>
          <w:i/>
          <w:iCs/>
          <w:szCs w:val="24"/>
          <w:lang w:eastAsia="de-DE"/>
        </w:rPr>
        <w:t xml:space="preserve">Alimente. Das Gemeinwesen X muss in diesem Zusammenhang den unterhaltspflichtigen Vater A für den gesamten Betrag belangen (wenn nötig über den Betreibungsweg). Es ist Sache des Schuldners, eine Änderung des Scheidungsurteils (1. Ehe) zu beantragen, wenn sich seine Leistungsfähigkeit vermindert hat (vgl. Art. 286 Abs. 2 ZGB). </w:t>
      </w:r>
    </w:p>
    <w:p w14:paraId="0201255F" w14:textId="77777777" w:rsidR="001954A0" w:rsidRDefault="001954A0" w:rsidP="00D9124F">
      <w:pPr>
        <w:spacing w:after="0" w:line="276" w:lineRule="auto"/>
        <w:ind w:left="1843"/>
        <w:jc w:val="both"/>
        <w:rPr>
          <w:rFonts w:ascii="Arial" w:eastAsia="Times New Roman" w:hAnsi="Arial" w:cs="Arial"/>
          <w:i/>
          <w:iCs/>
          <w:szCs w:val="24"/>
          <w:lang w:eastAsia="de-DE"/>
        </w:rPr>
      </w:pPr>
    </w:p>
    <w:p w14:paraId="11551AF9" w14:textId="21953251" w:rsidR="009B6DE7" w:rsidRDefault="009B6DE7" w:rsidP="00D9124F">
      <w:pPr>
        <w:spacing w:after="0" w:line="276" w:lineRule="auto"/>
        <w:ind w:left="1843"/>
        <w:jc w:val="both"/>
        <w:rPr>
          <w:rFonts w:ascii="Arial" w:eastAsia="Times New Roman" w:hAnsi="Arial" w:cs="Arial"/>
          <w:i/>
          <w:iCs/>
          <w:szCs w:val="24"/>
          <w:lang w:eastAsia="de-DE"/>
        </w:rPr>
      </w:pPr>
    </w:p>
    <w:p w14:paraId="2226A99A" w14:textId="77777777" w:rsidR="009B6DE7" w:rsidRPr="00A50395" w:rsidRDefault="009B6DE7" w:rsidP="00A50395">
      <w:pPr>
        <w:keepNext/>
        <w:spacing w:after="0" w:line="276" w:lineRule="auto"/>
        <w:jc w:val="both"/>
        <w:outlineLvl w:val="0"/>
        <w:rPr>
          <w:rFonts w:ascii="Arial" w:eastAsia="Times New Roman" w:hAnsi="Arial" w:cs="Arial"/>
          <w:b/>
          <w:sz w:val="24"/>
          <w:szCs w:val="24"/>
          <w:lang w:eastAsia="de-DE"/>
        </w:rPr>
      </w:pPr>
      <w:bookmarkStart w:id="13" w:name="_Toc73720180"/>
      <w:r w:rsidRPr="00A50395">
        <w:rPr>
          <w:rFonts w:ascii="Arial" w:eastAsia="Times New Roman" w:hAnsi="Arial" w:cs="Arial"/>
          <w:b/>
          <w:sz w:val="24"/>
          <w:szCs w:val="24"/>
          <w:lang w:eastAsia="de-DE"/>
        </w:rPr>
        <w:t>Betreibung</w:t>
      </w:r>
      <w:bookmarkEnd w:id="13"/>
    </w:p>
    <w:p w14:paraId="40452F0B" w14:textId="77777777" w:rsidR="009B6DE7" w:rsidRPr="00FA42A8" w:rsidRDefault="009B6DE7" w:rsidP="009B6DE7">
      <w:pPr>
        <w:spacing w:after="0" w:line="240" w:lineRule="auto"/>
        <w:rPr>
          <w:rFonts w:ascii="Arial" w:eastAsia="Times New Roman" w:hAnsi="Arial" w:cs="Arial"/>
          <w:szCs w:val="24"/>
          <w:lang w:eastAsia="de-DE"/>
        </w:rPr>
      </w:pPr>
    </w:p>
    <w:p w14:paraId="392A9861" w14:textId="77777777" w:rsidR="009B6DE7" w:rsidRPr="00FA42A8" w:rsidRDefault="009B6DE7" w:rsidP="009B6DE7">
      <w:pPr>
        <w:tabs>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(03/2019)</w:t>
      </w:r>
      <w:r>
        <w:rPr>
          <w:rFonts w:ascii="Arial" w:eastAsia="Times New Roman" w:hAnsi="Arial" w:cs="Arial"/>
          <w:szCs w:val="24"/>
          <w:lang w:eastAsia="de-DE"/>
        </w:rPr>
        <w:tab/>
      </w:r>
      <w:r w:rsidRPr="00FA42A8">
        <w:rPr>
          <w:rFonts w:ascii="Arial" w:eastAsia="Times New Roman" w:hAnsi="Arial" w:cs="Arial"/>
          <w:szCs w:val="24"/>
          <w:lang w:eastAsia="de-DE"/>
        </w:rPr>
        <w:t xml:space="preserve">Frage: </w:t>
      </w:r>
      <w:r w:rsidRPr="00FA42A8">
        <w:rPr>
          <w:rFonts w:ascii="Arial" w:eastAsia="Times New Roman" w:hAnsi="Arial" w:cs="Arial"/>
          <w:szCs w:val="24"/>
          <w:lang w:eastAsia="de-DE"/>
        </w:rPr>
        <w:tab/>
        <w:t xml:space="preserve">Gemäss Urteil des Kantonsgerichts Schaffhausen schuldet Vater A dem Kind B monatliche Unterhaltsbeiträge von Fr. 500.--. Einige Jahre vor Erlass des Urteils des Kantonsgerichts war über den Vater A ein Konkurs eröffnet, durchgeführt und abgeschlossen worden. </w:t>
      </w:r>
    </w:p>
    <w:p w14:paraId="3224A3D8" w14:textId="77777777" w:rsidR="009B6DE7" w:rsidRPr="00FA42A8" w:rsidRDefault="009B6DE7" w:rsidP="009B6DE7">
      <w:pPr>
        <w:spacing w:after="0" w:line="276" w:lineRule="auto"/>
        <w:ind w:left="851"/>
        <w:jc w:val="both"/>
        <w:rPr>
          <w:rFonts w:ascii="Arial" w:eastAsia="Times New Roman" w:hAnsi="Arial" w:cs="Arial"/>
          <w:szCs w:val="24"/>
          <w:lang w:eastAsia="de-DE"/>
        </w:rPr>
      </w:pPr>
      <w:r w:rsidRPr="00FA42A8">
        <w:rPr>
          <w:rFonts w:ascii="Arial" w:eastAsia="Times New Roman" w:hAnsi="Arial" w:cs="Arial"/>
          <w:szCs w:val="24"/>
          <w:lang w:eastAsia="de-DE"/>
        </w:rPr>
        <w:t>Da Vater A seiner Unterhaltsverpflichtung in der Folge nicht nachkam, wurden die Kinderunterhalte von der Gemeinde X bevorschusst. Diese betreibt nun Vater A, nachdem er über 2 Jahre keine Anstalten machte, die bevorschussten Alimente zurückzubezahlen.</w:t>
      </w:r>
    </w:p>
    <w:p w14:paraId="42AE70CE" w14:textId="77777777" w:rsidR="009B6DE7" w:rsidRPr="00FA42A8" w:rsidRDefault="009B6DE7" w:rsidP="009B6DE7">
      <w:pPr>
        <w:spacing w:after="0" w:line="276" w:lineRule="auto"/>
        <w:ind w:left="851"/>
        <w:jc w:val="both"/>
        <w:rPr>
          <w:rFonts w:ascii="Arial" w:eastAsia="Times New Roman" w:hAnsi="Arial" w:cs="Arial"/>
          <w:szCs w:val="24"/>
          <w:lang w:eastAsia="de-DE"/>
        </w:rPr>
      </w:pPr>
    </w:p>
    <w:p w14:paraId="392A78C9" w14:textId="70324887" w:rsidR="009B6DE7" w:rsidRDefault="009B6DE7" w:rsidP="009B6DE7">
      <w:pPr>
        <w:spacing w:after="0" w:line="276" w:lineRule="auto"/>
        <w:ind w:left="851" w:hanging="851"/>
        <w:jc w:val="both"/>
        <w:rPr>
          <w:rFonts w:ascii="Arial" w:eastAsia="Times New Roman" w:hAnsi="Arial" w:cs="Arial"/>
          <w:szCs w:val="24"/>
          <w:lang w:eastAsia="de-DE"/>
        </w:rPr>
      </w:pPr>
      <w:r w:rsidRPr="00FA42A8">
        <w:rPr>
          <w:rFonts w:ascii="Arial" w:eastAsia="Times New Roman" w:hAnsi="Arial" w:cs="Arial"/>
          <w:szCs w:val="24"/>
          <w:lang w:eastAsia="de-DE"/>
        </w:rPr>
        <w:lastRenderedPageBreak/>
        <w:tab/>
        <w:t>Auf den Zahlungsbefehl hin, erhebt Vater A rechtzeitig Rechtsvorschlag mit der Begründung, er sei seit seinem Konkurs zu keinem neuen Vermögen gekommen. Im Rechtsöffnungsverfahren beantragt die Gemeinde X die Abweisung des Gesuchs um Bewilligung des Rechtsvorschlags wegen mangelnden neuen Vermögens und stellt gleichzeitig Antrag auf Erteilung der definitiven Rechtsöffnung. In der Folge wird vom Rechtsöffnungsrichter festgestellt, dass die Einrede des fehlenden Vermögens seitens Vater A zwar unzulässig sei, auf das Rechtsöffnungsgesuch der Gemeinde X aber nicht eingetreten werden könne.</w:t>
      </w:r>
    </w:p>
    <w:p w14:paraId="5415541C" w14:textId="77777777" w:rsidR="003173DC" w:rsidRPr="00FA42A8" w:rsidRDefault="003173DC" w:rsidP="009B6DE7">
      <w:pPr>
        <w:spacing w:after="0" w:line="276" w:lineRule="auto"/>
        <w:ind w:left="851" w:hanging="851"/>
        <w:jc w:val="both"/>
        <w:rPr>
          <w:rFonts w:ascii="Arial" w:eastAsia="Times New Roman" w:hAnsi="Arial" w:cs="Arial"/>
          <w:szCs w:val="24"/>
          <w:lang w:eastAsia="de-DE"/>
        </w:rPr>
      </w:pPr>
    </w:p>
    <w:p w14:paraId="2D688AB7" w14:textId="77777777" w:rsidR="009B6DE7" w:rsidRPr="00FA42A8" w:rsidRDefault="009B6DE7" w:rsidP="009B6DE7">
      <w:pPr>
        <w:spacing w:after="0" w:line="276" w:lineRule="auto"/>
        <w:ind w:left="851" w:hanging="851"/>
        <w:jc w:val="both"/>
        <w:rPr>
          <w:rFonts w:ascii="Arial" w:eastAsia="Times New Roman" w:hAnsi="Arial" w:cs="Arial"/>
          <w:szCs w:val="24"/>
          <w:lang w:eastAsia="de-DE"/>
        </w:rPr>
      </w:pPr>
      <w:r w:rsidRPr="00FA42A8">
        <w:rPr>
          <w:rFonts w:ascii="Arial" w:eastAsia="Times New Roman" w:hAnsi="Arial" w:cs="Arial"/>
          <w:szCs w:val="24"/>
          <w:lang w:eastAsia="de-DE"/>
        </w:rPr>
        <w:tab/>
        <w:t xml:space="preserve">Ist dies korrekt? </w:t>
      </w:r>
    </w:p>
    <w:p w14:paraId="1E9E6433" w14:textId="77777777" w:rsidR="009B6DE7" w:rsidRPr="00FA42A8" w:rsidRDefault="009B6DE7" w:rsidP="009B6DE7">
      <w:pPr>
        <w:spacing w:after="0" w:line="276" w:lineRule="auto"/>
        <w:jc w:val="both"/>
        <w:rPr>
          <w:rFonts w:ascii="Arial" w:eastAsia="Times New Roman" w:hAnsi="Arial" w:cs="Arial"/>
          <w:szCs w:val="24"/>
          <w:lang w:eastAsia="de-DE"/>
        </w:rPr>
      </w:pPr>
    </w:p>
    <w:p w14:paraId="3D76CA93" w14:textId="77777777" w:rsidR="009B6DE7" w:rsidRPr="00FA42A8" w:rsidRDefault="009B6DE7" w:rsidP="009B6DE7">
      <w:pPr>
        <w:spacing w:after="0" w:line="276" w:lineRule="auto"/>
        <w:ind w:left="1843" w:hanging="992"/>
        <w:jc w:val="both"/>
        <w:rPr>
          <w:rFonts w:ascii="Arial" w:eastAsia="Times New Roman" w:hAnsi="Arial" w:cs="Arial"/>
          <w:i/>
          <w:iCs/>
          <w:szCs w:val="24"/>
          <w:lang w:eastAsia="de-DE"/>
        </w:rPr>
      </w:pPr>
      <w:r w:rsidRPr="00FA42A8">
        <w:rPr>
          <w:rFonts w:ascii="Arial" w:eastAsia="Times New Roman" w:hAnsi="Arial" w:cs="Arial"/>
          <w:i/>
          <w:iCs/>
          <w:szCs w:val="24"/>
          <w:lang w:eastAsia="de-DE"/>
        </w:rPr>
        <w:t xml:space="preserve">Antwort: </w:t>
      </w:r>
      <w:r w:rsidRPr="00FA42A8">
        <w:rPr>
          <w:rFonts w:ascii="Arial" w:eastAsia="Times New Roman" w:hAnsi="Arial" w:cs="Arial"/>
          <w:i/>
          <w:iCs/>
          <w:szCs w:val="24"/>
          <w:lang w:eastAsia="de-DE"/>
        </w:rPr>
        <w:tab/>
        <w:t xml:space="preserve">Ja. Das Gericht hat korrekt entschieden. </w:t>
      </w:r>
    </w:p>
    <w:p w14:paraId="11463F46" w14:textId="77777777" w:rsidR="009B6DE7" w:rsidRPr="00FA42A8" w:rsidRDefault="009B6DE7" w:rsidP="009B6DE7">
      <w:pPr>
        <w:spacing w:after="0" w:line="276" w:lineRule="auto"/>
        <w:ind w:left="1843" w:hanging="992"/>
        <w:jc w:val="both"/>
        <w:rPr>
          <w:rFonts w:ascii="Arial" w:eastAsia="Times New Roman" w:hAnsi="Arial" w:cs="Arial"/>
          <w:i/>
          <w:iCs/>
          <w:szCs w:val="24"/>
          <w:lang w:eastAsia="de-DE"/>
        </w:rPr>
      </w:pPr>
    </w:p>
    <w:p w14:paraId="4EF61A0D" w14:textId="77777777" w:rsidR="009B6DE7" w:rsidRPr="00FA42A8" w:rsidRDefault="009B6DE7" w:rsidP="009B6DE7">
      <w:pPr>
        <w:spacing w:after="0" w:line="276" w:lineRule="auto"/>
        <w:ind w:left="1843"/>
        <w:jc w:val="both"/>
        <w:rPr>
          <w:rFonts w:ascii="Arial" w:eastAsia="Times New Roman" w:hAnsi="Arial" w:cs="Arial"/>
          <w:i/>
          <w:iCs/>
          <w:szCs w:val="24"/>
          <w:lang w:eastAsia="de-DE"/>
        </w:rPr>
      </w:pPr>
      <w:r w:rsidRPr="00FA42A8">
        <w:rPr>
          <w:rFonts w:ascii="Arial" w:eastAsia="Times New Roman" w:hAnsi="Arial" w:cs="Arial"/>
          <w:i/>
          <w:iCs/>
          <w:szCs w:val="24"/>
          <w:lang w:eastAsia="de-DE"/>
        </w:rPr>
        <w:t>a) Gesuch des Vaters "Einrede des mangelnden neuen Vermögens": Der Rechtsvorschlag mit der Begründung des fehlenden neuen Vermögens ist nur zulässig wenn</w:t>
      </w:r>
    </w:p>
    <w:p w14:paraId="52523259" w14:textId="77777777" w:rsidR="009B6DE7" w:rsidRPr="00FA42A8" w:rsidRDefault="009B6DE7" w:rsidP="009B6DE7">
      <w:pPr>
        <w:spacing w:after="0" w:line="276" w:lineRule="auto"/>
        <w:ind w:left="1843" w:hanging="992"/>
        <w:jc w:val="both"/>
        <w:rPr>
          <w:rFonts w:ascii="Arial" w:eastAsia="Times New Roman" w:hAnsi="Arial" w:cs="Arial"/>
          <w:i/>
          <w:iCs/>
          <w:szCs w:val="24"/>
          <w:lang w:eastAsia="de-DE"/>
        </w:rPr>
      </w:pPr>
    </w:p>
    <w:p w14:paraId="36626111" w14:textId="77777777" w:rsidR="009B6DE7" w:rsidRPr="00FA42A8" w:rsidRDefault="009B6DE7" w:rsidP="009B6DE7">
      <w:pPr>
        <w:numPr>
          <w:ilvl w:val="0"/>
          <w:numId w:val="3"/>
        </w:numPr>
        <w:spacing w:after="0" w:line="276" w:lineRule="auto"/>
        <w:contextualSpacing/>
        <w:jc w:val="both"/>
        <w:rPr>
          <w:rFonts w:ascii="Arial" w:eastAsia="Times New Roman" w:hAnsi="Arial" w:cs="Arial"/>
          <w:i/>
          <w:iCs/>
          <w:szCs w:val="24"/>
          <w:lang w:eastAsia="de-DE"/>
        </w:rPr>
      </w:pPr>
      <w:r w:rsidRPr="00FA42A8">
        <w:rPr>
          <w:rFonts w:ascii="Arial" w:eastAsia="Times New Roman" w:hAnsi="Arial" w:cs="Arial"/>
          <w:i/>
          <w:iCs/>
          <w:szCs w:val="24"/>
          <w:lang w:eastAsia="de-DE"/>
        </w:rPr>
        <w:t>ein Konkursverfahren gegen den Betriebenen eröffnet, vollständig durchgeführt und geschlossen wurde (nicht gegeben, wenn Konkurs zwar eröffnet, aber mangels Aktiven eingestellt)</w:t>
      </w:r>
    </w:p>
    <w:p w14:paraId="77328FC1" w14:textId="77777777" w:rsidR="009B6DE7" w:rsidRPr="00FA42A8" w:rsidRDefault="009B6DE7" w:rsidP="009B6DE7">
      <w:pPr>
        <w:spacing w:after="0" w:line="276" w:lineRule="auto"/>
        <w:ind w:left="2565"/>
        <w:contextualSpacing/>
        <w:jc w:val="both"/>
        <w:rPr>
          <w:rFonts w:ascii="Arial" w:eastAsia="Times New Roman" w:hAnsi="Arial" w:cs="Arial"/>
          <w:i/>
          <w:iCs/>
          <w:szCs w:val="24"/>
          <w:lang w:eastAsia="de-DE"/>
        </w:rPr>
      </w:pPr>
      <w:r w:rsidRPr="00FA42A8">
        <w:rPr>
          <w:rFonts w:ascii="Arial" w:eastAsia="Times New Roman" w:hAnsi="Arial" w:cs="Arial"/>
          <w:i/>
          <w:iCs/>
          <w:szCs w:val="24"/>
          <w:lang w:eastAsia="de-DE"/>
        </w:rPr>
        <w:t>und</w:t>
      </w:r>
    </w:p>
    <w:p w14:paraId="69C1E35C" w14:textId="77777777" w:rsidR="009B6DE7" w:rsidRPr="00FA42A8" w:rsidRDefault="009B6DE7" w:rsidP="009B6DE7">
      <w:pPr>
        <w:numPr>
          <w:ilvl w:val="0"/>
          <w:numId w:val="3"/>
        </w:numPr>
        <w:spacing w:after="0" w:line="276" w:lineRule="auto"/>
        <w:contextualSpacing/>
        <w:jc w:val="both"/>
        <w:rPr>
          <w:rFonts w:ascii="Arial" w:eastAsia="Times New Roman" w:hAnsi="Arial" w:cs="Arial"/>
          <w:i/>
          <w:iCs/>
          <w:szCs w:val="24"/>
          <w:lang w:eastAsia="de-DE"/>
        </w:rPr>
      </w:pPr>
      <w:r w:rsidRPr="00FA42A8">
        <w:rPr>
          <w:rFonts w:ascii="Arial" w:eastAsia="Times New Roman" w:hAnsi="Arial" w:cs="Arial"/>
          <w:i/>
          <w:iCs/>
          <w:szCs w:val="24"/>
          <w:lang w:eastAsia="de-DE"/>
        </w:rPr>
        <w:t xml:space="preserve">die betriebene Forderung </w:t>
      </w:r>
      <w:r w:rsidRPr="00FA42A8">
        <w:rPr>
          <w:rFonts w:ascii="Arial" w:eastAsia="Times New Roman" w:hAnsi="Arial" w:cs="Arial"/>
          <w:iCs/>
          <w:szCs w:val="24"/>
          <w:lang w:eastAsia="de-DE"/>
        </w:rPr>
        <w:t>vor</w:t>
      </w:r>
      <w:r w:rsidRPr="00FA42A8">
        <w:rPr>
          <w:rFonts w:ascii="Arial" w:eastAsia="Times New Roman" w:hAnsi="Arial" w:cs="Arial"/>
          <w:i/>
          <w:iCs/>
          <w:szCs w:val="24"/>
          <w:lang w:eastAsia="de-DE"/>
        </w:rPr>
        <w:t xml:space="preserve"> dem Datum der Konkurs</w:t>
      </w:r>
      <w:r w:rsidRPr="00FA42A8">
        <w:rPr>
          <w:rFonts w:ascii="Arial" w:eastAsia="Times New Roman" w:hAnsi="Arial" w:cs="Arial"/>
          <w:iCs/>
          <w:szCs w:val="24"/>
          <w:lang w:eastAsia="de-DE"/>
        </w:rPr>
        <w:t>eröffnung</w:t>
      </w:r>
      <w:r w:rsidRPr="00FA42A8">
        <w:rPr>
          <w:rFonts w:ascii="Arial" w:eastAsia="Times New Roman" w:hAnsi="Arial" w:cs="Arial"/>
          <w:i/>
          <w:iCs/>
          <w:szCs w:val="24"/>
          <w:lang w:eastAsia="de-DE"/>
        </w:rPr>
        <w:t xml:space="preserve"> entstanden ist.</w:t>
      </w:r>
    </w:p>
    <w:p w14:paraId="4E3C3130" w14:textId="77777777" w:rsidR="009B6DE7" w:rsidRPr="00FA42A8" w:rsidRDefault="009B6DE7" w:rsidP="009B6DE7">
      <w:pPr>
        <w:spacing w:after="0" w:line="276" w:lineRule="auto"/>
        <w:jc w:val="both"/>
        <w:rPr>
          <w:rFonts w:ascii="Arial" w:eastAsia="Times New Roman" w:hAnsi="Arial" w:cs="Arial"/>
          <w:i/>
          <w:iCs/>
          <w:szCs w:val="24"/>
          <w:lang w:eastAsia="de-DE"/>
        </w:rPr>
      </w:pPr>
    </w:p>
    <w:p w14:paraId="7637E66F" w14:textId="77777777" w:rsidR="009B6DE7" w:rsidRPr="00FA42A8" w:rsidRDefault="009B6DE7" w:rsidP="009B6DE7">
      <w:pPr>
        <w:tabs>
          <w:tab w:val="left" w:pos="1843"/>
        </w:tabs>
        <w:spacing w:after="0" w:line="276" w:lineRule="auto"/>
        <w:ind w:left="1843"/>
        <w:jc w:val="both"/>
        <w:rPr>
          <w:rFonts w:ascii="Arial" w:eastAsia="Times New Roman" w:hAnsi="Arial" w:cs="Arial"/>
          <w:i/>
          <w:iCs/>
          <w:szCs w:val="24"/>
          <w:lang w:eastAsia="de-DE"/>
        </w:rPr>
      </w:pPr>
      <w:r w:rsidRPr="00FA42A8">
        <w:rPr>
          <w:rFonts w:ascii="Arial" w:eastAsia="Times New Roman" w:hAnsi="Arial" w:cs="Arial"/>
          <w:i/>
          <w:iCs/>
          <w:szCs w:val="24"/>
          <w:lang w:eastAsia="de-DE"/>
        </w:rPr>
        <w:t xml:space="preserve">Im vorliegenden Fall wurde der Konkurs bereits vor dem Gerichtsentscheid bezüglich Unterhaltsleistungen eröffnet, durchgeführt und abgeschlossen. Somit ist die Einrede des fehlenden neuen Vermögens unzulässig. </w:t>
      </w:r>
    </w:p>
    <w:p w14:paraId="59903505" w14:textId="77777777" w:rsidR="009B6DE7" w:rsidRPr="00FA42A8" w:rsidRDefault="009B6DE7" w:rsidP="009B6DE7">
      <w:pPr>
        <w:tabs>
          <w:tab w:val="left" w:pos="1843"/>
        </w:tabs>
        <w:spacing w:after="0" w:line="276" w:lineRule="auto"/>
        <w:ind w:left="1843"/>
        <w:jc w:val="both"/>
        <w:rPr>
          <w:rFonts w:ascii="Arial" w:eastAsia="Times New Roman" w:hAnsi="Arial" w:cs="Arial"/>
          <w:i/>
          <w:iCs/>
          <w:szCs w:val="24"/>
          <w:lang w:eastAsia="de-DE"/>
        </w:rPr>
      </w:pPr>
    </w:p>
    <w:p w14:paraId="0C4EF509" w14:textId="77777777" w:rsidR="009B6DE7" w:rsidRPr="00FA42A8" w:rsidRDefault="009B6DE7" w:rsidP="009B6DE7">
      <w:pPr>
        <w:tabs>
          <w:tab w:val="left" w:pos="1843"/>
        </w:tabs>
        <w:spacing w:after="0" w:line="276" w:lineRule="auto"/>
        <w:ind w:left="1843"/>
        <w:jc w:val="both"/>
        <w:rPr>
          <w:rFonts w:ascii="Arial" w:eastAsia="Times New Roman" w:hAnsi="Arial" w:cs="Arial"/>
          <w:i/>
          <w:iCs/>
          <w:szCs w:val="24"/>
          <w:lang w:eastAsia="de-DE"/>
        </w:rPr>
      </w:pPr>
      <w:r w:rsidRPr="00FA42A8">
        <w:rPr>
          <w:rFonts w:ascii="Arial" w:eastAsia="Times New Roman" w:hAnsi="Arial" w:cs="Arial"/>
          <w:i/>
          <w:iCs/>
          <w:szCs w:val="24"/>
          <w:lang w:eastAsia="de-DE"/>
        </w:rPr>
        <w:t>b) Auf das Gesuch um Erteilung der definitiven Rechtsöffnung konnte das Gericht nicht eintreten, denn</w:t>
      </w:r>
    </w:p>
    <w:p w14:paraId="4C1B032E" w14:textId="77777777" w:rsidR="009B6DE7" w:rsidRPr="00FA42A8" w:rsidRDefault="009B6DE7" w:rsidP="009B6DE7">
      <w:pPr>
        <w:tabs>
          <w:tab w:val="left" w:pos="1843"/>
        </w:tabs>
        <w:spacing w:after="0" w:line="276" w:lineRule="auto"/>
        <w:ind w:left="1843"/>
        <w:jc w:val="both"/>
        <w:rPr>
          <w:rFonts w:ascii="Arial" w:eastAsia="Times New Roman" w:hAnsi="Arial" w:cs="Arial"/>
          <w:i/>
          <w:iCs/>
          <w:szCs w:val="24"/>
          <w:lang w:eastAsia="de-DE"/>
        </w:rPr>
      </w:pPr>
    </w:p>
    <w:p w14:paraId="4355DC4B" w14:textId="0E72D347" w:rsidR="009B6DE7" w:rsidRDefault="009B6DE7" w:rsidP="009B6DE7">
      <w:pPr>
        <w:tabs>
          <w:tab w:val="left" w:pos="1843"/>
        </w:tabs>
        <w:spacing w:after="0" w:line="276" w:lineRule="auto"/>
        <w:ind w:left="1843"/>
        <w:jc w:val="both"/>
        <w:rPr>
          <w:rFonts w:ascii="Arial" w:eastAsia="Times New Roman" w:hAnsi="Arial" w:cs="Arial"/>
          <w:i/>
          <w:iCs/>
          <w:szCs w:val="24"/>
          <w:lang w:eastAsia="de-DE"/>
        </w:rPr>
      </w:pPr>
      <w:r w:rsidRPr="00FA42A8">
        <w:rPr>
          <w:rFonts w:ascii="Arial" w:eastAsia="Times New Roman" w:hAnsi="Arial" w:cs="Arial"/>
          <w:i/>
          <w:iCs/>
          <w:szCs w:val="24"/>
          <w:lang w:eastAsia="de-DE"/>
        </w:rPr>
        <w:t>gemäss der gängigen Praxis des Kantonsgerichts Schaffhausen kann die definitive Rechtsöffnung erst erteilt werden, wenn über die Zulässigkeit des Rechtsvorschlages des mangelnden neuen Vermögens abschliessend entschieden wurde (unbenutzter Ablauf der Klagefrist bzw. nach entsprechendem Entscheid). Das heisst, die Gemeinde X muss nach Verstreichen der Klagefrist separat ein neues Rechtsöffnungsgesuch stellen.</w:t>
      </w:r>
    </w:p>
    <w:p w14:paraId="661FF74C" w14:textId="77777777" w:rsidR="003173DC" w:rsidRDefault="003173DC" w:rsidP="009B6DE7">
      <w:pPr>
        <w:tabs>
          <w:tab w:val="left" w:pos="1843"/>
        </w:tabs>
        <w:spacing w:after="0" w:line="276" w:lineRule="auto"/>
        <w:ind w:left="1843"/>
        <w:jc w:val="both"/>
        <w:rPr>
          <w:rFonts w:ascii="Arial" w:eastAsia="Times New Roman" w:hAnsi="Arial" w:cs="Arial"/>
          <w:i/>
          <w:iCs/>
          <w:szCs w:val="24"/>
          <w:lang w:eastAsia="de-DE"/>
        </w:rPr>
      </w:pPr>
    </w:p>
    <w:p w14:paraId="52E7C3DC" w14:textId="7B8815D3" w:rsidR="00F36584" w:rsidRPr="009B6DE7" w:rsidRDefault="00F36584" w:rsidP="003173DC">
      <w:pPr>
        <w:pStyle w:val="berschrift1"/>
        <w:ind w:left="0"/>
        <w:rPr>
          <w:lang w:val="de-CH"/>
        </w:rPr>
      </w:pPr>
    </w:p>
    <w:p w14:paraId="09D11B7E" w14:textId="77777777" w:rsidR="00D510B5" w:rsidRPr="00E84756" w:rsidRDefault="00D510B5" w:rsidP="00E84756">
      <w:pPr>
        <w:keepNext/>
        <w:spacing w:after="0" w:line="276" w:lineRule="auto"/>
        <w:jc w:val="both"/>
        <w:outlineLvl w:val="0"/>
        <w:rPr>
          <w:rFonts w:ascii="Arial" w:eastAsia="Times New Roman" w:hAnsi="Arial" w:cs="Arial"/>
          <w:b/>
          <w:sz w:val="24"/>
          <w:szCs w:val="24"/>
          <w:lang w:eastAsia="de-DE"/>
        </w:rPr>
      </w:pPr>
      <w:bookmarkStart w:id="14" w:name="_Toc73719366"/>
      <w:bookmarkStart w:id="15" w:name="_Toc73720181"/>
      <w:r w:rsidRPr="00E84756">
        <w:rPr>
          <w:rFonts w:ascii="Arial" w:eastAsia="Times New Roman" w:hAnsi="Arial" w:cs="Arial"/>
          <w:b/>
          <w:sz w:val="24"/>
          <w:szCs w:val="24"/>
          <w:lang w:eastAsia="de-DE"/>
        </w:rPr>
        <w:t>Bevorschussung bei Volljährigkeit</w:t>
      </w:r>
      <w:bookmarkEnd w:id="14"/>
      <w:bookmarkEnd w:id="15"/>
    </w:p>
    <w:p w14:paraId="36185EC8" w14:textId="77777777" w:rsidR="00D510B5" w:rsidRPr="005C0FA9" w:rsidRDefault="00D510B5" w:rsidP="00D510B5">
      <w:pPr>
        <w:tabs>
          <w:tab w:val="left" w:pos="993"/>
          <w:tab w:val="left" w:pos="1701"/>
        </w:tabs>
        <w:spacing w:after="0" w:line="276" w:lineRule="auto"/>
        <w:ind w:left="2126" w:hanging="2126"/>
        <w:jc w:val="both"/>
        <w:rPr>
          <w:rFonts w:ascii="Arial" w:hAnsi="Arial"/>
          <w:b/>
          <w:sz w:val="24"/>
          <w:szCs w:val="24"/>
          <w:lang w:eastAsia="de-DE"/>
        </w:rPr>
      </w:pPr>
    </w:p>
    <w:p w14:paraId="67FF6C33" w14:textId="77777777" w:rsidR="003173DC" w:rsidRDefault="00D510B5" w:rsidP="00D510B5">
      <w:pPr>
        <w:tabs>
          <w:tab w:val="left" w:pos="851"/>
          <w:tab w:val="left" w:pos="1843"/>
        </w:tabs>
        <w:spacing w:line="276" w:lineRule="auto"/>
        <w:ind w:left="851" w:hanging="851"/>
        <w:jc w:val="both"/>
        <w:rPr>
          <w:rFonts w:ascii="Arial" w:hAnsi="Arial"/>
          <w:lang w:eastAsia="de-DE"/>
        </w:rPr>
      </w:pPr>
      <w:r w:rsidRPr="005C0FA9">
        <w:rPr>
          <w:rFonts w:ascii="Arial" w:hAnsi="Arial"/>
          <w:sz w:val="16"/>
          <w:szCs w:val="16"/>
          <w:lang w:eastAsia="de-DE"/>
        </w:rPr>
        <w:t>(03/2020)</w:t>
      </w:r>
      <w:r>
        <w:rPr>
          <w:rFonts w:ascii="Arial" w:hAnsi="Arial"/>
          <w:lang w:eastAsia="de-DE"/>
        </w:rPr>
        <w:t xml:space="preserve"> </w:t>
      </w:r>
      <w:r>
        <w:rPr>
          <w:rFonts w:ascii="Arial" w:hAnsi="Arial"/>
          <w:lang w:eastAsia="de-DE"/>
        </w:rPr>
        <w:tab/>
      </w:r>
      <w:r w:rsidRPr="005C0FA9">
        <w:rPr>
          <w:rFonts w:ascii="Arial" w:hAnsi="Arial"/>
          <w:lang w:eastAsia="de-DE"/>
        </w:rPr>
        <w:t>Frage:</w:t>
      </w:r>
      <w:r w:rsidRPr="005C0FA9">
        <w:rPr>
          <w:rFonts w:ascii="Arial" w:hAnsi="Arial"/>
          <w:lang w:eastAsia="de-DE"/>
        </w:rPr>
        <w:tab/>
        <w:t xml:space="preserve">Ein mittlerweile volljähriger Klient wird bevorschusst. Vor seiner Volljährigkeit hat er eine Lehre abgebrochen und besucht aktuell die Schule "Business" an zwei </w:t>
      </w:r>
      <w:r w:rsidRPr="005C0FA9">
        <w:rPr>
          <w:rFonts w:ascii="Arial" w:hAnsi="Arial"/>
          <w:lang w:eastAsia="de-DE"/>
        </w:rPr>
        <w:lastRenderedPageBreak/>
        <w:t>Wochentagen. Er wohnt in der WG Geissberg und weiss noch nicht</w:t>
      </w:r>
      <w:r>
        <w:rPr>
          <w:rFonts w:ascii="Arial" w:hAnsi="Arial"/>
          <w:lang w:eastAsia="de-DE"/>
        </w:rPr>
        <w:t>,</w:t>
      </w:r>
      <w:r w:rsidRPr="005C0FA9">
        <w:rPr>
          <w:rFonts w:ascii="Arial" w:hAnsi="Arial"/>
          <w:lang w:eastAsia="de-DE"/>
        </w:rPr>
        <w:t xml:space="preserve"> welchen Berufswunsch er hat. </w:t>
      </w:r>
    </w:p>
    <w:p w14:paraId="5FF8E65C" w14:textId="1E2A1D24" w:rsidR="00D510B5" w:rsidRPr="005C0FA9" w:rsidRDefault="003173DC" w:rsidP="00D510B5">
      <w:pPr>
        <w:tabs>
          <w:tab w:val="left" w:pos="851"/>
          <w:tab w:val="left" w:pos="1843"/>
        </w:tabs>
        <w:spacing w:line="276" w:lineRule="auto"/>
        <w:ind w:left="851" w:hanging="851"/>
        <w:jc w:val="both"/>
        <w:rPr>
          <w:rFonts w:ascii="Arial" w:hAnsi="Arial"/>
          <w:lang w:eastAsia="de-DE"/>
        </w:rPr>
      </w:pPr>
      <w:r>
        <w:rPr>
          <w:rFonts w:ascii="Arial" w:hAnsi="Arial"/>
          <w:lang w:eastAsia="de-DE"/>
        </w:rPr>
        <w:tab/>
      </w:r>
      <w:r w:rsidR="00D510B5" w:rsidRPr="005C0FA9">
        <w:rPr>
          <w:rFonts w:ascii="Arial" w:hAnsi="Arial"/>
          <w:lang w:eastAsia="de-DE"/>
        </w:rPr>
        <w:t>Bekommt der Klient weiterhin Bevorschussung?</w:t>
      </w:r>
    </w:p>
    <w:p w14:paraId="6AAA511A" w14:textId="4EDF2853" w:rsidR="00D510B5" w:rsidRPr="00F619ED" w:rsidRDefault="00F619ED" w:rsidP="00F619ED">
      <w:pPr>
        <w:tabs>
          <w:tab w:val="left" w:pos="851"/>
        </w:tabs>
        <w:spacing w:after="0" w:line="276" w:lineRule="auto"/>
        <w:ind w:left="1843" w:hanging="1843"/>
        <w:jc w:val="both"/>
        <w:rPr>
          <w:rFonts w:ascii="Arial" w:eastAsia="Times New Roman" w:hAnsi="Arial" w:cs="Arial"/>
          <w:i/>
          <w:iCs/>
          <w:szCs w:val="24"/>
          <w:lang w:eastAsia="de-DE"/>
        </w:rPr>
      </w:pPr>
      <w:r>
        <w:rPr>
          <w:rFonts w:ascii="Arial" w:hAnsi="Arial"/>
          <w:i/>
          <w:lang w:eastAsia="de-DE"/>
        </w:rPr>
        <w:tab/>
      </w:r>
      <w:r w:rsidR="00D510B5" w:rsidRPr="00F619ED">
        <w:rPr>
          <w:rFonts w:ascii="Arial" w:eastAsia="Times New Roman" w:hAnsi="Arial" w:cs="Arial"/>
          <w:i/>
          <w:iCs/>
          <w:szCs w:val="24"/>
          <w:lang w:eastAsia="de-DE"/>
        </w:rPr>
        <w:t>Antwort:</w:t>
      </w:r>
      <w:r w:rsidR="00D510B5" w:rsidRPr="00F619ED">
        <w:rPr>
          <w:rFonts w:ascii="Arial" w:eastAsia="Times New Roman" w:hAnsi="Arial" w:cs="Arial"/>
          <w:i/>
          <w:iCs/>
          <w:szCs w:val="24"/>
          <w:lang w:eastAsia="de-DE"/>
        </w:rPr>
        <w:tab/>
        <w:t>Ja, wenn er mit dem konkreten Ziel der Berufsvorbereitung die Schule besucht. Zudem kann der Klient während einiger Tage in der Woche arbeiten gehen, da der Unterricht an dieser Schule nur zwei Tage an der Woche stattfindet. Somit kann er drei Tage arbeiten gehen, da er schulfrei hat. Ohne im Besitze eines Lehrvertrages zu sein oder ohne mindestens den Besuch einer auf den später gewünschten Beruf vorbereitenden Schule, wäre keine Bevorschussung mehr zu bezahlen.</w:t>
      </w:r>
    </w:p>
    <w:p w14:paraId="0299451C" w14:textId="77777777" w:rsidR="001954A0" w:rsidRDefault="001954A0" w:rsidP="001954A0">
      <w:pPr>
        <w:tabs>
          <w:tab w:val="left" w:pos="851"/>
          <w:tab w:val="left" w:pos="1843"/>
        </w:tabs>
        <w:spacing w:after="0" w:line="23" w:lineRule="atLeast"/>
        <w:ind w:left="1843" w:hanging="2126"/>
        <w:jc w:val="both"/>
        <w:rPr>
          <w:rFonts w:ascii="Arial" w:hAnsi="Arial"/>
          <w:i/>
          <w:lang w:eastAsia="de-DE"/>
        </w:rPr>
      </w:pPr>
    </w:p>
    <w:p w14:paraId="735941D1" w14:textId="77777777" w:rsidR="00D510B5" w:rsidRDefault="00D510B5" w:rsidP="001954A0">
      <w:pPr>
        <w:tabs>
          <w:tab w:val="left" w:pos="851"/>
          <w:tab w:val="left" w:pos="1843"/>
        </w:tabs>
        <w:spacing w:after="0" w:line="23" w:lineRule="atLeast"/>
        <w:ind w:left="1842" w:hanging="2126"/>
        <w:jc w:val="both"/>
        <w:rPr>
          <w:rFonts w:ascii="Arial" w:hAnsi="Arial"/>
          <w:i/>
          <w:lang w:eastAsia="de-DE"/>
        </w:rPr>
      </w:pPr>
    </w:p>
    <w:p w14:paraId="1BDDA2B5" w14:textId="6B0099FA" w:rsidR="00253D32" w:rsidRPr="00AA640D" w:rsidRDefault="00253D32" w:rsidP="00AA640D">
      <w:pPr>
        <w:keepNext/>
        <w:spacing w:after="0" w:line="276" w:lineRule="auto"/>
        <w:jc w:val="both"/>
        <w:outlineLvl w:val="0"/>
        <w:rPr>
          <w:rFonts w:ascii="Arial" w:eastAsia="Times New Roman" w:hAnsi="Arial" w:cs="Arial"/>
          <w:b/>
          <w:sz w:val="24"/>
          <w:szCs w:val="24"/>
          <w:lang w:eastAsia="de-DE"/>
        </w:rPr>
      </w:pPr>
      <w:bookmarkStart w:id="16" w:name="_Toc73718521"/>
      <w:bookmarkStart w:id="17" w:name="_Toc73719367"/>
      <w:bookmarkStart w:id="18" w:name="_Toc73720182"/>
      <w:r w:rsidRPr="00AA640D">
        <w:rPr>
          <w:rFonts w:ascii="Arial" w:eastAsia="Times New Roman" w:hAnsi="Arial" w:cs="Arial"/>
          <w:b/>
          <w:sz w:val="24"/>
          <w:szCs w:val="24"/>
          <w:lang w:eastAsia="de-DE"/>
        </w:rPr>
        <w:t>BVG- und IV-Kinderrente</w:t>
      </w:r>
      <w:bookmarkEnd w:id="16"/>
      <w:bookmarkEnd w:id="17"/>
      <w:bookmarkEnd w:id="18"/>
    </w:p>
    <w:p w14:paraId="20B7ADFB" w14:textId="43EE5C17" w:rsidR="00253D32" w:rsidRPr="00C61CFF" w:rsidRDefault="00253D32" w:rsidP="00584D0C">
      <w:pPr>
        <w:pStyle w:val="berschrift2"/>
        <w:tabs>
          <w:tab w:val="left" w:pos="1843"/>
        </w:tabs>
        <w:spacing w:line="276" w:lineRule="auto"/>
        <w:ind w:left="851" w:right="113" w:hanging="851"/>
        <w:rPr>
          <w:lang w:val="de-CH"/>
        </w:rPr>
      </w:pPr>
      <w:bookmarkStart w:id="19" w:name="_Toc73718522"/>
      <w:bookmarkStart w:id="20" w:name="_Toc73719368"/>
      <w:bookmarkStart w:id="21" w:name="_Toc73719719"/>
      <w:bookmarkStart w:id="22" w:name="_Toc73720183"/>
      <w:r w:rsidRPr="00253D32">
        <w:rPr>
          <w:sz w:val="16"/>
          <w:szCs w:val="16"/>
        </w:rPr>
        <w:t>(02/2020)</w:t>
      </w:r>
      <w:r w:rsidRPr="00253D32">
        <w:rPr>
          <w:sz w:val="16"/>
          <w:szCs w:val="16"/>
        </w:rPr>
        <w:tab/>
      </w:r>
      <w:r w:rsidRPr="00C61CFF">
        <w:rPr>
          <w:lang w:val="de-CH"/>
        </w:rPr>
        <w:t xml:space="preserve">Frage: </w:t>
      </w:r>
      <w:r w:rsidR="00584D0C" w:rsidRPr="00C61CFF">
        <w:rPr>
          <w:lang w:val="de-CH"/>
        </w:rPr>
        <w:tab/>
      </w:r>
      <w:r w:rsidRPr="00C61CFF">
        <w:rPr>
          <w:lang w:val="de-CH"/>
        </w:rPr>
        <w:t>Ein volljähriges Kind ist in Ausbildung und darf nicht mehr bei seinen ge</w:t>
      </w:r>
      <w:r w:rsidR="00C61CFF">
        <w:rPr>
          <w:lang w:val="de-CH"/>
        </w:rPr>
        <w:t>trennt</w:t>
      </w:r>
      <w:r w:rsidRPr="00C61CFF">
        <w:rPr>
          <w:lang w:val="de-CH"/>
        </w:rPr>
        <w:t>lebenden Eltern wohnen. Es wohnt deshalb beim Bruder innerhalb des Kantons Schaffhausen. Der Vater ist gemäss Eheschutzurte</w:t>
      </w:r>
      <w:r w:rsidR="00584D0C" w:rsidRPr="00C61CFF">
        <w:rPr>
          <w:lang w:val="de-CH"/>
        </w:rPr>
        <w:t>il verpflichtet, dem Kind Unter</w:t>
      </w:r>
      <w:r w:rsidRPr="00C61CFF">
        <w:rPr>
          <w:lang w:val="de-CH"/>
        </w:rPr>
        <w:t>halt im Umfang von Fr. 800.-- zu bezahlen.</w:t>
      </w:r>
      <w:bookmarkEnd w:id="19"/>
      <w:bookmarkEnd w:id="20"/>
      <w:bookmarkEnd w:id="21"/>
      <w:bookmarkEnd w:id="22"/>
    </w:p>
    <w:p w14:paraId="419A40D0" w14:textId="6E0E49B6" w:rsidR="00253D32" w:rsidRPr="00C61CFF" w:rsidRDefault="00253D32" w:rsidP="00584D0C">
      <w:pPr>
        <w:pStyle w:val="berschrift2"/>
        <w:tabs>
          <w:tab w:val="left" w:pos="993"/>
        </w:tabs>
        <w:spacing w:line="276" w:lineRule="auto"/>
        <w:ind w:left="851" w:right="113"/>
        <w:rPr>
          <w:lang w:val="de-CH"/>
        </w:rPr>
      </w:pPr>
      <w:bookmarkStart w:id="23" w:name="_Toc73718523"/>
      <w:bookmarkStart w:id="24" w:name="_Toc73719369"/>
      <w:bookmarkStart w:id="25" w:name="_Toc73719720"/>
      <w:bookmarkStart w:id="26" w:name="_Toc73720184"/>
      <w:r w:rsidRPr="00C61CFF">
        <w:rPr>
          <w:lang w:val="de-CH"/>
        </w:rPr>
        <w:t>Der Vater bezieht eine IV-Kinderrente, welche direkt an das Kind ausbezahlt wird. Damit lassen sich aber nicht alle Unterhaltsforder</w:t>
      </w:r>
      <w:r w:rsidR="00C61CFF">
        <w:rPr>
          <w:lang w:val="de-CH"/>
        </w:rPr>
        <w:t>ungen decken, weshalb die Diffe</w:t>
      </w:r>
      <w:r w:rsidRPr="00C61CFF">
        <w:rPr>
          <w:lang w:val="de-CH"/>
        </w:rPr>
        <w:t>renz von Fr. 200.-- von der Gemeinde am Wohnsitz des Kindes bevorschusst wird.</w:t>
      </w:r>
      <w:bookmarkEnd w:id="23"/>
      <w:bookmarkEnd w:id="24"/>
      <w:bookmarkEnd w:id="25"/>
      <w:bookmarkEnd w:id="26"/>
    </w:p>
    <w:p w14:paraId="0596B16E" w14:textId="77777777" w:rsidR="003173DC" w:rsidRDefault="00253D32" w:rsidP="00253D32">
      <w:pPr>
        <w:pStyle w:val="berschrift2"/>
        <w:spacing w:line="276" w:lineRule="auto"/>
        <w:ind w:left="851" w:right="113"/>
        <w:rPr>
          <w:lang w:val="de-CH"/>
        </w:rPr>
      </w:pPr>
      <w:bookmarkStart w:id="27" w:name="_Toc73718524"/>
      <w:bookmarkStart w:id="28" w:name="_Toc73719370"/>
      <w:bookmarkStart w:id="29" w:name="_Toc73719721"/>
      <w:bookmarkStart w:id="30" w:name="_Toc73720185"/>
      <w:r w:rsidRPr="00C61CFF">
        <w:rPr>
          <w:lang w:val="de-CH"/>
        </w:rPr>
        <w:t>Nun erhält der Kindsvater zusätzlich eine BVG-Rente. Diese Kinderrente wird direkt dem Kindsvater überwiesen, welcher sich weigert,</w:t>
      </w:r>
      <w:r w:rsidR="00C61CFF">
        <w:rPr>
          <w:lang w:val="de-CH"/>
        </w:rPr>
        <w:t xml:space="preserve"> eine Abtretungserklärung zu unt</w:t>
      </w:r>
      <w:r w:rsidRPr="00C61CFF">
        <w:rPr>
          <w:lang w:val="de-CH"/>
        </w:rPr>
        <w:t>erzeichnen.</w:t>
      </w:r>
      <w:bookmarkEnd w:id="27"/>
      <w:bookmarkEnd w:id="28"/>
      <w:bookmarkEnd w:id="29"/>
      <w:bookmarkEnd w:id="30"/>
      <w:r w:rsidRPr="00C61CFF">
        <w:rPr>
          <w:lang w:val="de-CH"/>
        </w:rPr>
        <w:t xml:space="preserve"> </w:t>
      </w:r>
    </w:p>
    <w:p w14:paraId="55B5421B" w14:textId="37D51BC2" w:rsidR="00253D32" w:rsidRPr="00C61CFF" w:rsidRDefault="00253D32" w:rsidP="00253D32">
      <w:pPr>
        <w:pStyle w:val="berschrift2"/>
        <w:spacing w:line="276" w:lineRule="auto"/>
        <w:ind w:left="851" w:right="113"/>
        <w:rPr>
          <w:lang w:val="de-CH"/>
        </w:rPr>
      </w:pPr>
      <w:bookmarkStart w:id="31" w:name="_Toc73718525"/>
      <w:bookmarkStart w:id="32" w:name="_Toc73719371"/>
      <w:bookmarkStart w:id="33" w:name="_Toc73719722"/>
      <w:bookmarkStart w:id="34" w:name="_Toc73720186"/>
      <w:r w:rsidRPr="00C61CFF">
        <w:rPr>
          <w:lang w:val="de-CH"/>
        </w:rPr>
        <w:t>Gibt es eine Möglichkeit, dass ohne schriftliche Zustimmung des Vaters auf die Kinderrente zugegriffen werden kann?</w:t>
      </w:r>
      <w:bookmarkEnd w:id="31"/>
      <w:bookmarkEnd w:id="32"/>
      <w:bookmarkEnd w:id="33"/>
      <w:bookmarkEnd w:id="34"/>
    </w:p>
    <w:p w14:paraId="25B5D7C8" w14:textId="78A458A5" w:rsidR="00253D32" w:rsidRPr="00C61CFF" w:rsidRDefault="00253D32" w:rsidP="00253D32">
      <w:pPr>
        <w:pStyle w:val="Textkrper"/>
        <w:tabs>
          <w:tab w:val="left" w:pos="851"/>
        </w:tabs>
        <w:spacing w:before="166" w:line="276" w:lineRule="auto"/>
        <w:ind w:left="1843" w:right="112" w:hanging="992"/>
        <w:jc w:val="both"/>
        <w:rPr>
          <w:lang w:val="de-CH"/>
        </w:rPr>
      </w:pPr>
      <w:r w:rsidRPr="00C61CFF">
        <w:rPr>
          <w:lang w:val="de-CH"/>
        </w:rPr>
        <w:tab/>
        <w:t xml:space="preserve">Antwort:  </w:t>
      </w:r>
      <w:r w:rsidRPr="00C61CFF">
        <w:rPr>
          <w:lang w:val="de-CH"/>
        </w:rPr>
        <w:tab/>
        <w:t>Ja. Der Kindsvater ist von Gesetzes wegen verpflichtet, die Kinderrente an</w:t>
      </w:r>
      <w:r w:rsidRPr="00C61CFF">
        <w:rPr>
          <w:spacing w:val="-13"/>
          <w:lang w:val="de-CH"/>
        </w:rPr>
        <w:t xml:space="preserve"> </w:t>
      </w:r>
      <w:r w:rsidRPr="00C61CFF">
        <w:rPr>
          <w:lang w:val="de-CH"/>
        </w:rPr>
        <w:t>das</w:t>
      </w:r>
      <w:r w:rsidRPr="00C61CFF">
        <w:rPr>
          <w:spacing w:val="-12"/>
          <w:lang w:val="de-CH"/>
        </w:rPr>
        <w:t xml:space="preserve"> </w:t>
      </w:r>
      <w:r w:rsidRPr="00C61CFF">
        <w:rPr>
          <w:lang w:val="de-CH"/>
        </w:rPr>
        <w:t>Kind</w:t>
      </w:r>
      <w:r w:rsidRPr="00C61CFF">
        <w:rPr>
          <w:spacing w:val="-15"/>
          <w:lang w:val="de-CH"/>
        </w:rPr>
        <w:t xml:space="preserve"> </w:t>
      </w:r>
      <w:r w:rsidRPr="00C61CFF">
        <w:rPr>
          <w:lang w:val="de-CH"/>
        </w:rPr>
        <w:t>weiterzuleiten</w:t>
      </w:r>
      <w:r w:rsidRPr="00C61CFF">
        <w:rPr>
          <w:spacing w:val="-13"/>
          <w:lang w:val="de-CH"/>
        </w:rPr>
        <w:t xml:space="preserve"> </w:t>
      </w:r>
      <w:r w:rsidRPr="00C61CFF">
        <w:rPr>
          <w:lang w:val="de-CH"/>
        </w:rPr>
        <w:t>(Art.</w:t>
      </w:r>
      <w:r w:rsidRPr="00C61CFF">
        <w:rPr>
          <w:spacing w:val="-14"/>
          <w:lang w:val="de-CH"/>
        </w:rPr>
        <w:t xml:space="preserve"> </w:t>
      </w:r>
      <w:r w:rsidRPr="00C61CFF">
        <w:rPr>
          <w:lang w:val="de-CH"/>
        </w:rPr>
        <w:t>285a</w:t>
      </w:r>
      <w:r w:rsidRPr="00C61CFF">
        <w:rPr>
          <w:spacing w:val="-15"/>
          <w:lang w:val="de-CH"/>
        </w:rPr>
        <w:t xml:space="preserve"> </w:t>
      </w:r>
      <w:r w:rsidRPr="00C61CFF">
        <w:rPr>
          <w:lang w:val="de-CH"/>
        </w:rPr>
        <w:t>Abs.</w:t>
      </w:r>
      <w:r w:rsidRPr="00C61CFF">
        <w:rPr>
          <w:spacing w:val="-14"/>
          <w:lang w:val="de-CH"/>
        </w:rPr>
        <w:t xml:space="preserve"> </w:t>
      </w:r>
      <w:r w:rsidRPr="00C61CFF">
        <w:rPr>
          <w:lang w:val="de-CH"/>
        </w:rPr>
        <w:t>2</w:t>
      </w:r>
      <w:r w:rsidRPr="00C61CFF">
        <w:rPr>
          <w:spacing w:val="-12"/>
          <w:lang w:val="de-CH"/>
        </w:rPr>
        <w:t xml:space="preserve"> </w:t>
      </w:r>
      <w:r w:rsidRPr="00C61CFF">
        <w:rPr>
          <w:lang w:val="de-CH"/>
        </w:rPr>
        <w:t>und</w:t>
      </w:r>
      <w:r w:rsidRPr="00C61CFF">
        <w:rPr>
          <w:spacing w:val="-15"/>
          <w:lang w:val="de-CH"/>
        </w:rPr>
        <w:t xml:space="preserve"> </w:t>
      </w:r>
      <w:r w:rsidRPr="00C61CFF">
        <w:rPr>
          <w:lang w:val="de-CH"/>
        </w:rPr>
        <w:t>3</w:t>
      </w:r>
      <w:r w:rsidRPr="00C61CFF">
        <w:rPr>
          <w:spacing w:val="-18"/>
          <w:lang w:val="de-CH"/>
        </w:rPr>
        <w:t xml:space="preserve"> </w:t>
      </w:r>
      <w:r w:rsidRPr="00C61CFF">
        <w:rPr>
          <w:lang w:val="de-CH"/>
        </w:rPr>
        <w:t>ZGB).</w:t>
      </w:r>
      <w:r w:rsidRPr="00C61CFF">
        <w:rPr>
          <w:spacing w:val="-11"/>
          <w:lang w:val="de-CH"/>
        </w:rPr>
        <w:t xml:space="preserve"> </w:t>
      </w:r>
      <w:r w:rsidRPr="00C61CFF">
        <w:rPr>
          <w:lang w:val="de-CH"/>
        </w:rPr>
        <w:t>Tut</w:t>
      </w:r>
      <w:r w:rsidRPr="00C61CFF">
        <w:rPr>
          <w:spacing w:val="-11"/>
          <w:lang w:val="de-CH"/>
        </w:rPr>
        <w:t xml:space="preserve"> </w:t>
      </w:r>
      <w:r w:rsidRPr="00C61CFF">
        <w:rPr>
          <w:lang w:val="de-CH"/>
        </w:rPr>
        <w:t>er</w:t>
      </w:r>
      <w:r w:rsidRPr="00C61CFF">
        <w:rPr>
          <w:spacing w:val="-12"/>
          <w:lang w:val="de-CH"/>
        </w:rPr>
        <w:t xml:space="preserve"> </w:t>
      </w:r>
      <w:r w:rsidRPr="00C61CFF">
        <w:rPr>
          <w:lang w:val="de-CH"/>
        </w:rPr>
        <w:t>das</w:t>
      </w:r>
      <w:r w:rsidRPr="00C61CFF">
        <w:rPr>
          <w:spacing w:val="-15"/>
          <w:lang w:val="de-CH"/>
        </w:rPr>
        <w:t xml:space="preserve"> </w:t>
      </w:r>
      <w:r w:rsidRPr="00C61CFF">
        <w:rPr>
          <w:lang w:val="de-CH"/>
        </w:rPr>
        <w:t>nicht oder nicht regelmässig, so besteht die Möglichkeit, mittels einer</w:t>
      </w:r>
      <w:r w:rsidRPr="00C61CFF">
        <w:rPr>
          <w:spacing w:val="-44"/>
          <w:lang w:val="de-CH"/>
        </w:rPr>
        <w:t xml:space="preserve"> </w:t>
      </w:r>
      <w:r w:rsidR="00C61CFF">
        <w:rPr>
          <w:lang w:val="de-CH"/>
        </w:rPr>
        <w:t>gericht</w:t>
      </w:r>
      <w:r w:rsidRPr="00C61CFF">
        <w:rPr>
          <w:lang w:val="de-CH"/>
        </w:rPr>
        <w:t xml:space="preserve">lichen Schuldneranweisung nach Art. 291 ZGB, die BVG-Kinderrente dem Klienten bzw. der bevorschussenden Gemeinde, anweisen </w:t>
      </w:r>
      <w:r w:rsidRPr="00C61CFF">
        <w:rPr>
          <w:spacing w:val="-4"/>
          <w:lang w:val="de-CH"/>
        </w:rPr>
        <w:t xml:space="preserve">zu </w:t>
      </w:r>
      <w:r w:rsidR="00FD40D0" w:rsidRPr="00C61CFF">
        <w:rPr>
          <w:lang w:val="de-CH"/>
        </w:rPr>
        <w:t>las</w:t>
      </w:r>
      <w:r w:rsidRPr="00C61CFF">
        <w:rPr>
          <w:lang w:val="de-CH"/>
        </w:rPr>
        <w:t>sen.</w:t>
      </w:r>
    </w:p>
    <w:p w14:paraId="30700EE0" w14:textId="1D4C2F0E" w:rsidR="00D510B5" w:rsidRDefault="00253D32" w:rsidP="00D510B5">
      <w:pPr>
        <w:spacing w:before="160"/>
        <w:ind w:left="116"/>
        <w:rPr>
          <w:i/>
          <w:sz w:val="18"/>
        </w:rPr>
      </w:pPr>
      <w:r w:rsidRPr="00C61CFF">
        <w:rPr>
          <w:i/>
          <w:sz w:val="18"/>
        </w:rPr>
        <w:t>Quelle: Schweizerischer Verband für Alimentenfachleute 2019</w:t>
      </w:r>
    </w:p>
    <w:p w14:paraId="0EB5EDCD" w14:textId="77777777" w:rsidR="00D510B5" w:rsidRDefault="00D510B5" w:rsidP="00D510B5">
      <w:pPr>
        <w:spacing w:before="160"/>
        <w:ind w:left="116"/>
        <w:rPr>
          <w:i/>
          <w:sz w:val="18"/>
        </w:rPr>
      </w:pPr>
    </w:p>
    <w:p w14:paraId="473C3C3B" w14:textId="57A3AADA" w:rsidR="005C0FA9" w:rsidRPr="00AA640D" w:rsidRDefault="005C0FA9" w:rsidP="00AA640D">
      <w:pPr>
        <w:keepNext/>
        <w:spacing w:after="0" w:line="276" w:lineRule="auto"/>
        <w:jc w:val="both"/>
        <w:outlineLvl w:val="0"/>
        <w:rPr>
          <w:rFonts w:ascii="Arial" w:eastAsia="Times New Roman" w:hAnsi="Arial" w:cs="Arial"/>
          <w:b/>
          <w:sz w:val="24"/>
          <w:szCs w:val="24"/>
          <w:lang w:eastAsia="de-DE"/>
        </w:rPr>
      </w:pPr>
      <w:bookmarkStart w:id="35" w:name="_Toc73719372"/>
      <w:bookmarkStart w:id="36" w:name="_Toc73719723"/>
      <w:bookmarkStart w:id="37" w:name="_Toc73720187"/>
      <w:r w:rsidRPr="00AA640D">
        <w:rPr>
          <w:rFonts w:ascii="Arial" w:eastAsia="Times New Roman" w:hAnsi="Arial" w:cs="Arial"/>
          <w:b/>
          <w:sz w:val="24"/>
          <w:szCs w:val="24"/>
          <w:lang w:eastAsia="de-DE"/>
        </w:rPr>
        <w:t>Datenschutz</w:t>
      </w:r>
      <w:bookmarkEnd w:id="35"/>
      <w:bookmarkEnd w:id="36"/>
      <w:bookmarkEnd w:id="37"/>
    </w:p>
    <w:p w14:paraId="3CDE551F" w14:textId="77777777" w:rsidR="00A50395" w:rsidRPr="00A50395" w:rsidRDefault="00A50395" w:rsidP="00A50395">
      <w:pPr>
        <w:pStyle w:val="berschrift1"/>
        <w:spacing w:line="23" w:lineRule="atLeast"/>
        <w:ind w:hanging="116"/>
        <w:rPr>
          <w:lang w:val="de-CH"/>
        </w:rPr>
      </w:pPr>
    </w:p>
    <w:p w14:paraId="742066D1" w14:textId="77777777" w:rsidR="003173DC" w:rsidRDefault="005C0FA9" w:rsidP="003E7288">
      <w:pPr>
        <w:tabs>
          <w:tab w:val="left" w:pos="851"/>
          <w:tab w:val="left" w:pos="1843"/>
        </w:tabs>
        <w:spacing w:line="276" w:lineRule="auto"/>
        <w:ind w:left="851" w:hanging="851"/>
        <w:jc w:val="both"/>
        <w:rPr>
          <w:rFonts w:ascii="Arial" w:hAnsi="Arial"/>
          <w:lang w:eastAsia="de-DE"/>
        </w:rPr>
      </w:pPr>
      <w:r w:rsidRPr="005C0FA9">
        <w:rPr>
          <w:rFonts w:ascii="Arial" w:hAnsi="Arial"/>
          <w:sz w:val="16"/>
          <w:szCs w:val="16"/>
          <w:lang w:eastAsia="de-DE"/>
        </w:rPr>
        <w:t>(01/2020)</w:t>
      </w:r>
      <w:r>
        <w:rPr>
          <w:rFonts w:ascii="Arial" w:hAnsi="Arial"/>
          <w:lang w:eastAsia="de-DE"/>
        </w:rPr>
        <w:t xml:space="preserve"> </w:t>
      </w:r>
      <w:r>
        <w:rPr>
          <w:rFonts w:ascii="Arial" w:hAnsi="Arial"/>
          <w:lang w:eastAsia="de-DE"/>
        </w:rPr>
        <w:tab/>
      </w:r>
      <w:r w:rsidRPr="005C0FA9">
        <w:rPr>
          <w:rFonts w:ascii="Arial" w:hAnsi="Arial"/>
          <w:lang w:eastAsia="de-DE"/>
        </w:rPr>
        <w:t>Frage:</w:t>
      </w:r>
      <w:r w:rsidRPr="005C0FA9">
        <w:rPr>
          <w:rFonts w:ascii="Arial" w:hAnsi="Arial"/>
          <w:lang w:eastAsia="de-DE"/>
        </w:rPr>
        <w:tab/>
        <w:t>Der Unterhaltspflichtige ist ins Ausland abgereist und bezahlt keine Alim</w:t>
      </w:r>
      <w:r w:rsidR="003E7288">
        <w:rPr>
          <w:rFonts w:ascii="Arial" w:hAnsi="Arial"/>
          <w:lang w:eastAsia="de-DE"/>
        </w:rPr>
        <w:t xml:space="preserve">ente. Per E-Mail schreibt sein </w:t>
      </w:r>
      <w:r w:rsidRPr="005C0FA9">
        <w:rPr>
          <w:rFonts w:ascii="Arial" w:hAnsi="Arial"/>
          <w:lang w:eastAsia="de-DE"/>
        </w:rPr>
        <w:t xml:space="preserve">Vater, dass er von seinem Vermögen seinen vier erwachsenen Kindern (Erben) etliche tausend Franken bezahlt. Der Vater nimmt an, </w:t>
      </w:r>
      <w:r w:rsidRPr="005C0FA9">
        <w:rPr>
          <w:rFonts w:ascii="Arial" w:hAnsi="Arial"/>
          <w:lang w:eastAsia="de-DE"/>
        </w:rPr>
        <w:lastRenderedPageBreak/>
        <w:t xml:space="preserve">dass von seinem Sohn beim Erbgang die bevorschussten Alimente zurückgefordert werden. Er </w:t>
      </w:r>
      <w:r w:rsidR="00C61CFF">
        <w:rPr>
          <w:rFonts w:ascii="Arial" w:hAnsi="Arial"/>
          <w:lang w:eastAsia="de-DE"/>
        </w:rPr>
        <w:t>möchte verhindern, dass der da</w:t>
      </w:r>
      <w:r w:rsidRPr="005C0FA9">
        <w:rPr>
          <w:rFonts w:ascii="Arial" w:hAnsi="Arial"/>
          <w:lang w:eastAsia="de-DE"/>
        </w:rPr>
        <w:t xml:space="preserve">zumalige Erbbetrag sicher grösser bleibt als der Betrag der Rückforderung und fragt an, ob seine Annahme der Rückforderung richtig ist, wie hoch der Rückstand ist und wieviel monatlich bevorschusst wurde. </w:t>
      </w:r>
    </w:p>
    <w:p w14:paraId="6CDF8EA7" w14:textId="03DEF3CE" w:rsidR="005C0FA9" w:rsidRPr="005C0FA9" w:rsidRDefault="003173DC" w:rsidP="003E7288">
      <w:pPr>
        <w:tabs>
          <w:tab w:val="left" w:pos="851"/>
          <w:tab w:val="left" w:pos="1843"/>
        </w:tabs>
        <w:spacing w:line="276" w:lineRule="auto"/>
        <w:ind w:left="851" w:hanging="851"/>
        <w:jc w:val="both"/>
        <w:rPr>
          <w:rFonts w:ascii="Arial" w:hAnsi="Arial"/>
          <w:lang w:eastAsia="de-DE"/>
        </w:rPr>
      </w:pPr>
      <w:r>
        <w:rPr>
          <w:rFonts w:ascii="Arial" w:hAnsi="Arial"/>
          <w:lang w:eastAsia="de-DE"/>
        </w:rPr>
        <w:tab/>
      </w:r>
      <w:r w:rsidR="005C0FA9" w:rsidRPr="005C0FA9">
        <w:rPr>
          <w:rFonts w:ascii="Arial" w:hAnsi="Arial"/>
          <w:lang w:eastAsia="de-DE"/>
        </w:rPr>
        <w:t>Darf der Sachbearbeiter hierzu Auskunft geben?</w:t>
      </w:r>
    </w:p>
    <w:p w14:paraId="57709A19" w14:textId="6F4D87D1" w:rsidR="005C0FA9" w:rsidRPr="005C0FA9" w:rsidRDefault="005C0FA9" w:rsidP="009B15E1">
      <w:pPr>
        <w:tabs>
          <w:tab w:val="left" w:pos="851"/>
          <w:tab w:val="left" w:pos="1843"/>
        </w:tabs>
        <w:spacing w:line="276" w:lineRule="auto"/>
        <w:ind w:left="1843" w:hanging="2408"/>
        <w:jc w:val="both"/>
        <w:rPr>
          <w:rFonts w:ascii="Arial" w:hAnsi="Arial"/>
          <w:i/>
          <w:lang w:eastAsia="de-DE"/>
        </w:rPr>
      </w:pPr>
      <w:r w:rsidRPr="005C0FA9">
        <w:rPr>
          <w:rFonts w:ascii="Arial" w:hAnsi="Arial"/>
          <w:i/>
          <w:lang w:eastAsia="de-DE"/>
        </w:rPr>
        <w:tab/>
        <w:t>Antwort:</w:t>
      </w:r>
      <w:r w:rsidRPr="005C0FA9">
        <w:rPr>
          <w:rFonts w:ascii="Arial" w:hAnsi="Arial"/>
          <w:i/>
          <w:lang w:eastAsia="de-DE"/>
        </w:rPr>
        <w:tab/>
        <w:t>Nein, dem Vater des Alimentenschuldners darf keine Auskunft gegeben werden. Denn der Vater ist in keiner Art und Weise Partei im Verfahren. Der Vater muss die benötigten Informationen direkt beim seinem Sohn einholen, der über die Ausstände regelmässig in Kenntnis gesetzt wird.</w:t>
      </w:r>
    </w:p>
    <w:p w14:paraId="15D48D9F" w14:textId="26FAB3E2" w:rsidR="005C0FA9" w:rsidRDefault="005C0FA9" w:rsidP="00F619ED">
      <w:pPr>
        <w:tabs>
          <w:tab w:val="left" w:pos="851"/>
          <w:tab w:val="left" w:pos="1843"/>
        </w:tabs>
        <w:spacing w:line="276" w:lineRule="auto"/>
        <w:ind w:left="1843" w:hanging="2408"/>
        <w:jc w:val="both"/>
        <w:rPr>
          <w:rFonts w:ascii="Arial" w:hAnsi="Arial"/>
          <w:i/>
          <w:lang w:eastAsia="de-DE"/>
        </w:rPr>
      </w:pPr>
      <w:r w:rsidRPr="005C0FA9">
        <w:rPr>
          <w:rFonts w:ascii="Arial" w:hAnsi="Arial"/>
          <w:i/>
          <w:lang w:eastAsia="de-DE"/>
        </w:rPr>
        <w:tab/>
      </w:r>
      <w:r w:rsidRPr="005C0FA9">
        <w:rPr>
          <w:rFonts w:ascii="Arial" w:hAnsi="Arial"/>
          <w:i/>
          <w:lang w:eastAsia="de-DE"/>
        </w:rPr>
        <w:tab/>
        <w:t>Zur grundsätzlichen Frage, ob im Erbfall auf den Erbteil zugunsten des Sohnes / Unterhaltsschuldners zugegriffen wird, darf der Sachbearbeiter aber sagen, dass im Fall von bevorschussten Kinderalimenten das Gemeinwesen gestützt auf die erfolgte Legalzession gemäss Art. 289 Abs. 2 ZGB verpflichtet ist, den Unterhaltsbeitrag im Umfang der Bevorschussung beim Unterhaltspflichtigen einzufordern. Dazu werden die geeigneten Inkassomassnahmen getroffen. Ein allfälliger Erbanteil führt in der Regel zur Verbesserung der finanziellen Situation des Schuldners und kann zu erneuten Inkassomassnahmen seitens der Gemeinde führen.</w:t>
      </w:r>
    </w:p>
    <w:p w14:paraId="56258F9A" w14:textId="7A02E102" w:rsidR="00712331" w:rsidRDefault="00712331" w:rsidP="001954A0">
      <w:pPr>
        <w:tabs>
          <w:tab w:val="left" w:pos="993"/>
          <w:tab w:val="left" w:pos="1701"/>
        </w:tabs>
        <w:spacing w:after="0" w:line="23" w:lineRule="atLeast"/>
        <w:ind w:left="2120" w:hanging="992"/>
        <w:jc w:val="both"/>
        <w:rPr>
          <w:rFonts w:ascii="Arial" w:hAnsi="Arial"/>
          <w:i/>
          <w:lang w:eastAsia="de-DE"/>
        </w:rPr>
      </w:pPr>
    </w:p>
    <w:p w14:paraId="61ACF1E9" w14:textId="77777777" w:rsidR="00D510B5" w:rsidRDefault="00D510B5" w:rsidP="001954A0">
      <w:pPr>
        <w:pStyle w:val="berschrift1"/>
        <w:spacing w:line="23" w:lineRule="atLeast"/>
        <w:rPr>
          <w:lang w:val="de-CH"/>
        </w:rPr>
      </w:pPr>
    </w:p>
    <w:p w14:paraId="49BA2328" w14:textId="47D21643" w:rsidR="00712331" w:rsidRPr="00AA640D" w:rsidRDefault="00712331" w:rsidP="00AA640D">
      <w:pPr>
        <w:keepNext/>
        <w:spacing w:after="0" w:line="276" w:lineRule="auto"/>
        <w:jc w:val="both"/>
        <w:outlineLvl w:val="0"/>
        <w:rPr>
          <w:rFonts w:ascii="Arial" w:eastAsia="Times New Roman" w:hAnsi="Arial" w:cs="Arial"/>
          <w:b/>
          <w:sz w:val="24"/>
          <w:szCs w:val="24"/>
          <w:lang w:eastAsia="de-DE"/>
        </w:rPr>
      </w:pPr>
      <w:bookmarkStart w:id="38" w:name="_Toc73718526"/>
      <w:bookmarkStart w:id="39" w:name="_Toc73719373"/>
      <w:bookmarkStart w:id="40" w:name="_Toc73719724"/>
      <w:bookmarkStart w:id="41" w:name="_Toc73720188"/>
      <w:r w:rsidRPr="00AA640D">
        <w:rPr>
          <w:rFonts w:ascii="Arial" w:eastAsia="Times New Roman" w:hAnsi="Arial" w:cs="Arial"/>
          <w:b/>
          <w:sz w:val="24"/>
          <w:szCs w:val="24"/>
          <w:lang w:eastAsia="de-DE"/>
        </w:rPr>
        <w:t>Ende der Pflicht, Kindesunterhalt zu zahlen</w:t>
      </w:r>
      <w:bookmarkEnd w:id="38"/>
      <w:bookmarkEnd w:id="39"/>
      <w:bookmarkEnd w:id="40"/>
      <w:bookmarkEnd w:id="41"/>
    </w:p>
    <w:p w14:paraId="04E39AEA" w14:textId="77777777" w:rsidR="00712331" w:rsidRPr="00C61CFF" w:rsidRDefault="00712331" w:rsidP="00712331">
      <w:pPr>
        <w:pStyle w:val="Textkrper"/>
        <w:spacing w:before="6"/>
        <w:rPr>
          <w:b/>
          <w:i w:val="0"/>
          <w:sz w:val="24"/>
          <w:lang w:val="de-CH"/>
        </w:rPr>
      </w:pPr>
    </w:p>
    <w:p w14:paraId="2ABAAD45" w14:textId="350FE244" w:rsidR="00712331" w:rsidRPr="00C61CFF" w:rsidRDefault="00712331" w:rsidP="003E7288">
      <w:pPr>
        <w:pStyle w:val="berschrift2"/>
        <w:tabs>
          <w:tab w:val="left" w:pos="1843"/>
        </w:tabs>
        <w:spacing w:before="1" w:line="273" w:lineRule="auto"/>
        <w:ind w:left="851" w:right="213" w:hanging="852"/>
        <w:rPr>
          <w:lang w:val="de-CH"/>
        </w:rPr>
      </w:pPr>
      <w:bookmarkStart w:id="42" w:name="_Toc73718527"/>
      <w:bookmarkStart w:id="43" w:name="_Toc73719374"/>
      <w:bookmarkStart w:id="44" w:name="_Toc73719725"/>
      <w:bookmarkStart w:id="45" w:name="_Toc73720189"/>
      <w:r w:rsidRPr="00C61CFF">
        <w:rPr>
          <w:sz w:val="16"/>
          <w:szCs w:val="16"/>
          <w:lang w:val="de-CH"/>
        </w:rPr>
        <w:t>(02/2020)</w:t>
      </w:r>
      <w:r w:rsidR="009B15E1" w:rsidRPr="00C61CFF">
        <w:rPr>
          <w:lang w:val="de-CH"/>
        </w:rPr>
        <w:tab/>
      </w:r>
      <w:r w:rsidRPr="00C61CFF">
        <w:rPr>
          <w:lang w:val="de-CH"/>
        </w:rPr>
        <w:t xml:space="preserve">Frage: </w:t>
      </w:r>
      <w:r w:rsidR="00584D0C" w:rsidRPr="00C61CFF">
        <w:rPr>
          <w:lang w:val="de-CH"/>
        </w:rPr>
        <w:tab/>
      </w:r>
      <w:r w:rsidRPr="00C61CFF">
        <w:rPr>
          <w:lang w:val="de-CH"/>
        </w:rPr>
        <w:t>In einem Scheidungsurteil des Kantonsgerichts Schaffhausen aus dem Jahre 2009 findet sich folgende Formulierung:</w:t>
      </w:r>
      <w:bookmarkEnd w:id="42"/>
      <w:bookmarkEnd w:id="43"/>
      <w:bookmarkEnd w:id="44"/>
      <w:bookmarkEnd w:id="45"/>
    </w:p>
    <w:p w14:paraId="5695F4A0" w14:textId="77777777" w:rsidR="00712331" w:rsidRPr="00C61CFF" w:rsidRDefault="00712331" w:rsidP="009B15E1">
      <w:pPr>
        <w:spacing w:before="166" w:line="276" w:lineRule="auto"/>
        <w:ind w:left="851" w:right="212"/>
        <w:jc w:val="both"/>
        <w:rPr>
          <w:rFonts w:ascii="Arial" w:hAnsi="Arial" w:cs="Arial"/>
        </w:rPr>
      </w:pPr>
      <w:r w:rsidRPr="00C61CFF">
        <w:rPr>
          <w:rFonts w:ascii="Arial" w:hAnsi="Arial" w:cs="Arial"/>
        </w:rPr>
        <w:t>"Der Beklagte wird verpflichtet, der Klägerin an die Kosten des Unterhaltes und der Erziehung</w:t>
      </w:r>
      <w:r w:rsidRPr="00C61CFF">
        <w:rPr>
          <w:rFonts w:ascii="Arial" w:hAnsi="Arial" w:cs="Arial"/>
          <w:spacing w:val="-4"/>
        </w:rPr>
        <w:t xml:space="preserve"> </w:t>
      </w:r>
      <w:r w:rsidRPr="00C61CFF">
        <w:rPr>
          <w:rFonts w:ascii="Arial" w:hAnsi="Arial" w:cs="Arial"/>
        </w:rPr>
        <w:t>des</w:t>
      </w:r>
      <w:r w:rsidRPr="00C61CFF">
        <w:rPr>
          <w:rFonts w:ascii="Arial" w:hAnsi="Arial" w:cs="Arial"/>
          <w:spacing w:val="-6"/>
        </w:rPr>
        <w:t xml:space="preserve"> </w:t>
      </w:r>
      <w:r w:rsidRPr="00C61CFF">
        <w:rPr>
          <w:rFonts w:ascii="Arial" w:hAnsi="Arial" w:cs="Arial"/>
        </w:rPr>
        <w:t>Kindes</w:t>
      </w:r>
      <w:r w:rsidRPr="00C61CFF">
        <w:rPr>
          <w:rFonts w:ascii="Arial" w:hAnsi="Arial" w:cs="Arial"/>
          <w:spacing w:val="-6"/>
        </w:rPr>
        <w:t xml:space="preserve"> </w:t>
      </w:r>
      <w:r w:rsidRPr="00C61CFF">
        <w:rPr>
          <w:rFonts w:ascii="Arial" w:hAnsi="Arial" w:cs="Arial"/>
        </w:rPr>
        <w:t>monatlich</w:t>
      </w:r>
      <w:r w:rsidRPr="00C61CFF">
        <w:rPr>
          <w:rFonts w:ascii="Arial" w:hAnsi="Arial" w:cs="Arial"/>
          <w:spacing w:val="-6"/>
        </w:rPr>
        <w:t xml:space="preserve"> </w:t>
      </w:r>
      <w:r w:rsidRPr="00C61CFF">
        <w:rPr>
          <w:rFonts w:ascii="Arial" w:hAnsi="Arial" w:cs="Arial"/>
        </w:rPr>
        <w:t>im</w:t>
      </w:r>
      <w:r w:rsidRPr="00C61CFF">
        <w:rPr>
          <w:rFonts w:ascii="Arial" w:hAnsi="Arial" w:cs="Arial"/>
          <w:spacing w:val="-5"/>
        </w:rPr>
        <w:t xml:space="preserve"> </w:t>
      </w:r>
      <w:r w:rsidRPr="00C61CFF">
        <w:rPr>
          <w:rFonts w:ascii="Arial" w:hAnsi="Arial" w:cs="Arial"/>
        </w:rPr>
        <w:t>Voraus</w:t>
      </w:r>
      <w:r w:rsidRPr="00C61CFF">
        <w:rPr>
          <w:rFonts w:ascii="Arial" w:hAnsi="Arial" w:cs="Arial"/>
          <w:spacing w:val="-9"/>
        </w:rPr>
        <w:t xml:space="preserve"> </w:t>
      </w:r>
      <w:r w:rsidRPr="00C61CFF">
        <w:rPr>
          <w:rFonts w:ascii="Arial" w:hAnsi="Arial" w:cs="Arial"/>
        </w:rPr>
        <w:t>zahlbare</w:t>
      </w:r>
      <w:r w:rsidRPr="00C61CFF">
        <w:rPr>
          <w:rFonts w:ascii="Arial" w:hAnsi="Arial" w:cs="Arial"/>
          <w:spacing w:val="-6"/>
        </w:rPr>
        <w:t xml:space="preserve"> </w:t>
      </w:r>
      <w:r w:rsidRPr="00C61CFF">
        <w:rPr>
          <w:rFonts w:ascii="Arial" w:hAnsi="Arial" w:cs="Arial"/>
        </w:rPr>
        <w:t>Unterhaltsbeiträge</w:t>
      </w:r>
      <w:r w:rsidRPr="00C61CFF">
        <w:rPr>
          <w:rFonts w:ascii="Arial" w:hAnsi="Arial" w:cs="Arial"/>
          <w:spacing w:val="-6"/>
        </w:rPr>
        <w:t xml:space="preserve"> </w:t>
      </w:r>
      <w:r w:rsidRPr="00C61CFF">
        <w:rPr>
          <w:rFonts w:ascii="Arial" w:hAnsi="Arial" w:cs="Arial"/>
        </w:rPr>
        <w:t>wie</w:t>
      </w:r>
      <w:r w:rsidRPr="00C61CFF">
        <w:rPr>
          <w:rFonts w:ascii="Arial" w:hAnsi="Arial" w:cs="Arial"/>
          <w:spacing w:val="-9"/>
        </w:rPr>
        <w:t xml:space="preserve"> </w:t>
      </w:r>
      <w:r w:rsidRPr="00C61CFF">
        <w:rPr>
          <w:rFonts w:ascii="Arial" w:hAnsi="Arial" w:cs="Arial"/>
        </w:rPr>
        <w:t>folgt</w:t>
      </w:r>
      <w:r w:rsidRPr="00C61CFF">
        <w:rPr>
          <w:rFonts w:ascii="Arial" w:hAnsi="Arial" w:cs="Arial"/>
          <w:spacing w:val="-5"/>
        </w:rPr>
        <w:t xml:space="preserve"> </w:t>
      </w:r>
      <w:r w:rsidRPr="00C61CFF">
        <w:rPr>
          <w:rFonts w:ascii="Arial" w:hAnsi="Arial" w:cs="Arial"/>
          <w:spacing w:val="-3"/>
        </w:rPr>
        <w:t xml:space="preserve">zu </w:t>
      </w:r>
      <w:r w:rsidRPr="00C61CFF">
        <w:rPr>
          <w:rFonts w:ascii="Arial" w:hAnsi="Arial" w:cs="Arial"/>
        </w:rPr>
        <w:t>bezahlen:</w:t>
      </w:r>
      <w:r w:rsidRPr="00C61CFF">
        <w:rPr>
          <w:rFonts w:ascii="Arial" w:hAnsi="Arial" w:cs="Arial"/>
          <w:spacing w:val="-8"/>
        </w:rPr>
        <w:t xml:space="preserve"> </w:t>
      </w:r>
      <w:r w:rsidRPr="00C61CFF">
        <w:rPr>
          <w:rFonts w:ascii="Arial" w:hAnsi="Arial" w:cs="Arial"/>
        </w:rPr>
        <w:t>Fr.</w:t>
      </w:r>
      <w:r w:rsidRPr="00C61CFF">
        <w:rPr>
          <w:rFonts w:ascii="Arial" w:hAnsi="Arial" w:cs="Arial"/>
          <w:spacing w:val="-7"/>
        </w:rPr>
        <w:t xml:space="preserve"> </w:t>
      </w:r>
      <w:r w:rsidRPr="00C61CFF">
        <w:rPr>
          <w:rFonts w:ascii="Arial" w:hAnsi="Arial" w:cs="Arial"/>
        </w:rPr>
        <w:t>550.--</w:t>
      </w:r>
      <w:r w:rsidRPr="00C61CFF">
        <w:rPr>
          <w:rFonts w:ascii="Arial" w:hAnsi="Arial" w:cs="Arial"/>
          <w:spacing w:val="-8"/>
        </w:rPr>
        <w:t xml:space="preserve"> </w:t>
      </w:r>
      <w:r w:rsidRPr="00C61CFF">
        <w:rPr>
          <w:rFonts w:ascii="Arial" w:hAnsi="Arial" w:cs="Arial"/>
        </w:rPr>
        <w:t>bis</w:t>
      </w:r>
      <w:r w:rsidRPr="00C61CFF">
        <w:rPr>
          <w:rFonts w:ascii="Arial" w:hAnsi="Arial" w:cs="Arial"/>
          <w:spacing w:val="-11"/>
        </w:rPr>
        <w:t xml:space="preserve"> </w:t>
      </w:r>
      <w:r w:rsidRPr="00C61CFF">
        <w:rPr>
          <w:rFonts w:ascii="Arial" w:hAnsi="Arial" w:cs="Arial"/>
        </w:rPr>
        <w:t>zur</w:t>
      </w:r>
      <w:r w:rsidRPr="00C61CFF">
        <w:rPr>
          <w:rFonts w:ascii="Arial" w:hAnsi="Arial" w:cs="Arial"/>
          <w:spacing w:val="-8"/>
        </w:rPr>
        <w:t xml:space="preserve"> </w:t>
      </w:r>
      <w:r w:rsidRPr="00C61CFF">
        <w:rPr>
          <w:rFonts w:ascii="Arial" w:hAnsi="Arial" w:cs="Arial"/>
        </w:rPr>
        <w:t>vollen</w:t>
      </w:r>
      <w:r w:rsidRPr="00C61CFF">
        <w:rPr>
          <w:rFonts w:ascii="Arial" w:hAnsi="Arial" w:cs="Arial"/>
          <w:spacing w:val="-9"/>
        </w:rPr>
        <w:t xml:space="preserve"> </w:t>
      </w:r>
      <w:r w:rsidRPr="00C61CFF">
        <w:rPr>
          <w:rFonts w:ascii="Arial" w:hAnsi="Arial" w:cs="Arial"/>
        </w:rPr>
        <w:t>Erwerbstätigkeit</w:t>
      </w:r>
      <w:r w:rsidRPr="00C61CFF">
        <w:rPr>
          <w:rFonts w:ascii="Arial" w:hAnsi="Arial" w:cs="Arial"/>
          <w:spacing w:val="-10"/>
        </w:rPr>
        <w:t xml:space="preserve"> </w:t>
      </w:r>
      <w:r w:rsidRPr="00C61CFF">
        <w:rPr>
          <w:rFonts w:ascii="Arial" w:hAnsi="Arial" w:cs="Arial"/>
        </w:rPr>
        <w:t>des</w:t>
      </w:r>
      <w:r w:rsidRPr="00C61CFF">
        <w:rPr>
          <w:rFonts w:ascii="Arial" w:hAnsi="Arial" w:cs="Arial"/>
          <w:spacing w:val="-8"/>
        </w:rPr>
        <w:t xml:space="preserve"> </w:t>
      </w:r>
      <w:r w:rsidRPr="00C61CFF">
        <w:rPr>
          <w:rFonts w:ascii="Arial" w:hAnsi="Arial" w:cs="Arial"/>
        </w:rPr>
        <w:t>Kindes,</w:t>
      </w:r>
      <w:r w:rsidRPr="00C61CFF">
        <w:rPr>
          <w:rFonts w:ascii="Arial" w:hAnsi="Arial" w:cs="Arial"/>
          <w:spacing w:val="-10"/>
        </w:rPr>
        <w:t xml:space="preserve"> </w:t>
      </w:r>
      <w:r w:rsidRPr="00C61CFF">
        <w:rPr>
          <w:rFonts w:ascii="Arial" w:hAnsi="Arial" w:cs="Arial"/>
        </w:rPr>
        <w:t>längstens</w:t>
      </w:r>
      <w:r w:rsidRPr="00C61CFF">
        <w:rPr>
          <w:rFonts w:ascii="Arial" w:hAnsi="Arial" w:cs="Arial"/>
          <w:spacing w:val="-11"/>
        </w:rPr>
        <w:t xml:space="preserve"> </w:t>
      </w:r>
      <w:r w:rsidRPr="00C61CFF">
        <w:rPr>
          <w:rFonts w:ascii="Arial" w:hAnsi="Arial" w:cs="Arial"/>
        </w:rPr>
        <w:t>jedoch</w:t>
      </w:r>
      <w:r w:rsidRPr="00C61CFF">
        <w:rPr>
          <w:rFonts w:ascii="Arial" w:hAnsi="Arial" w:cs="Arial"/>
          <w:spacing w:val="-9"/>
        </w:rPr>
        <w:t xml:space="preserve"> </w:t>
      </w:r>
      <w:r w:rsidRPr="00C61CFF">
        <w:rPr>
          <w:rFonts w:ascii="Arial" w:hAnsi="Arial" w:cs="Arial"/>
        </w:rPr>
        <w:t>bis zur</w:t>
      </w:r>
      <w:r w:rsidRPr="00C61CFF">
        <w:rPr>
          <w:rFonts w:ascii="Arial" w:hAnsi="Arial" w:cs="Arial"/>
          <w:spacing w:val="-6"/>
        </w:rPr>
        <w:t xml:space="preserve"> </w:t>
      </w:r>
      <w:r w:rsidRPr="00C61CFF">
        <w:rPr>
          <w:rFonts w:ascii="Arial" w:hAnsi="Arial" w:cs="Arial"/>
        </w:rPr>
        <w:t>Mündigkeit."</w:t>
      </w:r>
    </w:p>
    <w:p w14:paraId="51D67FAE" w14:textId="77777777" w:rsidR="00712331" w:rsidRPr="00C61CFF" w:rsidRDefault="00712331" w:rsidP="009B15E1">
      <w:pPr>
        <w:spacing w:before="161" w:line="276" w:lineRule="auto"/>
        <w:ind w:left="851" w:right="214"/>
        <w:jc w:val="both"/>
        <w:rPr>
          <w:rFonts w:ascii="Arial" w:hAnsi="Arial" w:cs="Arial"/>
        </w:rPr>
      </w:pPr>
      <w:r w:rsidRPr="00C61CFF">
        <w:rPr>
          <w:rFonts w:ascii="Arial" w:hAnsi="Arial" w:cs="Arial"/>
        </w:rPr>
        <w:t>Sind</w:t>
      </w:r>
      <w:r w:rsidRPr="00C61CFF">
        <w:rPr>
          <w:rFonts w:ascii="Arial" w:hAnsi="Arial" w:cs="Arial"/>
          <w:spacing w:val="-17"/>
        </w:rPr>
        <w:t xml:space="preserve"> </w:t>
      </w:r>
      <w:r w:rsidRPr="00C61CFF">
        <w:rPr>
          <w:rFonts w:ascii="Arial" w:hAnsi="Arial" w:cs="Arial"/>
        </w:rPr>
        <w:t>hier</w:t>
      </w:r>
      <w:r w:rsidRPr="00C61CFF">
        <w:rPr>
          <w:rFonts w:ascii="Arial" w:hAnsi="Arial" w:cs="Arial"/>
          <w:spacing w:val="-16"/>
        </w:rPr>
        <w:t xml:space="preserve"> </w:t>
      </w:r>
      <w:r w:rsidRPr="00C61CFF">
        <w:rPr>
          <w:rFonts w:ascii="Arial" w:hAnsi="Arial" w:cs="Arial"/>
        </w:rPr>
        <w:t>auch</w:t>
      </w:r>
      <w:r w:rsidRPr="00C61CFF">
        <w:rPr>
          <w:rFonts w:ascii="Arial" w:hAnsi="Arial" w:cs="Arial"/>
          <w:spacing w:val="-19"/>
        </w:rPr>
        <w:t xml:space="preserve"> </w:t>
      </w:r>
      <w:r w:rsidRPr="00C61CFF">
        <w:rPr>
          <w:rFonts w:ascii="Arial" w:hAnsi="Arial" w:cs="Arial"/>
        </w:rPr>
        <w:t>nachdem</w:t>
      </w:r>
      <w:r w:rsidRPr="00C61CFF">
        <w:rPr>
          <w:rFonts w:ascii="Arial" w:hAnsi="Arial" w:cs="Arial"/>
          <w:spacing w:val="-19"/>
        </w:rPr>
        <w:t xml:space="preserve"> </w:t>
      </w:r>
      <w:r w:rsidRPr="00C61CFF">
        <w:rPr>
          <w:rFonts w:ascii="Arial" w:hAnsi="Arial" w:cs="Arial"/>
        </w:rPr>
        <w:t>das</w:t>
      </w:r>
      <w:r w:rsidRPr="00C61CFF">
        <w:rPr>
          <w:rFonts w:ascii="Arial" w:hAnsi="Arial" w:cs="Arial"/>
          <w:spacing w:val="-17"/>
        </w:rPr>
        <w:t xml:space="preserve"> </w:t>
      </w:r>
      <w:r w:rsidRPr="00C61CFF">
        <w:rPr>
          <w:rFonts w:ascii="Arial" w:hAnsi="Arial" w:cs="Arial"/>
        </w:rPr>
        <w:t>Kind</w:t>
      </w:r>
      <w:r w:rsidRPr="00C61CFF">
        <w:rPr>
          <w:rFonts w:ascii="Arial" w:hAnsi="Arial" w:cs="Arial"/>
          <w:spacing w:val="-17"/>
        </w:rPr>
        <w:t xml:space="preserve"> </w:t>
      </w:r>
      <w:r w:rsidRPr="00C61CFF">
        <w:rPr>
          <w:rFonts w:ascii="Arial" w:hAnsi="Arial" w:cs="Arial"/>
        </w:rPr>
        <w:t>die</w:t>
      </w:r>
      <w:r w:rsidRPr="00C61CFF">
        <w:rPr>
          <w:rFonts w:ascii="Arial" w:hAnsi="Arial" w:cs="Arial"/>
          <w:spacing w:val="-19"/>
        </w:rPr>
        <w:t xml:space="preserve"> </w:t>
      </w:r>
      <w:r w:rsidRPr="00C61CFF">
        <w:rPr>
          <w:rFonts w:ascii="Arial" w:hAnsi="Arial" w:cs="Arial"/>
        </w:rPr>
        <w:t>Mündigkeit</w:t>
      </w:r>
      <w:r w:rsidRPr="00C61CFF">
        <w:rPr>
          <w:rFonts w:ascii="Arial" w:hAnsi="Arial" w:cs="Arial"/>
          <w:spacing w:val="-18"/>
        </w:rPr>
        <w:t xml:space="preserve"> </w:t>
      </w:r>
      <w:r w:rsidRPr="00C61CFF">
        <w:rPr>
          <w:rFonts w:ascii="Arial" w:hAnsi="Arial" w:cs="Arial"/>
        </w:rPr>
        <w:t>(vollendetes</w:t>
      </w:r>
      <w:r w:rsidRPr="00C61CFF">
        <w:rPr>
          <w:rFonts w:ascii="Arial" w:hAnsi="Arial" w:cs="Arial"/>
          <w:spacing w:val="-16"/>
        </w:rPr>
        <w:t xml:space="preserve"> </w:t>
      </w:r>
      <w:r w:rsidRPr="00C61CFF">
        <w:rPr>
          <w:rFonts w:ascii="Arial" w:hAnsi="Arial" w:cs="Arial"/>
        </w:rPr>
        <w:t>18.</w:t>
      </w:r>
      <w:r w:rsidRPr="00C61CFF">
        <w:rPr>
          <w:rFonts w:ascii="Arial" w:hAnsi="Arial" w:cs="Arial"/>
          <w:spacing w:val="-18"/>
        </w:rPr>
        <w:t xml:space="preserve"> </w:t>
      </w:r>
      <w:r w:rsidRPr="00C61CFF">
        <w:rPr>
          <w:rFonts w:ascii="Arial" w:hAnsi="Arial" w:cs="Arial"/>
        </w:rPr>
        <w:t>Altersjahr)</w:t>
      </w:r>
      <w:r w:rsidRPr="00C61CFF">
        <w:rPr>
          <w:rFonts w:ascii="Arial" w:hAnsi="Arial" w:cs="Arial"/>
          <w:spacing w:val="-16"/>
        </w:rPr>
        <w:t xml:space="preserve"> </w:t>
      </w:r>
      <w:r w:rsidRPr="00C61CFF">
        <w:rPr>
          <w:rFonts w:ascii="Arial" w:hAnsi="Arial" w:cs="Arial"/>
        </w:rPr>
        <w:t>erreicht hat weiterhin Unterhaltsbeiträge</w:t>
      </w:r>
      <w:r w:rsidRPr="00C61CFF">
        <w:rPr>
          <w:rFonts w:ascii="Arial" w:hAnsi="Arial" w:cs="Arial"/>
          <w:spacing w:val="-14"/>
        </w:rPr>
        <w:t xml:space="preserve"> </w:t>
      </w:r>
      <w:r w:rsidRPr="00C61CFF">
        <w:rPr>
          <w:rFonts w:ascii="Arial" w:hAnsi="Arial" w:cs="Arial"/>
        </w:rPr>
        <w:t>geschuldet?</w:t>
      </w:r>
    </w:p>
    <w:p w14:paraId="2CED2315" w14:textId="427A20B2" w:rsidR="00712331" w:rsidRPr="00C61CFF" w:rsidRDefault="00584D0C" w:rsidP="009B15E1">
      <w:pPr>
        <w:pStyle w:val="Textkrper"/>
        <w:spacing w:before="164" w:line="273" w:lineRule="auto"/>
        <w:ind w:left="1843" w:right="213" w:hanging="992"/>
        <w:jc w:val="both"/>
        <w:rPr>
          <w:lang w:val="de-CH"/>
        </w:rPr>
      </w:pPr>
      <w:r w:rsidRPr="00C61CFF">
        <w:rPr>
          <w:lang w:val="de-CH"/>
        </w:rPr>
        <w:t xml:space="preserve">Antwort: </w:t>
      </w:r>
      <w:r w:rsidR="009B15E1" w:rsidRPr="00C61CFF">
        <w:rPr>
          <w:lang w:val="de-CH"/>
        </w:rPr>
        <w:tab/>
      </w:r>
      <w:r w:rsidR="00712331" w:rsidRPr="00C61CFF">
        <w:rPr>
          <w:lang w:val="de-CH"/>
        </w:rPr>
        <w:t xml:space="preserve">Nein. Die Formulierung ist klar. Der Unterhalt ist längstens bis </w:t>
      </w:r>
      <w:r w:rsidR="00712331" w:rsidRPr="00C61CFF">
        <w:rPr>
          <w:spacing w:val="-3"/>
          <w:lang w:val="de-CH"/>
        </w:rPr>
        <w:t xml:space="preserve">zur </w:t>
      </w:r>
      <w:r w:rsidRPr="00C61CFF">
        <w:rPr>
          <w:lang w:val="de-CH"/>
        </w:rPr>
        <w:t>Mün</w:t>
      </w:r>
      <w:r w:rsidR="00712331" w:rsidRPr="00C61CFF">
        <w:rPr>
          <w:lang w:val="de-CH"/>
        </w:rPr>
        <w:t>digkeit</w:t>
      </w:r>
      <w:r w:rsidR="00712331" w:rsidRPr="00C61CFF">
        <w:rPr>
          <w:spacing w:val="-4"/>
          <w:lang w:val="de-CH"/>
        </w:rPr>
        <w:t xml:space="preserve"> </w:t>
      </w:r>
      <w:r w:rsidR="00712331" w:rsidRPr="00C61CFF">
        <w:rPr>
          <w:lang w:val="de-CH"/>
        </w:rPr>
        <w:t>geschuldet,</w:t>
      </w:r>
      <w:r w:rsidR="00712331" w:rsidRPr="00C61CFF">
        <w:rPr>
          <w:spacing w:val="-6"/>
          <w:lang w:val="de-CH"/>
        </w:rPr>
        <w:t xml:space="preserve"> </w:t>
      </w:r>
      <w:r w:rsidR="00712331" w:rsidRPr="00C61CFF">
        <w:rPr>
          <w:lang w:val="de-CH"/>
        </w:rPr>
        <w:t>d.h.</w:t>
      </w:r>
      <w:r w:rsidR="00712331" w:rsidRPr="00C61CFF">
        <w:rPr>
          <w:spacing w:val="-6"/>
          <w:lang w:val="de-CH"/>
        </w:rPr>
        <w:t xml:space="preserve"> </w:t>
      </w:r>
      <w:r w:rsidR="00712331" w:rsidRPr="00C61CFF">
        <w:rPr>
          <w:lang w:val="de-CH"/>
        </w:rPr>
        <w:t>er</w:t>
      </w:r>
      <w:r w:rsidR="00712331" w:rsidRPr="00C61CFF">
        <w:rPr>
          <w:spacing w:val="-6"/>
          <w:lang w:val="de-CH"/>
        </w:rPr>
        <w:t xml:space="preserve"> </w:t>
      </w:r>
      <w:r w:rsidR="00712331" w:rsidRPr="00C61CFF">
        <w:rPr>
          <w:lang w:val="de-CH"/>
        </w:rPr>
        <w:t>kann</w:t>
      </w:r>
      <w:r w:rsidR="00712331" w:rsidRPr="00C61CFF">
        <w:rPr>
          <w:spacing w:val="-7"/>
          <w:lang w:val="de-CH"/>
        </w:rPr>
        <w:t xml:space="preserve"> </w:t>
      </w:r>
      <w:r w:rsidR="00712331" w:rsidRPr="00C61CFF">
        <w:rPr>
          <w:lang w:val="de-CH"/>
        </w:rPr>
        <w:t>auch</w:t>
      </w:r>
      <w:r w:rsidR="00712331" w:rsidRPr="00C61CFF">
        <w:rPr>
          <w:spacing w:val="-7"/>
          <w:lang w:val="de-CH"/>
        </w:rPr>
        <w:t xml:space="preserve"> </w:t>
      </w:r>
      <w:r w:rsidR="00712331" w:rsidRPr="00C61CFF">
        <w:rPr>
          <w:lang w:val="de-CH"/>
        </w:rPr>
        <w:t>vorher</w:t>
      </w:r>
      <w:r w:rsidR="00712331" w:rsidRPr="00C61CFF">
        <w:rPr>
          <w:spacing w:val="-8"/>
          <w:lang w:val="de-CH"/>
        </w:rPr>
        <w:t xml:space="preserve"> </w:t>
      </w:r>
      <w:r w:rsidR="00712331" w:rsidRPr="00C61CFF">
        <w:rPr>
          <w:lang w:val="de-CH"/>
        </w:rPr>
        <w:t>wegfallen.</w:t>
      </w:r>
      <w:r w:rsidR="00712331" w:rsidRPr="00C61CFF">
        <w:rPr>
          <w:spacing w:val="-4"/>
          <w:lang w:val="de-CH"/>
        </w:rPr>
        <w:t xml:space="preserve"> </w:t>
      </w:r>
      <w:r w:rsidR="00712331" w:rsidRPr="00C61CFF">
        <w:rPr>
          <w:lang w:val="de-CH"/>
        </w:rPr>
        <w:t>Nicht</w:t>
      </w:r>
      <w:r w:rsidR="00712331" w:rsidRPr="00C61CFF">
        <w:rPr>
          <w:spacing w:val="-9"/>
          <w:lang w:val="de-CH"/>
        </w:rPr>
        <w:t xml:space="preserve"> </w:t>
      </w:r>
      <w:r w:rsidR="00712331" w:rsidRPr="00C61CFF">
        <w:rPr>
          <w:lang w:val="de-CH"/>
        </w:rPr>
        <w:t>möglich</w:t>
      </w:r>
      <w:r w:rsidR="00712331" w:rsidRPr="00C61CFF">
        <w:rPr>
          <w:spacing w:val="-5"/>
          <w:lang w:val="de-CH"/>
        </w:rPr>
        <w:t xml:space="preserve"> </w:t>
      </w:r>
      <w:r w:rsidR="00712331" w:rsidRPr="00C61CFF">
        <w:rPr>
          <w:lang w:val="de-CH"/>
        </w:rPr>
        <w:t>ist jedoch, dass er über die Mündigkeit hinaus geschuldet</w:t>
      </w:r>
      <w:r w:rsidR="00712331" w:rsidRPr="00C61CFF">
        <w:rPr>
          <w:spacing w:val="-11"/>
          <w:lang w:val="de-CH"/>
        </w:rPr>
        <w:t xml:space="preserve"> </w:t>
      </w:r>
      <w:r w:rsidR="00712331" w:rsidRPr="00C61CFF">
        <w:rPr>
          <w:lang w:val="de-CH"/>
        </w:rPr>
        <w:t>ist.</w:t>
      </w:r>
    </w:p>
    <w:p w14:paraId="2067B38C" w14:textId="77777777" w:rsidR="00712331" w:rsidRPr="00C61CFF" w:rsidRDefault="00712331" w:rsidP="00584D0C">
      <w:pPr>
        <w:pStyle w:val="Textkrper"/>
        <w:spacing w:before="167"/>
        <w:ind w:left="2241" w:hanging="398"/>
        <w:jc w:val="both"/>
        <w:rPr>
          <w:lang w:val="de-CH"/>
        </w:rPr>
      </w:pPr>
      <w:r w:rsidRPr="00C61CFF">
        <w:rPr>
          <w:lang w:val="de-CH"/>
        </w:rPr>
        <w:t>Gleiches gilt für die "klassischere" Formulierung:</w:t>
      </w:r>
    </w:p>
    <w:p w14:paraId="455FD04F" w14:textId="35C050C2" w:rsidR="00712331" w:rsidRPr="00C61CFF" w:rsidRDefault="00712331" w:rsidP="00F619ED">
      <w:pPr>
        <w:pStyle w:val="Textkrper"/>
        <w:spacing w:before="164" w:line="273" w:lineRule="auto"/>
        <w:ind w:left="1843" w:right="213" w:hanging="992"/>
        <w:jc w:val="both"/>
        <w:rPr>
          <w:lang w:val="de-CH"/>
        </w:rPr>
      </w:pPr>
      <w:r w:rsidRPr="00C61CFF">
        <w:rPr>
          <w:lang w:val="de-CH"/>
        </w:rPr>
        <w:t>"Der Beklagte wird verpflichtet, der Kl</w:t>
      </w:r>
      <w:r w:rsidR="00C61CFF">
        <w:rPr>
          <w:lang w:val="de-CH"/>
        </w:rPr>
        <w:t>ägerin an die Kosten des Unter</w:t>
      </w:r>
      <w:r w:rsidRPr="00C61CFF">
        <w:rPr>
          <w:lang w:val="de-CH"/>
        </w:rPr>
        <w:t>halts und der Erziehung des Kindes monatlich im Voraus zahlbare Unterhaltsbeiträge wie folgt zu bezahlen: Fr. 550.-- bis zur Mündigkeit, längstens jedoch bis zum Eintritt in die volle Erwerbsfähigkeit des Kindes."</w:t>
      </w:r>
    </w:p>
    <w:p w14:paraId="4B4CEC07" w14:textId="4EBEDF58" w:rsidR="005C0FA9" w:rsidRDefault="00712331" w:rsidP="00F619ED">
      <w:pPr>
        <w:pStyle w:val="Textkrper"/>
        <w:spacing w:before="164" w:line="273" w:lineRule="auto"/>
        <w:ind w:left="1843" w:right="213"/>
        <w:jc w:val="both"/>
        <w:rPr>
          <w:lang w:val="de-CH"/>
        </w:rPr>
      </w:pPr>
      <w:r w:rsidRPr="00C61CFF">
        <w:rPr>
          <w:lang w:val="de-CH"/>
        </w:rPr>
        <w:lastRenderedPageBreak/>
        <w:t>In</w:t>
      </w:r>
      <w:r w:rsidRPr="00F619ED">
        <w:rPr>
          <w:lang w:val="de-CH"/>
        </w:rPr>
        <w:t xml:space="preserve"> </w:t>
      </w:r>
      <w:r w:rsidRPr="00C61CFF">
        <w:rPr>
          <w:lang w:val="de-CH"/>
        </w:rPr>
        <w:t>dieser</w:t>
      </w:r>
      <w:r w:rsidRPr="00F619ED">
        <w:rPr>
          <w:lang w:val="de-CH"/>
        </w:rPr>
        <w:t xml:space="preserve"> </w:t>
      </w:r>
      <w:r w:rsidRPr="00C61CFF">
        <w:rPr>
          <w:lang w:val="de-CH"/>
        </w:rPr>
        <w:t>"klassischeren"</w:t>
      </w:r>
      <w:r w:rsidRPr="00F619ED">
        <w:rPr>
          <w:lang w:val="de-CH"/>
        </w:rPr>
        <w:t xml:space="preserve"> </w:t>
      </w:r>
      <w:r w:rsidRPr="00C61CFF">
        <w:rPr>
          <w:lang w:val="de-CH"/>
        </w:rPr>
        <w:t>Formulierung</w:t>
      </w:r>
      <w:r w:rsidRPr="00F619ED">
        <w:rPr>
          <w:lang w:val="de-CH"/>
        </w:rPr>
        <w:t xml:space="preserve"> </w:t>
      </w:r>
      <w:r w:rsidRPr="00C61CFF">
        <w:rPr>
          <w:lang w:val="de-CH"/>
        </w:rPr>
        <w:t>kann</w:t>
      </w:r>
      <w:r w:rsidRPr="00F619ED">
        <w:rPr>
          <w:lang w:val="de-CH"/>
        </w:rPr>
        <w:t xml:space="preserve"> </w:t>
      </w:r>
      <w:r w:rsidRPr="00C61CFF">
        <w:rPr>
          <w:lang w:val="de-CH"/>
        </w:rPr>
        <w:t>das</w:t>
      </w:r>
      <w:r w:rsidRPr="00F619ED">
        <w:rPr>
          <w:lang w:val="de-CH"/>
        </w:rPr>
        <w:t xml:space="preserve"> </w:t>
      </w:r>
      <w:r w:rsidRPr="00C61CFF">
        <w:rPr>
          <w:lang w:val="de-CH"/>
        </w:rPr>
        <w:t>minderjährige</w:t>
      </w:r>
      <w:r w:rsidRPr="00F619ED">
        <w:rPr>
          <w:lang w:val="de-CH"/>
        </w:rPr>
        <w:t xml:space="preserve"> </w:t>
      </w:r>
      <w:r w:rsidRPr="00C61CFF">
        <w:rPr>
          <w:lang w:val="de-CH"/>
        </w:rPr>
        <w:t>Kind</w:t>
      </w:r>
      <w:r w:rsidRPr="00F619ED">
        <w:rPr>
          <w:lang w:val="de-CH"/>
        </w:rPr>
        <w:t xml:space="preserve"> </w:t>
      </w:r>
      <w:r w:rsidRPr="00C61CFF">
        <w:rPr>
          <w:lang w:val="de-CH"/>
        </w:rPr>
        <w:t>bereits vor dem 18. Altersjahr die volle Erwerbsfähigkeit</w:t>
      </w:r>
      <w:r w:rsidRPr="00F619ED">
        <w:rPr>
          <w:lang w:val="de-CH"/>
        </w:rPr>
        <w:t xml:space="preserve"> </w:t>
      </w:r>
      <w:r w:rsidRPr="00C61CFF">
        <w:rPr>
          <w:lang w:val="de-CH"/>
        </w:rPr>
        <w:t>erreichen. Die</w:t>
      </w:r>
      <w:r w:rsidRPr="00F619ED">
        <w:rPr>
          <w:lang w:val="de-CH"/>
        </w:rPr>
        <w:t xml:space="preserve"> </w:t>
      </w:r>
      <w:r w:rsidRPr="00C61CFF">
        <w:rPr>
          <w:lang w:val="de-CH"/>
        </w:rPr>
        <w:t>Begrenzung</w:t>
      </w:r>
      <w:r w:rsidRPr="00F619ED">
        <w:rPr>
          <w:lang w:val="de-CH"/>
        </w:rPr>
        <w:t xml:space="preserve"> </w:t>
      </w:r>
      <w:r w:rsidRPr="00C61CFF">
        <w:rPr>
          <w:lang w:val="de-CH"/>
        </w:rPr>
        <w:t>der</w:t>
      </w:r>
      <w:r w:rsidRPr="00F619ED">
        <w:rPr>
          <w:lang w:val="de-CH"/>
        </w:rPr>
        <w:t xml:space="preserve"> </w:t>
      </w:r>
      <w:r w:rsidRPr="00C61CFF">
        <w:rPr>
          <w:lang w:val="de-CH"/>
        </w:rPr>
        <w:t>beiden</w:t>
      </w:r>
      <w:r w:rsidRPr="00F619ED">
        <w:rPr>
          <w:lang w:val="de-CH"/>
        </w:rPr>
        <w:t xml:space="preserve"> </w:t>
      </w:r>
      <w:r w:rsidRPr="00C61CFF">
        <w:rPr>
          <w:lang w:val="de-CH"/>
        </w:rPr>
        <w:t>Formulierungen</w:t>
      </w:r>
      <w:r w:rsidRPr="00F619ED">
        <w:rPr>
          <w:lang w:val="de-CH"/>
        </w:rPr>
        <w:t xml:space="preserve"> </w:t>
      </w:r>
      <w:r w:rsidRPr="00C61CFF">
        <w:rPr>
          <w:lang w:val="de-CH"/>
        </w:rPr>
        <w:t>beziehen</w:t>
      </w:r>
      <w:r w:rsidRPr="00F619ED">
        <w:rPr>
          <w:lang w:val="de-CH"/>
        </w:rPr>
        <w:t xml:space="preserve"> </w:t>
      </w:r>
      <w:r w:rsidRPr="00C61CFF">
        <w:rPr>
          <w:lang w:val="de-CH"/>
        </w:rPr>
        <w:t>sich</w:t>
      </w:r>
      <w:r w:rsidRPr="00F619ED">
        <w:rPr>
          <w:lang w:val="de-CH"/>
        </w:rPr>
        <w:t xml:space="preserve"> </w:t>
      </w:r>
      <w:r w:rsidRPr="00C61CFF">
        <w:rPr>
          <w:lang w:val="de-CH"/>
        </w:rPr>
        <w:t>grundsätzlich auf die Eigenversorgungskapazität des Kindes gemäss Art. 276 Abs. 3 ZGB</w:t>
      </w:r>
      <w:r w:rsidRPr="00F619ED">
        <w:rPr>
          <w:lang w:val="de-CH"/>
        </w:rPr>
        <w:t xml:space="preserve"> </w:t>
      </w:r>
      <w:r w:rsidRPr="00C61CFF">
        <w:rPr>
          <w:lang w:val="de-CH"/>
        </w:rPr>
        <w:t>und</w:t>
      </w:r>
      <w:r w:rsidRPr="00F619ED">
        <w:rPr>
          <w:lang w:val="de-CH"/>
        </w:rPr>
        <w:t xml:space="preserve"> </w:t>
      </w:r>
      <w:r w:rsidRPr="00C61CFF">
        <w:rPr>
          <w:lang w:val="de-CH"/>
        </w:rPr>
        <w:t>nicht</w:t>
      </w:r>
      <w:r w:rsidRPr="00F619ED">
        <w:rPr>
          <w:lang w:val="de-CH"/>
        </w:rPr>
        <w:t xml:space="preserve"> </w:t>
      </w:r>
      <w:r w:rsidRPr="00C61CFF">
        <w:rPr>
          <w:lang w:val="de-CH"/>
        </w:rPr>
        <w:t>auf</w:t>
      </w:r>
      <w:r w:rsidRPr="00F619ED">
        <w:rPr>
          <w:lang w:val="de-CH"/>
        </w:rPr>
        <w:t xml:space="preserve"> </w:t>
      </w:r>
      <w:r w:rsidRPr="00C61CFF">
        <w:rPr>
          <w:lang w:val="de-CH"/>
        </w:rPr>
        <w:t>den</w:t>
      </w:r>
      <w:r w:rsidRPr="00F619ED">
        <w:rPr>
          <w:lang w:val="de-CH"/>
        </w:rPr>
        <w:t xml:space="preserve"> </w:t>
      </w:r>
      <w:r w:rsidRPr="00C61CFF">
        <w:rPr>
          <w:lang w:val="de-CH"/>
        </w:rPr>
        <w:t>Mündigenunterhalt</w:t>
      </w:r>
      <w:r w:rsidRPr="00F619ED">
        <w:rPr>
          <w:lang w:val="de-CH"/>
        </w:rPr>
        <w:t xml:space="preserve"> </w:t>
      </w:r>
      <w:r w:rsidRPr="00C61CFF">
        <w:rPr>
          <w:lang w:val="de-CH"/>
        </w:rPr>
        <w:t>gemäss</w:t>
      </w:r>
      <w:r w:rsidRPr="00F619ED">
        <w:rPr>
          <w:lang w:val="de-CH"/>
        </w:rPr>
        <w:t xml:space="preserve"> </w:t>
      </w:r>
      <w:r w:rsidRPr="00C61CFF">
        <w:rPr>
          <w:lang w:val="de-CH"/>
        </w:rPr>
        <w:t>Art.</w:t>
      </w:r>
      <w:r w:rsidRPr="00F619ED">
        <w:rPr>
          <w:lang w:val="de-CH"/>
        </w:rPr>
        <w:t xml:space="preserve"> </w:t>
      </w:r>
      <w:r w:rsidRPr="00C61CFF">
        <w:rPr>
          <w:lang w:val="de-CH"/>
        </w:rPr>
        <w:t>277</w:t>
      </w:r>
      <w:r w:rsidRPr="00F619ED">
        <w:rPr>
          <w:lang w:val="de-CH"/>
        </w:rPr>
        <w:t xml:space="preserve"> </w:t>
      </w:r>
      <w:r w:rsidRPr="00C61CFF">
        <w:rPr>
          <w:lang w:val="de-CH"/>
        </w:rPr>
        <w:t>Abs.</w:t>
      </w:r>
      <w:r w:rsidRPr="00F619ED">
        <w:rPr>
          <w:lang w:val="de-CH"/>
        </w:rPr>
        <w:t xml:space="preserve"> </w:t>
      </w:r>
      <w:r w:rsidRPr="00C61CFF">
        <w:rPr>
          <w:lang w:val="de-CH"/>
        </w:rPr>
        <w:t>2</w:t>
      </w:r>
      <w:r w:rsidRPr="00F619ED">
        <w:rPr>
          <w:lang w:val="de-CH"/>
        </w:rPr>
        <w:t xml:space="preserve"> </w:t>
      </w:r>
      <w:r w:rsidRPr="00C61CFF">
        <w:rPr>
          <w:lang w:val="de-CH"/>
        </w:rPr>
        <w:t>ZGB</w:t>
      </w:r>
      <w:r w:rsidR="00F77424" w:rsidRPr="00C61CFF">
        <w:rPr>
          <w:lang w:val="de-CH"/>
        </w:rPr>
        <w:t>.</w:t>
      </w:r>
    </w:p>
    <w:p w14:paraId="0B8B229E" w14:textId="77777777" w:rsidR="001954A0" w:rsidRPr="003173DC" w:rsidRDefault="001954A0" w:rsidP="00F619ED">
      <w:pPr>
        <w:pStyle w:val="Textkrper"/>
        <w:spacing w:before="164" w:line="273" w:lineRule="auto"/>
        <w:ind w:left="1843" w:right="213" w:hanging="992"/>
        <w:jc w:val="both"/>
        <w:rPr>
          <w:lang w:val="de-CH"/>
        </w:rPr>
      </w:pPr>
    </w:p>
    <w:p w14:paraId="0D1DE470" w14:textId="6D14D05D" w:rsidR="00A27512" w:rsidRPr="00A27512" w:rsidRDefault="00A27512" w:rsidP="001954A0">
      <w:pPr>
        <w:keepNext/>
        <w:spacing w:after="0" w:line="23" w:lineRule="atLeast"/>
        <w:jc w:val="both"/>
        <w:outlineLvl w:val="0"/>
        <w:rPr>
          <w:rFonts w:ascii="Arial" w:eastAsia="Times New Roman" w:hAnsi="Arial" w:cs="Arial"/>
          <w:b/>
          <w:sz w:val="24"/>
          <w:szCs w:val="24"/>
          <w:lang w:eastAsia="de-DE"/>
        </w:rPr>
      </w:pPr>
      <w:bookmarkStart w:id="46" w:name="_Toc73720190"/>
      <w:r w:rsidRPr="00A27512">
        <w:rPr>
          <w:rFonts w:ascii="Arial" w:eastAsia="Times New Roman" w:hAnsi="Arial" w:cs="Arial"/>
          <w:b/>
          <w:sz w:val="24"/>
          <w:szCs w:val="24"/>
          <w:lang w:eastAsia="de-DE"/>
        </w:rPr>
        <w:t>Friedensrichterurteile</w:t>
      </w:r>
      <w:bookmarkEnd w:id="46"/>
    </w:p>
    <w:p w14:paraId="4ED151E3" w14:textId="77777777" w:rsidR="00A27512" w:rsidRPr="00A27512" w:rsidRDefault="00A27512" w:rsidP="001954A0">
      <w:pPr>
        <w:spacing w:after="0" w:line="23" w:lineRule="atLeast"/>
        <w:jc w:val="both"/>
        <w:rPr>
          <w:rFonts w:ascii="Arial" w:eastAsia="Times New Roman" w:hAnsi="Arial" w:cs="Arial"/>
          <w:szCs w:val="24"/>
          <w:lang w:eastAsia="de-DE"/>
        </w:rPr>
      </w:pPr>
    </w:p>
    <w:p w14:paraId="27C754B1" w14:textId="77777777" w:rsidR="003173DC" w:rsidRDefault="00A27512" w:rsidP="009F674F">
      <w:pPr>
        <w:tabs>
          <w:tab w:val="left" w:pos="851"/>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(03/2019)</w:t>
      </w:r>
      <w:r>
        <w:rPr>
          <w:rFonts w:ascii="Arial" w:eastAsia="Times New Roman" w:hAnsi="Arial" w:cs="Arial"/>
          <w:szCs w:val="24"/>
          <w:lang w:eastAsia="de-DE"/>
        </w:rPr>
        <w:t xml:space="preserve"> </w:t>
      </w:r>
      <w:r w:rsidR="009B15E1">
        <w:rPr>
          <w:rFonts w:ascii="Arial" w:eastAsia="Times New Roman" w:hAnsi="Arial" w:cs="Arial"/>
          <w:szCs w:val="24"/>
          <w:lang w:eastAsia="de-DE"/>
        </w:rPr>
        <w:tab/>
      </w:r>
      <w:r w:rsidRPr="00A27512">
        <w:rPr>
          <w:rFonts w:ascii="Arial" w:eastAsia="Times New Roman" w:hAnsi="Arial" w:cs="Arial"/>
          <w:szCs w:val="24"/>
          <w:lang w:eastAsia="de-DE"/>
        </w:rPr>
        <w:t xml:space="preserve">Frage: </w:t>
      </w:r>
      <w:r w:rsidRPr="00A27512">
        <w:rPr>
          <w:rFonts w:ascii="Arial" w:eastAsia="Times New Roman" w:hAnsi="Arial" w:cs="Arial"/>
          <w:szCs w:val="24"/>
          <w:lang w:eastAsia="de-DE"/>
        </w:rPr>
        <w:tab/>
        <w:t xml:space="preserve">Die Kindsmutter A und der Kindsvater B haben sich vor dem Friedensrichteramt geeinigt, dass der Vater B einen Unterhalt von Fr. 1‘000.-- für das minderjährige Kind C bezahlt. Von der Vereinbarung wurde vom Friedensrichteramt Vormerk genommen und das Verfahren abgeschrieben. </w:t>
      </w:r>
    </w:p>
    <w:p w14:paraId="54104F3A" w14:textId="77777777" w:rsidR="003173DC" w:rsidRDefault="003173DC" w:rsidP="009F674F">
      <w:pPr>
        <w:tabs>
          <w:tab w:val="left" w:pos="851"/>
          <w:tab w:val="left" w:pos="1843"/>
        </w:tabs>
        <w:spacing w:after="0" w:line="276" w:lineRule="auto"/>
        <w:ind w:left="851" w:hanging="851"/>
        <w:jc w:val="both"/>
        <w:rPr>
          <w:rFonts w:ascii="Arial" w:eastAsia="Times New Roman" w:hAnsi="Arial" w:cs="Arial"/>
          <w:szCs w:val="24"/>
          <w:lang w:eastAsia="de-DE"/>
        </w:rPr>
      </w:pPr>
    </w:p>
    <w:p w14:paraId="4F3F49F4" w14:textId="50DEF863" w:rsidR="00A27512" w:rsidRPr="00A27512" w:rsidRDefault="003173DC" w:rsidP="009F674F">
      <w:pPr>
        <w:tabs>
          <w:tab w:val="left" w:pos="851"/>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A27512" w:rsidRPr="00A27512">
        <w:rPr>
          <w:rFonts w:ascii="Arial" w:eastAsia="Times New Roman" w:hAnsi="Arial" w:cs="Arial"/>
          <w:szCs w:val="24"/>
          <w:lang w:eastAsia="de-DE"/>
        </w:rPr>
        <w:t xml:space="preserve">Kann dieser Unterhalt bevorschusst werden? </w:t>
      </w:r>
    </w:p>
    <w:p w14:paraId="4A050356" w14:textId="77777777" w:rsidR="00A27512" w:rsidRPr="00A27512" w:rsidRDefault="00A27512" w:rsidP="00A27512">
      <w:pPr>
        <w:tabs>
          <w:tab w:val="left" w:pos="1843"/>
        </w:tabs>
        <w:spacing w:after="0" w:line="276" w:lineRule="auto"/>
        <w:jc w:val="both"/>
        <w:rPr>
          <w:rFonts w:ascii="Arial" w:eastAsia="Times New Roman" w:hAnsi="Arial" w:cs="Arial"/>
          <w:szCs w:val="24"/>
          <w:lang w:eastAsia="de-DE"/>
        </w:rPr>
      </w:pPr>
    </w:p>
    <w:p w14:paraId="3D5DD116" w14:textId="55F95E8F" w:rsidR="00A27512" w:rsidRDefault="00A27512" w:rsidP="009F674F">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t xml:space="preserve">Antwort: </w:t>
      </w:r>
      <w:r w:rsidRPr="00A27512">
        <w:rPr>
          <w:rFonts w:ascii="Arial" w:eastAsia="Times New Roman" w:hAnsi="Arial" w:cs="Arial"/>
          <w:i/>
          <w:iCs/>
          <w:szCs w:val="24"/>
          <w:lang w:eastAsia="de-DE"/>
        </w:rPr>
        <w:tab/>
        <w:t>Ja. Gemäss Art. 208 Abs. 1 ZPO nimmt, wenn es zu einer Einigung kommt, die Schlichtungsbehörde einen Vergleich, eine Klageanerkennung oder einen vorbehaltlosen Klagerückzug zu Protokoll und lässt die Parteien dieses unterzeichnen. Jede Partei erhält ein Exemplar des Protokolls. Ein Vergleich, eine Klageanerkennung oder ein vorbehaltloser Klagerückzug haben die Wirkung eines rechtskräftigen Entscheids. Die Alimente können daher bevorschusst werden</w:t>
      </w:r>
      <w:r w:rsidR="009F674F">
        <w:rPr>
          <w:rFonts w:ascii="Arial" w:eastAsia="Times New Roman" w:hAnsi="Arial" w:cs="Arial"/>
          <w:i/>
          <w:iCs/>
          <w:szCs w:val="24"/>
          <w:lang w:eastAsia="de-DE"/>
        </w:rPr>
        <w:t>.</w:t>
      </w:r>
    </w:p>
    <w:p w14:paraId="27C7FDC4" w14:textId="756255FE" w:rsidR="00010D1E" w:rsidRDefault="00010D1E" w:rsidP="001954A0">
      <w:pPr>
        <w:spacing w:after="0" w:line="276" w:lineRule="auto"/>
        <w:ind w:right="210"/>
        <w:jc w:val="both"/>
        <w:rPr>
          <w:rFonts w:ascii="Arial" w:hAnsi="Arial" w:cs="Arial"/>
        </w:rPr>
      </w:pPr>
    </w:p>
    <w:p w14:paraId="2EEC66B6" w14:textId="402F5508" w:rsidR="002D2D84" w:rsidRPr="00AA640D" w:rsidRDefault="002D2D84" w:rsidP="00AA640D">
      <w:pPr>
        <w:keepNext/>
        <w:spacing w:after="0" w:line="276" w:lineRule="auto"/>
        <w:jc w:val="both"/>
        <w:outlineLvl w:val="0"/>
        <w:rPr>
          <w:rFonts w:ascii="Arial" w:eastAsia="Times New Roman" w:hAnsi="Arial" w:cs="Arial"/>
          <w:b/>
          <w:sz w:val="24"/>
          <w:szCs w:val="24"/>
          <w:lang w:eastAsia="de-DE"/>
        </w:rPr>
      </w:pPr>
      <w:bookmarkStart w:id="47" w:name="_Toc73719376"/>
      <w:bookmarkStart w:id="48" w:name="_Toc73719727"/>
      <w:bookmarkStart w:id="49" w:name="_Toc73720191"/>
      <w:r w:rsidRPr="00AA640D">
        <w:rPr>
          <w:rFonts w:ascii="Arial" w:eastAsia="Times New Roman" w:hAnsi="Arial" w:cs="Arial"/>
          <w:b/>
          <w:sz w:val="24"/>
          <w:szCs w:val="24"/>
          <w:lang w:eastAsia="de-DE"/>
        </w:rPr>
        <w:t>Gestaffelte Unterhaltsbeiträge</w:t>
      </w:r>
      <w:bookmarkEnd w:id="47"/>
      <w:bookmarkEnd w:id="48"/>
      <w:bookmarkEnd w:id="49"/>
    </w:p>
    <w:p w14:paraId="72DDF2FD" w14:textId="77777777" w:rsidR="00A50395" w:rsidRPr="00A50395" w:rsidRDefault="00A50395" w:rsidP="00A50395">
      <w:pPr>
        <w:pStyle w:val="berschrift1"/>
        <w:spacing w:line="23" w:lineRule="atLeast"/>
        <w:ind w:hanging="116"/>
        <w:rPr>
          <w:lang w:val="de-CH"/>
        </w:rPr>
      </w:pPr>
    </w:p>
    <w:p w14:paraId="6E61206C" w14:textId="15F1F009" w:rsidR="002D2D84" w:rsidRPr="002D2D84" w:rsidRDefault="002D2D84" w:rsidP="001954A0">
      <w:pPr>
        <w:tabs>
          <w:tab w:val="left" w:pos="851"/>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(02/2019)</w:t>
      </w:r>
      <w:r>
        <w:rPr>
          <w:rFonts w:ascii="Arial" w:eastAsia="Times New Roman" w:hAnsi="Arial" w:cs="Arial"/>
          <w:sz w:val="16"/>
          <w:szCs w:val="16"/>
          <w:lang w:eastAsia="de-DE"/>
        </w:rPr>
        <w:tab/>
      </w:r>
      <w:r w:rsidRPr="002D2D84">
        <w:rPr>
          <w:rFonts w:ascii="Arial" w:eastAsia="Times New Roman" w:hAnsi="Arial" w:cs="Arial"/>
          <w:szCs w:val="24"/>
          <w:lang w:eastAsia="de-DE"/>
        </w:rPr>
        <w:t xml:space="preserve">Frage: </w:t>
      </w:r>
      <w:r w:rsidRPr="002D2D84">
        <w:rPr>
          <w:rFonts w:ascii="Arial" w:eastAsia="Times New Roman" w:hAnsi="Arial" w:cs="Arial"/>
          <w:szCs w:val="24"/>
          <w:lang w:eastAsia="de-DE"/>
        </w:rPr>
        <w:tab/>
        <w:t>Vater A und Mutter B haben ein Kind C, sind jedoch nicht verheiratet. Im unterzeichneten Unterhaltsvertrag hatten sich Vater A und Mutter B auf die folgende Staffelung der monatlichen Unterhaltsbeiträge für Kind C geeinigt:</w:t>
      </w:r>
    </w:p>
    <w:p w14:paraId="1F25C94B" w14:textId="77777777" w:rsidR="002D2D84" w:rsidRPr="002D2D84" w:rsidRDefault="002D2D84" w:rsidP="002D2D84">
      <w:pPr>
        <w:spacing w:after="0" w:line="276" w:lineRule="auto"/>
        <w:jc w:val="both"/>
        <w:rPr>
          <w:rFonts w:ascii="Arial" w:eastAsia="Times New Roman" w:hAnsi="Arial" w:cs="Arial"/>
          <w:szCs w:val="24"/>
          <w:lang w:eastAsia="de-DE"/>
        </w:rPr>
      </w:pPr>
    </w:p>
    <w:p w14:paraId="07A8180B" w14:textId="77777777" w:rsidR="002D2D84" w:rsidRPr="002D2D84" w:rsidRDefault="002D2D84" w:rsidP="002D2D84">
      <w:pPr>
        <w:spacing w:after="0" w:line="276" w:lineRule="auto"/>
        <w:ind w:left="851" w:hanging="851"/>
        <w:jc w:val="both"/>
        <w:rPr>
          <w:rFonts w:ascii="Arial" w:eastAsia="Times New Roman" w:hAnsi="Arial" w:cs="Arial"/>
          <w:szCs w:val="24"/>
          <w:lang w:eastAsia="de-DE"/>
        </w:rPr>
      </w:pPr>
      <w:r w:rsidRPr="002D2D84">
        <w:rPr>
          <w:rFonts w:ascii="Arial" w:eastAsia="Times New Roman" w:hAnsi="Arial" w:cs="Arial"/>
          <w:szCs w:val="24"/>
          <w:lang w:eastAsia="de-DE"/>
        </w:rPr>
        <w:tab/>
        <w:t>a) Während der Ausbildung des Vaters A:</w:t>
      </w:r>
    </w:p>
    <w:p w14:paraId="56AF10A6" w14:textId="202A4BD6" w:rsidR="002D2D84" w:rsidRPr="002D2D84" w:rsidRDefault="004745DE" w:rsidP="002D2D84">
      <w:pPr>
        <w:numPr>
          <w:ilvl w:val="0"/>
          <w:numId w:val="2"/>
        </w:numPr>
        <w:spacing w:after="0" w:line="276" w:lineRule="auto"/>
        <w:contextualSpacing/>
        <w:jc w:val="both"/>
        <w:rPr>
          <w:rFonts w:ascii="Arial" w:eastAsia="Times New Roman" w:hAnsi="Arial" w:cs="Arial"/>
          <w:szCs w:val="24"/>
          <w:lang w:eastAsia="de-DE"/>
        </w:rPr>
      </w:pPr>
      <w:r>
        <w:rPr>
          <w:rFonts w:ascii="Arial" w:eastAsia="Times New Roman" w:hAnsi="Arial" w:cs="Arial"/>
          <w:szCs w:val="24"/>
          <w:lang w:eastAsia="de-DE"/>
        </w:rPr>
        <w:t>Fr.</w:t>
      </w:r>
      <w:r w:rsidR="002D2D84" w:rsidRPr="002D2D84">
        <w:rPr>
          <w:rFonts w:ascii="Arial" w:eastAsia="Times New Roman" w:hAnsi="Arial" w:cs="Arial"/>
          <w:szCs w:val="24"/>
          <w:lang w:eastAsia="de-DE"/>
        </w:rPr>
        <w:t xml:space="preserve"> 50.</w:t>
      </w:r>
      <w:r w:rsidR="00F77424">
        <w:rPr>
          <w:rFonts w:ascii="Arial" w:eastAsia="Times New Roman" w:hAnsi="Arial" w:cs="Arial"/>
          <w:szCs w:val="24"/>
          <w:lang w:eastAsia="de-DE"/>
        </w:rPr>
        <w:t>--</w:t>
      </w:r>
      <w:r w:rsidR="002D2D84" w:rsidRPr="002D2D84">
        <w:rPr>
          <w:rFonts w:ascii="Arial" w:eastAsia="Times New Roman" w:hAnsi="Arial" w:cs="Arial"/>
          <w:szCs w:val="24"/>
          <w:lang w:eastAsia="de-DE"/>
        </w:rPr>
        <w:t xml:space="preserve"> bis zum 6. Altersjahr</w:t>
      </w:r>
    </w:p>
    <w:p w14:paraId="151E820E" w14:textId="77777777" w:rsidR="002D2D84" w:rsidRPr="002D2D84" w:rsidRDefault="002D2D84" w:rsidP="002D2D84">
      <w:pPr>
        <w:spacing w:after="0" w:line="276" w:lineRule="auto"/>
        <w:ind w:left="1571"/>
        <w:contextualSpacing/>
        <w:jc w:val="both"/>
        <w:rPr>
          <w:rFonts w:ascii="Arial" w:eastAsia="Times New Roman" w:hAnsi="Arial" w:cs="Arial"/>
          <w:szCs w:val="24"/>
          <w:lang w:eastAsia="de-DE"/>
        </w:rPr>
      </w:pPr>
    </w:p>
    <w:p w14:paraId="4E700D14" w14:textId="77777777" w:rsidR="002D2D84" w:rsidRPr="002D2D84" w:rsidRDefault="002D2D84" w:rsidP="002D2D84">
      <w:pPr>
        <w:spacing w:after="0" w:line="276" w:lineRule="auto"/>
        <w:ind w:left="851"/>
        <w:jc w:val="both"/>
        <w:rPr>
          <w:rFonts w:ascii="Arial" w:eastAsia="Times New Roman" w:hAnsi="Arial" w:cs="Arial"/>
          <w:szCs w:val="24"/>
          <w:lang w:eastAsia="de-DE"/>
        </w:rPr>
      </w:pPr>
      <w:r w:rsidRPr="002D2D84">
        <w:rPr>
          <w:rFonts w:ascii="Arial" w:eastAsia="Times New Roman" w:hAnsi="Arial" w:cs="Arial"/>
          <w:szCs w:val="24"/>
          <w:lang w:eastAsia="de-DE"/>
        </w:rPr>
        <w:t>b) Nach Abschluss der Ausbildung des Vaters A:</w:t>
      </w:r>
    </w:p>
    <w:p w14:paraId="3BB2A8BC" w14:textId="245FD869" w:rsidR="002D2D84" w:rsidRPr="002D2D84" w:rsidRDefault="004745DE" w:rsidP="002D2D84">
      <w:pPr>
        <w:numPr>
          <w:ilvl w:val="0"/>
          <w:numId w:val="2"/>
        </w:numPr>
        <w:spacing w:after="0" w:line="276" w:lineRule="auto"/>
        <w:contextualSpacing/>
        <w:jc w:val="both"/>
        <w:rPr>
          <w:rFonts w:ascii="Arial" w:eastAsia="Times New Roman" w:hAnsi="Arial" w:cs="Arial"/>
          <w:szCs w:val="24"/>
          <w:lang w:eastAsia="de-DE"/>
        </w:rPr>
      </w:pPr>
      <w:r>
        <w:rPr>
          <w:rFonts w:ascii="Arial" w:eastAsia="Times New Roman" w:hAnsi="Arial" w:cs="Arial"/>
          <w:szCs w:val="24"/>
          <w:lang w:eastAsia="de-DE"/>
        </w:rPr>
        <w:t>Fr.</w:t>
      </w:r>
      <w:r w:rsidR="002D2D84" w:rsidRPr="002D2D84">
        <w:rPr>
          <w:rFonts w:ascii="Arial" w:eastAsia="Times New Roman" w:hAnsi="Arial" w:cs="Arial"/>
          <w:szCs w:val="24"/>
          <w:lang w:eastAsia="de-DE"/>
        </w:rPr>
        <w:t xml:space="preserve"> 450.</w:t>
      </w:r>
      <w:r w:rsidR="00F77424">
        <w:rPr>
          <w:rFonts w:ascii="Arial" w:eastAsia="Times New Roman" w:hAnsi="Arial" w:cs="Arial"/>
          <w:szCs w:val="24"/>
          <w:lang w:eastAsia="de-DE"/>
        </w:rPr>
        <w:t>--</w:t>
      </w:r>
      <w:r w:rsidR="002D2D84" w:rsidRPr="002D2D84">
        <w:rPr>
          <w:rFonts w:ascii="Arial" w:eastAsia="Times New Roman" w:hAnsi="Arial" w:cs="Arial"/>
          <w:szCs w:val="24"/>
          <w:lang w:eastAsia="de-DE"/>
        </w:rPr>
        <w:t xml:space="preserve"> ab Geburt bis zum 6. Altersjahr des Kindes C</w:t>
      </w:r>
    </w:p>
    <w:p w14:paraId="5000006C" w14:textId="5DCF8806" w:rsidR="002D2D84" w:rsidRPr="002D2D84" w:rsidRDefault="004745DE" w:rsidP="002D2D84">
      <w:pPr>
        <w:numPr>
          <w:ilvl w:val="0"/>
          <w:numId w:val="2"/>
        </w:numPr>
        <w:spacing w:after="0" w:line="276" w:lineRule="auto"/>
        <w:contextualSpacing/>
        <w:jc w:val="both"/>
        <w:rPr>
          <w:rFonts w:ascii="Arial" w:eastAsia="Times New Roman" w:hAnsi="Arial" w:cs="Arial"/>
          <w:szCs w:val="24"/>
          <w:lang w:eastAsia="de-DE"/>
        </w:rPr>
      </w:pPr>
      <w:r>
        <w:rPr>
          <w:rFonts w:ascii="Arial" w:eastAsia="Times New Roman" w:hAnsi="Arial" w:cs="Arial"/>
          <w:szCs w:val="24"/>
          <w:lang w:eastAsia="de-DE"/>
        </w:rPr>
        <w:t>Fr.</w:t>
      </w:r>
      <w:r w:rsidR="002D2D84" w:rsidRPr="002D2D84">
        <w:rPr>
          <w:rFonts w:ascii="Arial" w:eastAsia="Times New Roman" w:hAnsi="Arial" w:cs="Arial"/>
          <w:szCs w:val="24"/>
          <w:lang w:eastAsia="de-DE"/>
        </w:rPr>
        <w:t xml:space="preserve"> 430.</w:t>
      </w:r>
      <w:r w:rsidR="00F77424">
        <w:rPr>
          <w:rFonts w:ascii="Arial" w:eastAsia="Times New Roman" w:hAnsi="Arial" w:cs="Arial"/>
          <w:szCs w:val="24"/>
          <w:lang w:eastAsia="de-DE"/>
        </w:rPr>
        <w:t>--</w:t>
      </w:r>
      <w:r w:rsidR="002D2D84" w:rsidRPr="002D2D84">
        <w:rPr>
          <w:rFonts w:ascii="Arial" w:eastAsia="Times New Roman" w:hAnsi="Arial" w:cs="Arial"/>
          <w:szCs w:val="24"/>
          <w:lang w:eastAsia="de-DE"/>
        </w:rPr>
        <w:t xml:space="preserve"> ab dem 7. bis zum 13. Altersjahr des Kindes C</w:t>
      </w:r>
    </w:p>
    <w:p w14:paraId="2B1D1E0E" w14:textId="570B7C40" w:rsidR="002D2D84" w:rsidRPr="002D2D84" w:rsidRDefault="004745DE" w:rsidP="002D2D84">
      <w:pPr>
        <w:numPr>
          <w:ilvl w:val="0"/>
          <w:numId w:val="2"/>
        </w:numPr>
        <w:spacing w:after="0" w:line="276" w:lineRule="auto"/>
        <w:contextualSpacing/>
        <w:jc w:val="both"/>
        <w:rPr>
          <w:rFonts w:ascii="Arial" w:eastAsia="Times New Roman" w:hAnsi="Arial" w:cs="Arial"/>
          <w:szCs w:val="24"/>
          <w:lang w:eastAsia="de-DE"/>
        </w:rPr>
      </w:pPr>
      <w:r>
        <w:rPr>
          <w:rFonts w:ascii="Arial" w:eastAsia="Times New Roman" w:hAnsi="Arial" w:cs="Arial"/>
          <w:szCs w:val="24"/>
          <w:lang w:eastAsia="de-DE"/>
        </w:rPr>
        <w:t>Fr.</w:t>
      </w:r>
      <w:r w:rsidR="002D2D84" w:rsidRPr="002D2D84">
        <w:rPr>
          <w:rFonts w:ascii="Arial" w:eastAsia="Times New Roman" w:hAnsi="Arial" w:cs="Arial"/>
          <w:szCs w:val="24"/>
          <w:lang w:eastAsia="de-DE"/>
        </w:rPr>
        <w:t xml:space="preserve"> 480.</w:t>
      </w:r>
      <w:r w:rsidR="00F77424">
        <w:rPr>
          <w:rFonts w:ascii="Arial" w:eastAsia="Times New Roman" w:hAnsi="Arial" w:cs="Arial"/>
          <w:szCs w:val="24"/>
          <w:lang w:eastAsia="de-DE"/>
        </w:rPr>
        <w:t xml:space="preserve">-- </w:t>
      </w:r>
      <w:r w:rsidR="002D2D84" w:rsidRPr="002D2D84">
        <w:rPr>
          <w:rFonts w:ascii="Arial" w:eastAsia="Times New Roman" w:hAnsi="Arial" w:cs="Arial"/>
          <w:szCs w:val="24"/>
          <w:lang w:eastAsia="de-DE"/>
        </w:rPr>
        <w:t>ab dem 14. bis zum 18. Altersjahr des Kindes C bzw. bis zum ordentlichen Abschluss einer Ausbildung</w:t>
      </w:r>
    </w:p>
    <w:p w14:paraId="1716CB5E" w14:textId="77777777" w:rsidR="002D2D84" w:rsidRPr="002D2D84" w:rsidRDefault="002D2D84" w:rsidP="002D2D84">
      <w:pPr>
        <w:spacing w:after="0" w:line="276" w:lineRule="auto"/>
        <w:ind w:left="1571"/>
        <w:contextualSpacing/>
        <w:jc w:val="both"/>
        <w:rPr>
          <w:rFonts w:ascii="Arial" w:eastAsia="Times New Roman" w:hAnsi="Arial" w:cs="Arial"/>
          <w:szCs w:val="24"/>
          <w:highlight w:val="yellow"/>
          <w:lang w:eastAsia="de-DE"/>
        </w:rPr>
      </w:pPr>
    </w:p>
    <w:p w14:paraId="4563892F" w14:textId="77777777" w:rsidR="003173DC" w:rsidRDefault="002D2D84" w:rsidP="002D2D84">
      <w:pPr>
        <w:spacing w:after="0" w:line="276" w:lineRule="auto"/>
        <w:ind w:left="851"/>
        <w:jc w:val="both"/>
        <w:rPr>
          <w:rFonts w:ascii="Arial" w:eastAsia="Times New Roman" w:hAnsi="Arial" w:cs="Arial"/>
          <w:szCs w:val="24"/>
          <w:lang w:eastAsia="de-DE"/>
        </w:rPr>
      </w:pPr>
      <w:r w:rsidRPr="002D2D84">
        <w:rPr>
          <w:rFonts w:ascii="Arial" w:eastAsia="Times New Roman" w:hAnsi="Arial" w:cs="Arial"/>
          <w:szCs w:val="24"/>
          <w:lang w:eastAsia="de-DE"/>
        </w:rPr>
        <w:t xml:space="preserve">In der Folge bricht Vater A seine Lehre ab und beginnt auch keine neue. Diese Variante ist im Unterhaltsvertrag nicht abgehandelt worden. Die Alimente für Kind C werden von der Gemeinde X bevorschusst. </w:t>
      </w:r>
    </w:p>
    <w:p w14:paraId="35A05CEC" w14:textId="77777777" w:rsidR="003173DC" w:rsidRDefault="003173DC" w:rsidP="002D2D84">
      <w:pPr>
        <w:spacing w:after="0" w:line="276" w:lineRule="auto"/>
        <w:ind w:left="851"/>
        <w:jc w:val="both"/>
        <w:rPr>
          <w:rFonts w:ascii="Arial" w:eastAsia="Times New Roman" w:hAnsi="Arial" w:cs="Arial"/>
          <w:szCs w:val="24"/>
          <w:lang w:eastAsia="de-DE"/>
        </w:rPr>
      </w:pPr>
    </w:p>
    <w:p w14:paraId="6084852D" w14:textId="540C0822" w:rsidR="002D2D84" w:rsidRPr="002D2D84" w:rsidRDefault="00B0043C" w:rsidP="002D2D84">
      <w:pPr>
        <w:spacing w:after="0" w:line="276" w:lineRule="auto"/>
        <w:ind w:left="851"/>
        <w:jc w:val="both"/>
        <w:rPr>
          <w:rFonts w:ascii="Arial" w:eastAsia="Times New Roman" w:hAnsi="Arial" w:cs="Arial"/>
          <w:szCs w:val="24"/>
          <w:lang w:eastAsia="de-DE"/>
        </w:rPr>
      </w:pPr>
      <w:r>
        <w:rPr>
          <w:rFonts w:ascii="Arial" w:eastAsia="Times New Roman" w:hAnsi="Arial" w:cs="Arial"/>
          <w:szCs w:val="24"/>
          <w:lang w:eastAsia="de-DE"/>
        </w:rPr>
        <w:lastRenderedPageBreak/>
        <w:t>Von</w:t>
      </w:r>
      <w:r w:rsidR="002D2D84" w:rsidRPr="002D2D84">
        <w:rPr>
          <w:rFonts w:ascii="Arial" w:eastAsia="Times New Roman" w:hAnsi="Arial" w:cs="Arial"/>
          <w:szCs w:val="24"/>
          <w:lang w:eastAsia="de-DE"/>
        </w:rPr>
        <w:t xml:space="preserve"> welchem Unterhaltsbeitrag muss die Gemeinde X bei der aktuellen Bevorschussung ausgehen?</w:t>
      </w:r>
    </w:p>
    <w:p w14:paraId="56F5F9BF" w14:textId="77777777" w:rsidR="002D2D84" w:rsidRPr="002D2D84" w:rsidRDefault="002D2D84" w:rsidP="002D2D84">
      <w:pPr>
        <w:spacing w:after="0" w:line="276" w:lineRule="auto"/>
        <w:jc w:val="both"/>
        <w:rPr>
          <w:rFonts w:ascii="Arial" w:eastAsia="Times New Roman" w:hAnsi="Arial" w:cs="Arial"/>
          <w:szCs w:val="24"/>
          <w:lang w:eastAsia="de-DE"/>
        </w:rPr>
      </w:pPr>
    </w:p>
    <w:p w14:paraId="357AEB87" w14:textId="77777777" w:rsidR="002D2D84" w:rsidRPr="002D2D84" w:rsidRDefault="002D2D84" w:rsidP="002D2D84">
      <w:pPr>
        <w:spacing w:after="0" w:line="276" w:lineRule="auto"/>
        <w:ind w:left="1843" w:hanging="992"/>
        <w:jc w:val="both"/>
        <w:rPr>
          <w:rFonts w:ascii="Arial" w:eastAsia="Times New Roman" w:hAnsi="Arial" w:cs="Arial"/>
          <w:i/>
          <w:iCs/>
          <w:szCs w:val="24"/>
          <w:lang w:eastAsia="de-DE"/>
        </w:rPr>
      </w:pPr>
      <w:r w:rsidRPr="002D2D84">
        <w:rPr>
          <w:rFonts w:ascii="Arial" w:eastAsia="Times New Roman" w:hAnsi="Arial" w:cs="Arial"/>
          <w:i/>
          <w:iCs/>
          <w:szCs w:val="24"/>
          <w:lang w:eastAsia="de-DE"/>
        </w:rPr>
        <w:t xml:space="preserve">Antwort: </w:t>
      </w:r>
      <w:r w:rsidRPr="002D2D84">
        <w:rPr>
          <w:rFonts w:ascii="Arial" w:eastAsia="Times New Roman" w:hAnsi="Arial" w:cs="Arial"/>
          <w:i/>
          <w:iCs/>
          <w:szCs w:val="24"/>
          <w:lang w:eastAsia="de-DE"/>
        </w:rPr>
        <w:tab/>
        <w:t>Wenn der Wortlaut eines Unterhaltsvertrages nicht eindeutig ist bzw. für einen konkreten Fall keine Regelung nennt, muss er nach dem tatsächlichen Sinn ausgelegt werden. Ist der tatsächliche Sinn nicht erkennbar, muss eine Auslegung nach dem Vertrauensprinzip erfolgen, das heisst die Erklärungen und das Verhalten der Parteien sind gemäss Wortlaut und den gesamten Umständen des Einzelfalles zu werten.</w:t>
      </w:r>
    </w:p>
    <w:p w14:paraId="4A9D86C9" w14:textId="77777777" w:rsidR="00E7793A" w:rsidRDefault="002D2D84" w:rsidP="009F674F">
      <w:pPr>
        <w:spacing w:after="0" w:line="276" w:lineRule="auto"/>
        <w:ind w:left="1843" w:hanging="992"/>
        <w:jc w:val="both"/>
        <w:rPr>
          <w:rFonts w:ascii="Arial" w:eastAsia="Times New Roman" w:hAnsi="Arial" w:cs="Arial"/>
          <w:i/>
          <w:iCs/>
          <w:szCs w:val="24"/>
          <w:lang w:eastAsia="de-DE"/>
        </w:rPr>
      </w:pPr>
      <w:r w:rsidRPr="002D2D84">
        <w:rPr>
          <w:rFonts w:ascii="Arial" w:eastAsia="Times New Roman" w:hAnsi="Arial" w:cs="Arial"/>
          <w:i/>
          <w:iCs/>
          <w:szCs w:val="24"/>
          <w:lang w:eastAsia="de-DE"/>
        </w:rPr>
        <w:tab/>
        <w:t>Im vorliegenden Fall ist nach dem Sinn der auszulegenden Klausel davon auszugehen, dass die Parteien eine Staffelung der Unterhaltsbeiträge beschlossen hatten, da es dem Vater A bei einem Lehrlingslohn nicht möglich gewesen wäre, einen angemessenen Unterhaltsbeitrag für Kind C zu bezahlen. In der Annahme, dass Vater A spätestens ab dem 7. Altersjahr des Kindes C voll erwerbstätig sein würde, setzte man für die Zeit danach einen deutlich höheren Unterhaltsbeitrag fest. Dass Vater A seine Lehre nie abschliessen würde, konnten die Parteien nicht voraussehen. Da aber der monatliche Unterhaltsbeitrag von nur F</w:t>
      </w:r>
      <w:r w:rsidR="004745DE">
        <w:rPr>
          <w:rFonts w:ascii="Arial" w:eastAsia="Times New Roman" w:hAnsi="Arial" w:cs="Arial"/>
          <w:i/>
          <w:iCs/>
          <w:szCs w:val="24"/>
          <w:lang w:eastAsia="de-DE"/>
        </w:rPr>
        <w:t>r.</w:t>
      </w:r>
      <w:r w:rsidRPr="002D2D84">
        <w:rPr>
          <w:rFonts w:ascii="Arial" w:eastAsia="Times New Roman" w:hAnsi="Arial" w:cs="Arial"/>
          <w:i/>
          <w:iCs/>
          <w:szCs w:val="24"/>
          <w:lang w:eastAsia="de-DE"/>
        </w:rPr>
        <w:t xml:space="preserve"> 50.</w:t>
      </w:r>
      <w:r w:rsidR="00F77424">
        <w:rPr>
          <w:rFonts w:ascii="Arial" w:eastAsia="Times New Roman" w:hAnsi="Arial" w:cs="Arial"/>
          <w:i/>
          <w:iCs/>
          <w:szCs w:val="24"/>
          <w:lang w:eastAsia="de-DE"/>
        </w:rPr>
        <w:t>--</w:t>
      </w:r>
      <w:r w:rsidRPr="002D2D84">
        <w:rPr>
          <w:rFonts w:ascii="Arial" w:eastAsia="Times New Roman" w:hAnsi="Arial" w:cs="Arial"/>
          <w:i/>
          <w:iCs/>
          <w:szCs w:val="24"/>
          <w:lang w:eastAsia="de-DE"/>
        </w:rPr>
        <w:t xml:space="preserve"> (der Barunterhalt eines Kindes ist deutlich höher!) in Zusammenhang mit einem tiefen Lehrlingseinkommen vereinbart wurde, sollte unseres Erachtens spätestens beim Erreichen des 7. Lebensjahres des Kindes der Unterhaltsbeitrag von </w:t>
      </w:r>
      <w:r w:rsidR="00F77424">
        <w:rPr>
          <w:rFonts w:ascii="Arial" w:eastAsia="Times New Roman" w:hAnsi="Arial" w:cs="Arial"/>
          <w:i/>
          <w:iCs/>
          <w:szCs w:val="24"/>
          <w:lang w:eastAsia="de-DE"/>
        </w:rPr>
        <w:t>Fr.</w:t>
      </w:r>
      <w:r w:rsidR="009F674F">
        <w:rPr>
          <w:rFonts w:ascii="Arial" w:eastAsia="Times New Roman" w:hAnsi="Arial" w:cs="Arial"/>
          <w:i/>
          <w:iCs/>
          <w:szCs w:val="24"/>
          <w:lang w:eastAsia="de-DE"/>
        </w:rPr>
        <w:t>  </w:t>
      </w:r>
      <w:r w:rsidRPr="002D2D84">
        <w:rPr>
          <w:rFonts w:ascii="Arial" w:eastAsia="Times New Roman" w:hAnsi="Arial" w:cs="Arial"/>
          <w:i/>
          <w:iCs/>
          <w:szCs w:val="24"/>
          <w:lang w:eastAsia="de-DE"/>
        </w:rPr>
        <w:t>430.</w:t>
      </w:r>
      <w:r w:rsidR="00F77424">
        <w:rPr>
          <w:rFonts w:ascii="Arial" w:eastAsia="Times New Roman" w:hAnsi="Arial" w:cs="Arial"/>
          <w:i/>
          <w:iCs/>
          <w:szCs w:val="24"/>
          <w:lang w:eastAsia="de-DE"/>
        </w:rPr>
        <w:t>--</w:t>
      </w:r>
      <w:r w:rsidRPr="002D2D84">
        <w:rPr>
          <w:rFonts w:ascii="Arial" w:eastAsia="Times New Roman" w:hAnsi="Arial" w:cs="Arial"/>
          <w:i/>
          <w:iCs/>
          <w:szCs w:val="24"/>
          <w:lang w:eastAsia="de-DE"/>
        </w:rPr>
        <w:t xml:space="preserve"> bezahlt werden.</w:t>
      </w:r>
    </w:p>
    <w:p w14:paraId="490B719B" w14:textId="77777777" w:rsidR="00E7793A" w:rsidRDefault="00E7793A" w:rsidP="009F674F">
      <w:pPr>
        <w:spacing w:after="0" w:line="276" w:lineRule="auto"/>
        <w:ind w:left="1843" w:hanging="992"/>
        <w:jc w:val="both"/>
        <w:rPr>
          <w:rFonts w:ascii="Arial" w:eastAsia="Times New Roman" w:hAnsi="Arial" w:cs="Arial"/>
          <w:i/>
          <w:iCs/>
          <w:szCs w:val="24"/>
          <w:lang w:eastAsia="de-DE"/>
        </w:rPr>
      </w:pPr>
    </w:p>
    <w:p w14:paraId="56B24B47" w14:textId="66FB5B50" w:rsidR="00D510B5" w:rsidRPr="00D510B5" w:rsidRDefault="002D2D84" w:rsidP="003173DC">
      <w:pPr>
        <w:spacing w:after="0" w:line="276" w:lineRule="auto"/>
        <w:ind w:left="1843" w:hanging="992"/>
        <w:jc w:val="both"/>
        <w:rPr>
          <w:rFonts w:ascii="Arial" w:eastAsia="Times New Roman" w:hAnsi="Arial" w:cs="Arial"/>
          <w:i/>
          <w:iCs/>
          <w:szCs w:val="24"/>
          <w:lang w:eastAsia="de-DE"/>
        </w:rPr>
      </w:pPr>
      <w:r w:rsidRPr="002D2D84">
        <w:rPr>
          <w:rFonts w:ascii="Arial" w:eastAsia="Times New Roman" w:hAnsi="Arial" w:cs="Arial"/>
          <w:i/>
          <w:iCs/>
          <w:szCs w:val="24"/>
          <w:lang w:eastAsia="de-DE"/>
        </w:rPr>
        <w:t xml:space="preserve"> </w:t>
      </w:r>
    </w:p>
    <w:p w14:paraId="69CDC62F" w14:textId="1EEC6E80" w:rsidR="00A27512" w:rsidRPr="001F7963" w:rsidRDefault="00A27512" w:rsidP="00E86820">
      <w:pPr>
        <w:keepNext/>
        <w:spacing w:after="0" w:line="276" w:lineRule="auto"/>
        <w:jc w:val="both"/>
        <w:outlineLvl w:val="0"/>
        <w:rPr>
          <w:rFonts w:ascii="Arial" w:eastAsia="Times New Roman" w:hAnsi="Arial" w:cs="Arial"/>
          <w:b/>
          <w:sz w:val="24"/>
          <w:szCs w:val="24"/>
          <w:lang w:eastAsia="de-DE"/>
        </w:rPr>
      </w:pPr>
      <w:bookmarkStart w:id="50" w:name="_Toc73720192"/>
      <w:r w:rsidRPr="001F7963">
        <w:rPr>
          <w:rFonts w:ascii="Arial" w:eastAsia="Times New Roman" w:hAnsi="Arial" w:cs="Arial"/>
          <w:b/>
          <w:sz w:val="24"/>
          <w:szCs w:val="24"/>
          <w:lang w:eastAsia="de-DE"/>
        </w:rPr>
        <w:t>Gläubiger der Unterhaltsbeiträge</w:t>
      </w:r>
      <w:bookmarkEnd w:id="50"/>
    </w:p>
    <w:p w14:paraId="1638E1E7" w14:textId="77777777" w:rsidR="00A27512" w:rsidRPr="001F7963" w:rsidRDefault="00A27512" w:rsidP="00A27512">
      <w:pPr>
        <w:spacing w:after="0" w:line="276" w:lineRule="auto"/>
        <w:jc w:val="both"/>
        <w:rPr>
          <w:rFonts w:ascii="Arial" w:eastAsia="Times New Roman" w:hAnsi="Arial" w:cs="Arial"/>
          <w:szCs w:val="24"/>
          <w:lang w:eastAsia="de-DE"/>
        </w:rPr>
      </w:pPr>
    </w:p>
    <w:p w14:paraId="044CA281" w14:textId="77777777" w:rsidR="003173DC" w:rsidRDefault="00A27512" w:rsidP="009B15E1">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Pr="001F7963">
        <w:rPr>
          <w:rFonts w:ascii="Arial" w:eastAsia="Times New Roman" w:hAnsi="Arial" w:cs="Arial"/>
          <w:szCs w:val="24"/>
          <w:lang w:eastAsia="de-DE"/>
        </w:rPr>
        <w:t xml:space="preserve">Frage: </w:t>
      </w:r>
      <w:r w:rsidRPr="001F7963">
        <w:rPr>
          <w:rFonts w:ascii="Arial" w:eastAsia="Times New Roman" w:hAnsi="Arial" w:cs="Arial"/>
          <w:szCs w:val="24"/>
          <w:lang w:eastAsia="de-DE"/>
        </w:rPr>
        <w:tab/>
        <w:t xml:space="preserve">Gemäss Scheidungsurteil des Kantonsgerichts Schaffhausen muss Vater A dem Kind B monatliche Unterhaltsbeiträge von </w:t>
      </w:r>
      <w:r w:rsidR="004745DE">
        <w:rPr>
          <w:rFonts w:ascii="Arial" w:eastAsia="Times New Roman" w:hAnsi="Arial" w:cs="Arial"/>
          <w:szCs w:val="24"/>
          <w:lang w:eastAsia="de-DE"/>
        </w:rPr>
        <w:t>Fr.</w:t>
      </w:r>
      <w:r w:rsidRPr="001F7963">
        <w:rPr>
          <w:rFonts w:ascii="Arial" w:eastAsia="Times New Roman" w:hAnsi="Arial" w:cs="Arial"/>
          <w:szCs w:val="24"/>
          <w:lang w:eastAsia="de-DE"/>
        </w:rPr>
        <w:t xml:space="preserve"> 1'000.</w:t>
      </w:r>
      <w:r w:rsidR="00F77424">
        <w:rPr>
          <w:rFonts w:ascii="Arial" w:eastAsia="Times New Roman" w:hAnsi="Arial" w:cs="Arial"/>
          <w:szCs w:val="24"/>
          <w:lang w:eastAsia="de-DE"/>
        </w:rPr>
        <w:t>--</w:t>
      </w:r>
      <w:r w:rsidRPr="001F7963">
        <w:rPr>
          <w:rFonts w:ascii="Arial" w:eastAsia="Times New Roman" w:hAnsi="Arial" w:cs="Arial"/>
          <w:szCs w:val="24"/>
          <w:lang w:eastAsia="de-DE"/>
        </w:rPr>
        <w:t xml:space="preserve"> bezahlen. Der obhutsberechtigte Elternteil ist gemäss Urteil die Mutter C.</w:t>
      </w:r>
      <w:r>
        <w:rPr>
          <w:rFonts w:ascii="Arial" w:eastAsia="Times New Roman" w:hAnsi="Arial" w:cs="Arial"/>
          <w:szCs w:val="24"/>
          <w:lang w:eastAsia="de-DE"/>
        </w:rPr>
        <w:t xml:space="preserve"> </w:t>
      </w:r>
      <w:r w:rsidRPr="001F7963">
        <w:rPr>
          <w:rFonts w:ascii="Arial" w:eastAsia="Times New Roman" w:hAnsi="Arial" w:cs="Arial"/>
          <w:szCs w:val="24"/>
          <w:lang w:eastAsia="de-DE"/>
        </w:rPr>
        <w:t>Im August 2017 geraten Kind B, welches mittlerweile 16 Jahre ist, und Mutter C in einen Streit. In der Folge kommt Kind B beim Vater A unter, welcher sich seither um Kind B kümmert. Vor dem Streit bezahlte Vater A den monatlichen Unterhaltsbeitrag für Kind B regelmässig an Mutter C. Seit Kind B zu ihm gezogen ist, hat er die Zahlungen eingestellt.</w:t>
      </w:r>
      <w:r>
        <w:rPr>
          <w:rFonts w:ascii="Arial" w:eastAsia="Times New Roman" w:hAnsi="Arial" w:cs="Arial"/>
          <w:szCs w:val="24"/>
          <w:lang w:eastAsia="de-DE"/>
        </w:rPr>
        <w:t xml:space="preserve"> </w:t>
      </w:r>
      <w:r w:rsidRPr="001F7963">
        <w:rPr>
          <w:rFonts w:ascii="Arial" w:eastAsia="Times New Roman" w:hAnsi="Arial" w:cs="Arial"/>
          <w:szCs w:val="24"/>
          <w:lang w:eastAsia="de-DE"/>
        </w:rPr>
        <w:t>Mutter C stellt ein Gesuch um Alimentenbevorschussung für die Unterhaltsbeiträge seit August 2017.</w:t>
      </w:r>
    </w:p>
    <w:p w14:paraId="4B3FD439" w14:textId="77777777" w:rsidR="003173DC" w:rsidRDefault="003173DC" w:rsidP="009B15E1">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p>
    <w:p w14:paraId="1F3F12D1" w14:textId="29DF22A7" w:rsidR="00A27512" w:rsidRPr="001F7963" w:rsidRDefault="003173DC" w:rsidP="009B15E1">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A27512" w:rsidRPr="001F7963">
        <w:rPr>
          <w:rFonts w:ascii="Arial" w:eastAsia="Times New Roman" w:hAnsi="Arial" w:cs="Arial"/>
          <w:szCs w:val="24"/>
          <w:lang w:eastAsia="de-DE"/>
        </w:rPr>
        <w:t>Darf dem Gesuch um Alimentenbevorschussung entsprochen werden?</w:t>
      </w:r>
    </w:p>
    <w:p w14:paraId="51C1A2BB" w14:textId="77777777" w:rsidR="00A27512" w:rsidRPr="001F7963" w:rsidRDefault="00A27512" w:rsidP="00A27512">
      <w:pPr>
        <w:spacing w:after="0" w:line="276" w:lineRule="auto"/>
        <w:jc w:val="both"/>
        <w:rPr>
          <w:rFonts w:ascii="Arial" w:eastAsia="Times New Roman" w:hAnsi="Arial" w:cs="Arial"/>
          <w:szCs w:val="24"/>
          <w:lang w:eastAsia="de-DE"/>
        </w:rPr>
      </w:pPr>
    </w:p>
    <w:p w14:paraId="0C8CD2BA" w14:textId="371D3E49" w:rsidR="00A27512" w:rsidRDefault="00A27512" w:rsidP="00A27512">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r>
      <w:r>
        <w:rPr>
          <w:rFonts w:ascii="Arial" w:eastAsia="Times New Roman" w:hAnsi="Arial" w:cs="Arial"/>
          <w:i/>
          <w:iCs/>
          <w:szCs w:val="24"/>
          <w:lang w:eastAsia="de-DE"/>
        </w:rPr>
        <w:t xml:space="preserve">Nein. </w:t>
      </w:r>
      <w:r w:rsidRPr="001F7963">
        <w:rPr>
          <w:rFonts w:ascii="Arial" w:eastAsia="Times New Roman" w:hAnsi="Arial" w:cs="Arial"/>
          <w:i/>
          <w:iCs/>
          <w:szCs w:val="24"/>
          <w:lang w:eastAsia="de-DE"/>
        </w:rPr>
        <w:t xml:space="preserve">Grundsätzlich muss der unterhaltspflichtige Elternteil die Unterhaltsbeiträge an den rechtlichen Vertreter des minderjährigen Kindes und obhutsberechtigten Elternteil zahlen. Kümmert sich jedoch der unterhaltspflichtige Elternteil in Erfüllung seiner Beistandspflicht gemäss Art. 272 ZGB über einen gewissen Zeitraum direkt um das Kind, welches nicht mehr beim obhutsberechtigten Elternteil lebt, erbringt er seinen Unterhaltsbeitrag </w:t>
      </w:r>
      <w:r w:rsidRPr="001F7963">
        <w:rPr>
          <w:rFonts w:ascii="Arial" w:eastAsia="Times New Roman" w:hAnsi="Arial" w:cs="Arial"/>
          <w:i/>
          <w:iCs/>
          <w:szCs w:val="24"/>
          <w:lang w:eastAsia="de-DE"/>
        </w:rPr>
        <w:lastRenderedPageBreak/>
        <w:t>sozusagen in natura. Würde der obhutsberechtigte Elternteil für den ben</w:t>
      </w:r>
      <w:r w:rsidR="004745DE">
        <w:rPr>
          <w:rFonts w:ascii="Arial" w:eastAsia="Times New Roman" w:hAnsi="Arial" w:cs="Arial"/>
          <w:i/>
          <w:iCs/>
          <w:szCs w:val="24"/>
          <w:lang w:eastAsia="de-DE"/>
        </w:rPr>
        <w:t>annten Zeitraum nun dennoch den</w:t>
      </w:r>
      <w:r w:rsidRPr="001F7963">
        <w:rPr>
          <w:rFonts w:ascii="Arial" w:eastAsia="Times New Roman" w:hAnsi="Arial" w:cs="Arial"/>
          <w:i/>
          <w:iCs/>
          <w:szCs w:val="24"/>
          <w:lang w:eastAsia="de-DE"/>
        </w:rPr>
        <w:t xml:space="preserve"> vollen Unterhaltsbeitrag geltend machen, würde er rechtsmissbräuchlich handeln. Im Übrigen ist es das Kind, das Anspruch auf Unterhalt hat, und nicht der obhutsberechtigte Elternteil. Entsprechend dürfen auch keine Alimente</w:t>
      </w:r>
      <w:r w:rsidR="004745DE">
        <w:rPr>
          <w:rFonts w:ascii="Arial" w:eastAsia="Times New Roman" w:hAnsi="Arial" w:cs="Arial"/>
          <w:i/>
          <w:iCs/>
          <w:szCs w:val="24"/>
          <w:lang w:eastAsia="de-DE"/>
        </w:rPr>
        <w:t>n</w:t>
      </w:r>
      <w:r w:rsidRPr="001F7963">
        <w:rPr>
          <w:rFonts w:ascii="Arial" w:eastAsia="Times New Roman" w:hAnsi="Arial" w:cs="Arial"/>
          <w:i/>
          <w:iCs/>
          <w:szCs w:val="24"/>
          <w:lang w:eastAsia="de-DE"/>
        </w:rPr>
        <w:t xml:space="preserve"> bevorschusst werden. </w:t>
      </w:r>
    </w:p>
    <w:p w14:paraId="77EB3754" w14:textId="77777777" w:rsidR="00F619ED" w:rsidRDefault="00F619ED" w:rsidP="00A27512">
      <w:pPr>
        <w:spacing w:after="0" w:line="276" w:lineRule="auto"/>
        <w:ind w:left="1843" w:hanging="992"/>
        <w:jc w:val="both"/>
        <w:rPr>
          <w:rFonts w:ascii="Arial" w:eastAsia="Times New Roman" w:hAnsi="Arial" w:cs="Arial"/>
          <w:i/>
          <w:iCs/>
          <w:szCs w:val="24"/>
          <w:lang w:eastAsia="de-DE"/>
        </w:rPr>
      </w:pPr>
    </w:p>
    <w:p w14:paraId="22BED097" w14:textId="77777777" w:rsidR="00F77424" w:rsidRPr="001F7963" w:rsidRDefault="00F77424" w:rsidP="00E86820">
      <w:pPr>
        <w:spacing w:after="0" w:line="276" w:lineRule="auto"/>
        <w:ind w:left="1843" w:hanging="992"/>
        <w:jc w:val="both"/>
        <w:rPr>
          <w:rFonts w:ascii="Arial" w:eastAsia="Times New Roman" w:hAnsi="Arial" w:cs="Arial"/>
          <w:i/>
          <w:iCs/>
          <w:szCs w:val="24"/>
          <w:lang w:eastAsia="de-DE"/>
        </w:rPr>
      </w:pPr>
    </w:p>
    <w:p w14:paraId="1E27B012" w14:textId="19732C7C" w:rsidR="007C1AF5" w:rsidRPr="00D510B5" w:rsidRDefault="007C1AF5" w:rsidP="00A50395">
      <w:pPr>
        <w:keepNext/>
        <w:spacing w:after="0" w:line="23" w:lineRule="atLeast"/>
        <w:jc w:val="both"/>
        <w:outlineLvl w:val="0"/>
        <w:rPr>
          <w:rFonts w:ascii="Arial" w:eastAsia="Times New Roman" w:hAnsi="Arial" w:cs="Arial"/>
          <w:b/>
          <w:sz w:val="24"/>
          <w:szCs w:val="24"/>
          <w:lang w:eastAsia="de-DE"/>
        </w:rPr>
      </w:pPr>
      <w:bookmarkStart w:id="51" w:name="_Toc73720193"/>
      <w:r w:rsidRPr="00D510B5">
        <w:rPr>
          <w:rFonts w:ascii="Arial" w:eastAsia="Times New Roman" w:hAnsi="Arial" w:cs="Arial"/>
          <w:b/>
          <w:sz w:val="24"/>
          <w:szCs w:val="24"/>
          <w:lang w:eastAsia="de-DE"/>
        </w:rPr>
        <w:t>Grundstücke in der Schweiz bei Wohnsitz im Ausland</w:t>
      </w:r>
      <w:bookmarkEnd w:id="51"/>
    </w:p>
    <w:p w14:paraId="739A6659" w14:textId="11431965" w:rsidR="001F7963" w:rsidRDefault="001F7963" w:rsidP="003E7288">
      <w:pPr>
        <w:tabs>
          <w:tab w:val="left" w:pos="1843"/>
        </w:tabs>
        <w:spacing w:before="240"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Pr="001F7963">
        <w:rPr>
          <w:rFonts w:ascii="Arial" w:eastAsia="Times New Roman" w:hAnsi="Arial" w:cs="Arial"/>
          <w:szCs w:val="24"/>
          <w:lang w:eastAsia="de-DE"/>
        </w:rPr>
        <w:t xml:space="preserve">Frage: </w:t>
      </w:r>
      <w:r w:rsidRPr="001F7963">
        <w:rPr>
          <w:rFonts w:ascii="Arial" w:eastAsia="Times New Roman" w:hAnsi="Arial" w:cs="Arial"/>
          <w:szCs w:val="24"/>
          <w:lang w:eastAsia="de-DE"/>
        </w:rPr>
        <w:tab/>
        <w:t>Vater A schuldet Kind B monatl</w:t>
      </w:r>
      <w:r w:rsidR="007C1AF5">
        <w:rPr>
          <w:rFonts w:ascii="Arial" w:eastAsia="Times New Roman" w:hAnsi="Arial" w:cs="Arial"/>
          <w:szCs w:val="24"/>
          <w:lang w:eastAsia="de-DE"/>
        </w:rPr>
        <w:t xml:space="preserve">iche Unterhaltsbeiträge von </w:t>
      </w:r>
      <w:r w:rsidR="004745DE">
        <w:rPr>
          <w:rFonts w:ascii="Arial" w:eastAsia="Times New Roman" w:hAnsi="Arial" w:cs="Arial"/>
          <w:szCs w:val="24"/>
          <w:lang w:eastAsia="de-DE"/>
        </w:rPr>
        <w:t>Fr.</w:t>
      </w:r>
      <w:r w:rsidR="007C1AF5">
        <w:rPr>
          <w:rFonts w:ascii="Arial" w:eastAsia="Times New Roman" w:hAnsi="Arial" w:cs="Arial"/>
          <w:szCs w:val="24"/>
          <w:lang w:eastAsia="de-DE"/>
        </w:rPr>
        <w:t> </w:t>
      </w:r>
      <w:r w:rsidRPr="001F7963">
        <w:rPr>
          <w:rFonts w:ascii="Arial" w:eastAsia="Times New Roman" w:hAnsi="Arial" w:cs="Arial"/>
          <w:szCs w:val="24"/>
          <w:lang w:eastAsia="de-DE"/>
        </w:rPr>
        <w:t>1'000.</w:t>
      </w:r>
      <w:r w:rsidR="00F77424">
        <w:rPr>
          <w:rFonts w:ascii="Arial" w:eastAsia="Times New Roman" w:hAnsi="Arial" w:cs="Arial"/>
          <w:szCs w:val="24"/>
          <w:lang w:eastAsia="de-DE"/>
        </w:rPr>
        <w:t>--</w:t>
      </w:r>
      <w:r w:rsidRPr="001F7963">
        <w:rPr>
          <w:rFonts w:ascii="Arial" w:eastAsia="Times New Roman" w:hAnsi="Arial" w:cs="Arial"/>
          <w:szCs w:val="24"/>
          <w:lang w:eastAsia="de-DE"/>
        </w:rPr>
        <w:t>, welche er aber nicht bezahlt. Vater A hat zurzeit Wohnsitz in Österreich und besitzt landwirtschaftliche Grundstücke in der Schweiz. Der Sachverhalt ist noch nicht vollständig geklärt.</w:t>
      </w:r>
    </w:p>
    <w:p w14:paraId="05554CF0" w14:textId="77777777" w:rsidR="001F7963" w:rsidRPr="001F7963" w:rsidRDefault="001F7963" w:rsidP="001F7963">
      <w:pPr>
        <w:spacing w:after="0" w:line="276" w:lineRule="auto"/>
        <w:ind w:left="851" w:hanging="851"/>
        <w:jc w:val="both"/>
        <w:rPr>
          <w:rFonts w:ascii="Arial" w:eastAsia="Times New Roman" w:hAnsi="Arial" w:cs="Arial"/>
          <w:szCs w:val="24"/>
          <w:lang w:eastAsia="de-DE"/>
        </w:rPr>
      </w:pPr>
    </w:p>
    <w:p w14:paraId="3475362E" w14:textId="77777777" w:rsidR="001F7963" w:rsidRPr="001F7963" w:rsidRDefault="001F7963" w:rsidP="001F7963">
      <w:pPr>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Cs w:val="24"/>
          <w:lang w:eastAsia="de-DE"/>
        </w:rPr>
        <w:tab/>
        <w:t>Kann Vater A betrieben werden? Wie ist vorzugehen, damit eine Verjährung verhindert werden kann?</w:t>
      </w:r>
    </w:p>
    <w:p w14:paraId="0FAC55E2" w14:textId="77777777" w:rsidR="001F7963" w:rsidRPr="001F7963" w:rsidRDefault="001F7963" w:rsidP="001F7963">
      <w:pPr>
        <w:spacing w:after="0" w:line="276" w:lineRule="auto"/>
        <w:jc w:val="both"/>
        <w:rPr>
          <w:rFonts w:ascii="Arial" w:eastAsia="Times New Roman" w:hAnsi="Arial" w:cs="Arial"/>
          <w:szCs w:val="24"/>
          <w:lang w:eastAsia="de-DE"/>
        </w:rPr>
      </w:pPr>
    </w:p>
    <w:p w14:paraId="61678A67" w14:textId="77777777" w:rsidR="001F7963" w:rsidRPr="001F7963" w:rsidRDefault="001F7963" w:rsidP="001F7963">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Solange ein Schuldner keinen Wohnsitz in der Schweiz hat, kann er in der Regel nicht in der Schweiz betrieben werden. Es besteht allerdings die Möglichkeit, nach dem New Yorker Übereinkommen über die Geltendmachung von Unterhaltsansprüchen im Ausland vorzugehen. Detaillierte Ausführungen dazu finden sich im Praxishandbuch für das Alimentenwesen im Kanton Schaffhausen, Ziff. 12. Alternativ kann auf die Grundstücke in der Schweiz Arrest gelegt und in diesem Sinne ein Betreibungsort am Arrestort begründet werden (Art. 271 in Verbindung mit Art. 52 SchKG).</w:t>
      </w:r>
    </w:p>
    <w:p w14:paraId="5C35804F" w14:textId="4925FAA2" w:rsidR="001F7963" w:rsidRDefault="001F7963" w:rsidP="001954A0">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ab/>
        <w:t>Um den Ablauf der 5-jährigen Verjährungsfrist nach Art. 128 Ziff. 1 OR zu verhindern, empfiehlt es sich, das Arrestbegehren vorsorglich einzuleiten.</w:t>
      </w:r>
    </w:p>
    <w:p w14:paraId="510CF9F5" w14:textId="77777777" w:rsidR="001954A0" w:rsidRDefault="001954A0" w:rsidP="001954A0">
      <w:pPr>
        <w:spacing w:after="0" w:line="276" w:lineRule="auto"/>
        <w:ind w:left="1843" w:hanging="992"/>
        <w:jc w:val="both"/>
        <w:rPr>
          <w:rFonts w:ascii="Arial" w:eastAsia="Times New Roman" w:hAnsi="Arial" w:cs="Arial"/>
          <w:i/>
          <w:iCs/>
          <w:szCs w:val="24"/>
          <w:lang w:eastAsia="de-DE"/>
        </w:rPr>
      </w:pPr>
    </w:p>
    <w:p w14:paraId="347DD31B" w14:textId="22F4C1A9" w:rsidR="00D9124F" w:rsidRDefault="00D9124F" w:rsidP="001954A0">
      <w:pPr>
        <w:spacing w:after="0" w:line="276" w:lineRule="auto"/>
        <w:jc w:val="both"/>
        <w:rPr>
          <w:rFonts w:ascii="Arial" w:eastAsia="Times New Roman" w:hAnsi="Arial" w:cs="Arial"/>
          <w:i/>
          <w:iCs/>
          <w:szCs w:val="24"/>
          <w:lang w:eastAsia="de-DE"/>
        </w:rPr>
      </w:pPr>
    </w:p>
    <w:p w14:paraId="03EF4D69" w14:textId="77777777" w:rsidR="00D9124F" w:rsidRPr="00D9124F" w:rsidRDefault="00D9124F" w:rsidP="001954A0">
      <w:pPr>
        <w:keepNext/>
        <w:spacing w:after="0" w:line="276" w:lineRule="auto"/>
        <w:jc w:val="both"/>
        <w:outlineLvl w:val="0"/>
        <w:rPr>
          <w:rFonts w:ascii="Arial" w:eastAsia="Times New Roman" w:hAnsi="Arial" w:cs="Arial"/>
          <w:b/>
          <w:sz w:val="24"/>
          <w:szCs w:val="24"/>
          <w:lang w:eastAsia="de-DE"/>
        </w:rPr>
      </w:pPr>
      <w:bookmarkStart w:id="52" w:name="_Toc73720194"/>
      <w:r w:rsidRPr="00D9124F">
        <w:rPr>
          <w:rFonts w:ascii="Arial" w:eastAsia="Times New Roman" w:hAnsi="Arial" w:cs="Arial"/>
          <w:b/>
          <w:sz w:val="24"/>
          <w:szCs w:val="24"/>
          <w:lang w:eastAsia="de-DE"/>
        </w:rPr>
        <w:t>Güterrechtliche Auseinandersetzung</w:t>
      </w:r>
      <w:bookmarkEnd w:id="52"/>
    </w:p>
    <w:p w14:paraId="0E796301" w14:textId="77777777" w:rsidR="00D9124F" w:rsidRPr="00D9124F" w:rsidRDefault="00D9124F" w:rsidP="00D9124F">
      <w:pPr>
        <w:spacing w:after="0" w:line="240" w:lineRule="auto"/>
        <w:rPr>
          <w:rFonts w:ascii="Arial" w:eastAsia="Times New Roman" w:hAnsi="Arial" w:cs="Arial"/>
          <w:sz w:val="16"/>
          <w:szCs w:val="16"/>
          <w:lang w:eastAsia="de-DE"/>
        </w:rPr>
      </w:pPr>
    </w:p>
    <w:p w14:paraId="61D7D722" w14:textId="2F01B801" w:rsidR="00D9124F" w:rsidRPr="00D9124F" w:rsidRDefault="00D9124F" w:rsidP="009B15E1">
      <w:pPr>
        <w:tabs>
          <w:tab w:val="left" w:pos="993"/>
          <w:tab w:val="left" w:pos="1843"/>
        </w:tabs>
        <w:spacing w:after="0" w:line="276" w:lineRule="auto"/>
        <w:ind w:left="851" w:hanging="851"/>
        <w:jc w:val="both"/>
        <w:rPr>
          <w:rFonts w:ascii="Arial" w:eastAsia="Times New Roman" w:hAnsi="Arial" w:cs="Arial"/>
          <w:szCs w:val="24"/>
          <w:lang w:eastAsia="de-DE"/>
        </w:rPr>
      </w:pPr>
      <w:r w:rsidRPr="00D9124F">
        <w:rPr>
          <w:rFonts w:ascii="Arial" w:eastAsia="Times New Roman" w:hAnsi="Arial" w:cs="Arial"/>
          <w:sz w:val="16"/>
          <w:szCs w:val="16"/>
          <w:lang w:eastAsia="de-DE"/>
        </w:rPr>
        <w:t>(01/2020)</w:t>
      </w:r>
      <w:r>
        <w:rPr>
          <w:rFonts w:ascii="Arial" w:eastAsia="Times New Roman" w:hAnsi="Arial" w:cs="Arial"/>
          <w:szCs w:val="24"/>
          <w:lang w:eastAsia="de-DE"/>
        </w:rPr>
        <w:t xml:space="preserve"> </w:t>
      </w:r>
      <w:r>
        <w:rPr>
          <w:rFonts w:ascii="Arial" w:eastAsia="Times New Roman" w:hAnsi="Arial" w:cs="Arial"/>
          <w:szCs w:val="24"/>
          <w:lang w:eastAsia="de-DE"/>
        </w:rPr>
        <w:tab/>
      </w:r>
      <w:r w:rsidRPr="00D9124F">
        <w:rPr>
          <w:rFonts w:ascii="Arial" w:eastAsia="Times New Roman" w:hAnsi="Arial" w:cs="Arial"/>
          <w:szCs w:val="24"/>
          <w:lang w:eastAsia="de-DE"/>
        </w:rPr>
        <w:t>Frage:</w:t>
      </w:r>
      <w:r w:rsidRPr="00D9124F">
        <w:rPr>
          <w:rFonts w:ascii="Arial" w:eastAsia="Times New Roman" w:hAnsi="Arial" w:cs="Arial"/>
          <w:szCs w:val="24"/>
          <w:lang w:eastAsia="de-DE"/>
        </w:rPr>
        <w:tab/>
        <w:t xml:space="preserve">In einem Scheidungsurteil steht: „Die Parteien sind güterrechtlich auseinandergesetzt". Der Kindsvater hat aber noch aus dem Eheschutzentscheid Kindesunterhaltsforderungen offen. </w:t>
      </w:r>
    </w:p>
    <w:p w14:paraId="30650EEA" w14:textId="77777777" w:rsidR="00D9124F" w:rsidRPr="00D9124F" w:rsidRDefault="00D9124F" w:rsidP="00D9124F">
      <w:pPr>
        <w:spacing w:after="0" w:line="276" w:lineRule="auto"/>
        <w:ind w:left="851" w:hanging="851"/>
        <w:jc w:val="both"/>
        <w:rPr>
          <w:rFonts w:ascii="Arial" w:eastAsia="Times New Roman" w:hAnsi="Arial" w:cs="Arial"/>
          <w:szCs w:val="24"/>
          <w:lang w:eastAsia="de-DE"/>
        </w:rPr>
      </w:pPr>
    </w:p>
    <w:p w14:paraId="2FF9FF80" w14:textId="315320F5" w:rsidR="00D9124F" w:rsidRPr="00D9124F" w:rsidRDefault="00D9124F" w:rsidP="00D9124F">
      <w:pPr>
        <w:spacing w:after="0" w:line="276" w:lineRule="auto"/>
        <w:ind w:left="851" w:hanging="851"/>
        <w:jc w:val="both"/>
        <w:rPr>
          <w:rFonts w:ascii="Arial" w:eastAsia="Times New Roman" w:hAnsi="Arial" w:cs="Arial"/>
          <w:szCs w:val="24"/>
          <w:lang w:eastAsia="de-DE"/>
        </w:rPr>
      </w:pPr>
      <w:r w:rsidRPr="00D9124F">
        <w:rPr>
          <w:rFonts w:ascii="Arial" w:eastAsia="Times New Roman" w:hAnsi="Arial" w:cs="Arial"/>
          <w:szCs w:val="24"/>
          <w:lang w:eastAsia="de-DE"/>
        </w:rPr>
        <w:tab/>
        <w:t>Kann der Kindsvater die Zahlung der offenen Kinderunterhaltsschulden gestützt auf das Scheidungsurteil gegenüber der geschiedenen Ehefrau verweigern, wenn die Alimente bevorschusst werden?</w:t>
      </w:r>
    </w:p>
    <w:p w14:paraId="24CB98D5" w14:textId="77777777" w:rsidR="00D9124F" w:rsidRPr="00D9124F" w:rsidRDefault="00D9124F" w:rsidP="00D9124F">
      <w:pPr>
        <w:spacing w:after="0" w:line="276" w:lineRule="auto"/>
        <w:ind w:left="851" w:hanging="851"/>
        <w:jc w:val="both"/>
        <w:rPr>
          <w:rFonts w:ascii="Arial" w:eastAsia="Times New Roman" w:hAnsi="Arial" w:cs="Arial"/>
          <w:szCs w:val="24"/>
          <w:lang w:eastAsia="de-DE"/>
        </w:rPr>
      </w:pPr>
    </w:p>
    <w:p w14:paraId="31B2FA39" w14:textId="6AB37F04" w:rsidR="00D9124F" w:rsidRDefault="00D9124F" w:rsidP="00D9124F">
      <w:pPr>
        <w:spacing w:after="0" w:line="276" w:lineRule="auto"/>
        <w:ind w:left="1843" w:hanging="992"/>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Antwort: </w:t>
      </w:r>
      <w:r w:rsidRPr="00D9124F">
        <w:rPr>
          <w:rFonts w:ascii="Arial" w:eastAsia="Times New Roman" w:hAnsi="Arial" w:cs="Arial"/>
          <w:i/>
          <w:iCs/>
          <w:szCs w:val="24"/>
          <w:lang w:eastAsia="de-DE"/>
        </w:rPr>
        <w:tab/>
        <w:t xml:space="preserve">Ja, soweit diese von der Alimenteninkassostelle bevorschusst wurden. Die bevorschussten Unterhaltsforderungen sind auf das Gemeinwesen übergegangen, weshalb sie nur diesem geschuldet sind. Die Klausel im Scheidungsurteil, wonach die Parteien güterrechtlich auseinandergesetzt sind, hat jedoch keinen Einfluss auf die Kindesunterhaltsforderungen, weshalb </w:t>
      </w:r>
      <w:r w:rsidRPr="00D9124F">
        <w:rPr>
          <w:rFonts w:ascii="Arial" w:eastAsia="Times New Roman" w:hAnsi="Arial" w:cs="Arial"/>
          <w:i/>
          <w:iCs/>
          <w:szCs w:val="24"/>
          <w:lang w:eastAsia="de-DE"/>
        </w:rPr>
        <w:lastRenderedPageBreak/>
        <w:t>diese gegenüber dem legitimierten Gläubiger nicht verweigert werden können.</w:t>
      </w:r>
    </w:p>
    <w:p w14:paraId="7C0F0002" w14:textId="1F8F4E1C" w:rsidR="00D9124F" w:rsidRPr="001F7963" w:rsidRDefault="00D9124F" w:rsidP="00640531">
      <w:pPr>
        <w:spacing w:after="0" w:line="276" w:lineRule="auto"/>
        <w:jc w:val="both"/>
        <w:rPr>
          <w:rFonts w:ascii="Arial" w:eastAsia="Times New Roman" w:hAnsi="Arial" w:cs="Arial"/>
          <w:i/>
          <w:iCs/>
          <w:szCs w:val="24"/>
          <w:lang w:eastAsia="de-DE"/>
        </w:rPr>
      </w:pPr>
    </w:p>
    <w:p w14:paraId="7C984D00" w14:textId="0BFDD1D2" w:rsidR="001954A0" w:rsidRDefault="001954A0" w:rsidP="001954A0">
      <w:pPr>
        <w:spacing w:after="0" w:line="276" w:lineRule="auto"/>
        <w:rPr>
          <w:rFonts w:ascii="Arial" w:eastAsia="Times New Roman" w:hAnsi="Arial" w:cs="Arial"/>
          <w:b/>
          <w:sz w:val="24"/>
          <w:szCs w:val="24"/>
          <w:lang w:eastAsia="de-DE"/>
        </w:rPr>
      </w:pPr>
    </w:p>
    <w:p w14:paraId="7F19E552" w14:textId="036CB63F" w:rsidR="00BD5958" w:rsidRPr="00BD5958" w:rsidRDefault="00BD5958" w:rsidP="00A50395">
      <w:pPr>
        <w:keepNext/>
        <w:spacing w:after="0" w:line="23" w:lineRule="atLeast"/>
        <w:jc w:val="both"/>
        <w:outlineLvl w:val="0"/>
        <w:rPr>
          <w:rFonts w:ascii="Arial" w:eastAsia="Times New Roman" w:hAnsi="Arial" w:cs="Arial"/>
          <w:b/>
          <w:sz w:val="24"/>
          <w:szCs w:val="24"/>
          <w:lang w:eastAsia="de-DE"/>
        </w:rPr>
      </w:pPr>
      <w:bookmarkStart w:id="53" w:name="_Toc73720195"/>
      <w:r w:rsidRPr="00BD5958">
        <w:rPr>
          <w:rFonts w:ascii="Arial" w:eastAsia="Times New Roman" w:hAnsi="Arial" w:cs="Arial"/>
          <w:b/>
          <w:sz w:val="24"/>
          <w:szCs w:val="24"/>
          <w:lang w:eastAsia="de-DE"/>
        </w:rPr>
        <w:t>Höhe einer Bevorschussung</w:t>
      </w:r>
      <w:bookmarkEnd w:id="53"/>
    </w:p>
    <w:p w14:paraId="1F7F86E8" w14:textId="77777777" w:rsidR="00BD5958" w:rsidRPr="00BD5958" w:rsidRDefault="00BD5958" w:rsidP="00BD5958">
      <w:pPr>
        <w:spacing w:after="0" w:line="276" w:lineRule="auto"/>
        <w:jc w:val="both"/>
        <w:rPr>
          <w:rFonts w:ascii="Arial" w:eastAsia="Times New Roman" w:hAnsi="Arial" w:cs="Arial"/>
          <w:szCs w:val="24"/>
          <w:lang w:eastAsia="de-DE"/>
        </w:rPr>
      </w:pPr>
    </w:p>
    <w:p w14:paraId="7A673F87" w14:textId="37FD9108" w:rsidR="00BD5958" w:rsidRPr="00BD5958" w:rsidRDefault="00BD5958" w:rsidP="00146CE3">
      <w:pPr>
        <w:tabs>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sidR="001F7963" w:rsidRPr="001F7963">
        <w:rPr>
          <w:rFonts w:ascii="Arial" w:eastAsia="Times New Roman" w:hAnsi="Arial" w:cs="Arial"/>
          <w:sz w:val="16"/>
          <w:szCs w:val="16"/>
          <w:lang w:eastAsia="de-DE"/>
        </w:rPr>
        <w:t>)</w:t>
      </w:r>
      <w:r w:rsidR="001F7963">
        <w:rPr>
          <w:rFonts w:ascii="Arial" w:eastAsia="Times New Roman" w:hAnsi="Arial" w:cs="Arial"/>
          <w:b/>
          <w:sz w:val="24"/>
          <w:szCs w:val="24"/>
          <w:lang w:eastAsia="de-DE"/>
        </w:rPr>
        <w:tab/>
      </w:r>
      <w:r w:rsidRPr="00BD5958">
        <w:rPr>
          <w:rFonts w:ascii="Arial" w:eastAsia="Times New Roman" w:hAnsi="Arial" w:cs="Arial"/>
          <w:szCs w:val="24"/>
          <w:lang w:eastAsia="de-DE"/>
        </w:rPr>
        <w:t xml:space="preserve">Frage: </w:t>
      </w:r>
      <w:r w:rsidRPr="00BD5958">
        <w:rPr>
          <w:rFonts w:ascii="Arial" w:eastAsia="Times New Roman" w:hAnsi="Arial" w:cs="Arial"/>
          <w:szCs w:val="24"/>
          <w:lang w:eastAsia="de-DE"/>
        </w:rPr>
        <w:tab/>
        <w:t xml:space="preserve">Gemäss Scheidungsurteil des Kantonsgerichts Schaffhausen muss Vater A der Kindsmutter B für das unmündigen Kind C monatliche Unterhaltsbeiträge von </w:t>
      </w:r>
      <w:r w:rsidR="004745DE">
        <w:rPr>
          <w:rFonts w:ascii="Arial" w:eastAsia="Times New Roman" w:hAnsi="Arial" w:cs="Arial"/>
          <w:szCs w:val="24"/>
          <w:lang w:eastAsia="de-DE"/>
        </w:rPr>
        <w:t>Fr.</w:t>
      </w:r>
      <w:r w:rsidRPr="00BD5958">
        <w:rPr>
          <w:rFonts w:ascii="Arial" w:eastAsia="Times New Roman" w:hAnsi="Arial" w:cs="Arial"/>
          <w:szCs w:val="24"/>
          <w:lang w:eastAsia="de-DE"/>
        </w:rPr>
        <w:t>1'000.</w:t>
      </w:r>
      <w:r w:rsidR="00F77424">
        <w:rPr>
          <w:rFonts w:ascii="Arial" w:eastAsia="Times New Roman" w:hAnsi="Arial" w:cs="Arial"/>
          <w:szCs w:val="24"/>
          <w:lang w:eastAsia="de-DE"/>
        </w:rPr>
        <w:t>--</w:t>
      </w:r>
      <w:r w:rsidRPr="00BD5958">
        <w:rPr>
          <w:rFonts w:ascii="Arial" w:eastAsia="Times New Roman" w:hAnsi="Arial" w:cs="Arial"/>
          <w:szCs w:val="24"/>
          <w:lang w:eastAsia="de-DE"/>
        </w:rPr>
        <w:t xml:space="preserve"> bezahlen. Vater A kommt seiner Verpflichtung nicht nach, weshalb die Kindsmutter B ein Gesuch um Alimentenbevorschussung stellt. </w:t>
      </w:r>
    </w:p>
    <w:p w14:paraId="65FD28A9" w14:textId="77777777" w:rsidR="00BD5958" w:rsidRPr="00BD5958" w:rsidRDefault="00BD5958" w:rsidP="00BD5958">
      <w:pPr>
        <w:spacing w:after="0" w:line="276" w:lineRule="auto"/>
        <w:ind w:left="851" w:hanging="851"/>
        <w:jc w:val="both"/>
        <w:rPr>
          <w:rFonts w:ascii="Arial" w:eastAsia="Times New Roman" w:hAnsi="Arial" w:cs="Arial"/>
          <w:szCs w:val="24"/>
          <w:lang w:eastAsia="de-DE"/>
        </w:rPr>
      </w:pPr>
    </w:p>
    <w:p w14:paraId="3C0DB6BC" w14:textId="77777777" w:rsidR="00BD5958" w:rsidRPr="00BD5958" w:rsidRDefault="00BD5958" w:rsidP="00BD5958">
      <w:pPr>
        <w:spacing w:after="0" w:line="276" w:lineRule="auto"/>
        <w:ind w:left="851" w:hanging="851"/>
        <w:jc w:val="both"/>
        <w:rPr>
          <w:rFonts w:ascii="Arial" w:eastAsia="Times New Roman" w:hAnsi="Arial" w:cs="Arial"/>
          <w:szCs w:val="24"/>
          <w:lang w:eastAsia="de-DE"/>
        </w:rPr>
      </w:pPr>
      <w:r w:rsidRPr="00BD5958">
        <w:rPr>
          <w:rFonts w:ascii="Arial" w:eastAsia="Times New Roman" w:hAnsi="Arial" w:cs="Arial"/>
          <w:szCs w:val="24"/>
          <w:lang w:eastAsia="de-DE"/>
        </w:rPr>
        <w:tab/>
        <w:t>Kann dieser Unterhaltsbetrag bevorschusst werden?</w:t>
      </w:r>
    </w:p>
    <w:p w14:paraId="75280DE1" w14:textId="77777777" w:rsidR="00BD5958" w:rsidRPr="00BD5958" w:rsidRDefault="00BD5958" w:rsidP="00BD5958">
      <w:pPr>
        <w:spacing w:after="0" w:line="276" w:lineRule="auto"/>
        <w:jc w:val="both"/>
        <w:rPr>
          <w:rFonts w:ascii="Arial" w:eastAsia="Times New Roman" w:hAnsi="Arial" w:cs="Arial"/>
          <w:szCs w:val="24"/>
          <w:lang w:eastAsia="de-DE"/>
        </w:rPr>
      </w:pPr>
    </w:p>
    <w:p w14:paraId="1CA96ACD" w14:textId="31C8893F" w:rsidR="00BD5958" w:rsidRDefault="00BD5958" w:rsidP="00BD5958">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 xml:space="preserve">Ja, aber nicht in dieser Höhe. Massgebend ist zunächst der Unterhaltsbeitrag gemäss Rechtstitel, wobei der bevorschusste Betrag nicht höher sein darf als die höchste einfache Waisenrente der eidgenössischen Alters- und Hinterlassenenversicherung, derzeit </w:t>
      </w:r>
      <w:r w:rsidR="004745DE">
        <w:rPr>
          <w:rFonts w:ascii="Arial" w:eastAsia="Times New Roman" w:hAnsi="Arial" w:cs="Arial"/>
          <w:i/>
          <w:iCs/>
          <w:szCs w:val="24"/>
          <w:lang w:eastAsia="de-DE"/>
        </w:rPr>
        <w:t>Fr.</w:t>
      </w:r>
      <w:r w:rsidRPr="00BD5958">
        <w:rPr>
          <w:rFonts w:ascii="Arial" w:eastAsia="Times New Roman" w:hAnsi="Arial" w:cs="Arial"/>
          <w:i/>
          <w:iCs/>
          <w:szCs w:val="24"/>
          <w:lang w:eastAsia="de-DE"/>
        </w:rPr>
        <w:t xml:space="preserve"> 940.</w:t>
      </w:r>
      <w:r w:rsidR="00DB0A3A">
        <w:rPr>
          <w:rFonts w:ascii="Arial" w:eastAsia="Times New Roman" w:hAnsi="Arial" w:cs="Arial"/>
          <w:i/>
          <w:iCs/>
          <w:szCs w:val="24"/>
          <w:lang w:eastAsia="de-DE"/>
        </w:rPr>
        <w:t>--</w:t>
      </w:r>
      <w:r w:rsidRPr="00BD5958">
        <w:rPr>
          <w:rFonts w:ascii="Arial" w:eastAsia="Times New Roman" w:hAnsi="Arial" w:cs="Arial"/>
          <w:i/>
          <w:iCs/>
          <w:szCs w:val="24"/>
          <w:lang w:eastAsia="de-DE"/>
        </w:rPr>
        <w:t xml:space="preserve"> (vgl. §</w:t>
      </w:r>
      <w:r w:rsidR="00DB0A3A">
        <w:rPr>
          <w:rFonts w:ascii="Arial" w:eastAsia="Times New Roman" w:hAnsi="Arial" w:cs="Arial"/>
          <w:i/>
          <w:iCs/>
          <w:szCs w:val="24"/>
          <w:lang w:eastAsia="de-DE"/>
        </w:rPr>
        <w:t xml:space="preserve"> </w:t>
      </w:r>
      <w:r w:rsidRPr="00BD5958">
        <w:rPr>
          <w:rFonts w:ascii="Arial" w:eastAsia="Times New Roman" w:hAnsi="Arial" w:cs="Arial"/>
          <w:i/>
          <w:iCs/>
          <w:szCs w:val="24"/>
          <w:lang w:eastAsia="de-DE"/>
        </w:rPr>
        <w:t>12 Abs. 1 der Alimentenbevorschussungsverordnung des Kantons Schaffhausen). Des Weiteren dürfen die auf ein Jahr aufgerechneten Vorschüsse zusammen mit dem übrigen Einkommen gewisse Grenzbeträge nicht überschreiten; eine Liste der verschiedenen Grenzbeträge findet sich in §</w:t>
      </w:r>
      <w:r w:rsidR="004745DE">
        <w:rPr>
          <w:rFonts w:ascii="Arial" w:eastAsia="Times New Roman" w:hAnsi="Arial" w:cs="Arial"/>
          <w:i/>
          <w:iCs/>
          <w:szCs w:val="24"/>
          <w:lang w:eastAsia="de-DE"/>
        </w:rPr>
        <w:t xml:space="preserve"> </w:t>
      </w:r>
      <w:r w:rsidRPr="00BD5958">
        <w:rPr>
          <w:rFonts w:ascii="Arial" w:eastAsia="Times New Roman" w:hAnsi="Arial" w:cs="Arial"/>
          <w:i/>
          <w:iCs/>
          <w:szCs w:val="24"/>
          <w:lang w:eastAsia="de-DE"/>
        </w:rPr>
        <w:t>9 der Alimentenbevorschussungsverordnung (vgl. §</w:t>
      </w:r>
      <w:r w:rsidR="00DB0A3A">
        <w:rPr>
          <w:rFonts w:ascii="Arial" w:eastAsia="Times New Roman" w:hAnsi="Arial" w:cs="Arial"/>
          <w:i/>
          <w:iCs/>
          <w:szCs w:val="24"/>
          <w:lang w:eastAsia="de-DE"/>
        </w:rPr>
        <w:t xml:space="preserve"> </w:t>
      </w:r>
      <w:r w:rsidRPr="00BD5958">
        <w:rPr>
          <w:rFonts w:ascii="Arial" w:eastAsia="Times New Roman" w:hAnsi="Arial" w:cs="Arial"/>
          <w:i/>
          <w:iCs/>
          <w:szCs w:val="24"/>
          <w:lang w:eastAsia="de-DE"/>
        </w:rPr>
        <w:t>12 Abs. 2 in Verbindung mit §</w:t>
      </w:r>
      <w:r w:rsidR="00DB0A3A">
        <w:rPr>
          <w:rFonts w:ascii="Arial" w:eastAsia="Times New Roman" w:hAnsi="Arial" w:cs="Arial"/>
          <w:i/>
          <w:iCs/>
          <w:szCs w:val="24"/>
          <w:lang w:eastAsia="de-DE"/>
        </w:rPr>
        <w:t xml:space="preserve"> </w:t>
      </w:r>
      <w:r w:rsidRPr="00BD5958">
        <w:rPr>
          <w:rFonts w:ascii="Arial" w:eastAsia="Times New Roman" w:hAnsi="Arial" w:cs="Arial"/>
          <w:i/>
          <w:iCs/>
          <w:szCs w:val="24"/>
          <w:lang w:eastAsia="de-DE"/>
        </w:rPr>
        <w:t xml:space="preserve">9 der Alimentenbevorschussungsverordnung des Kantons Schaffhausen). </w:t>
      </w:r>
    </w:p>
    <w:p w14:paraId="5A5EB59C" w14:textId="7F3B433A" w:rsidR="002A05EF" w:rsidRPr="00010D1E" w:rsidRDefault="002A05EF" w:rsidP="00010D1E">
      <w:pPr>
        <w:spacing w:after="0" w:line="276" w:lineRule="auto"/>
        <w:ind w:left="1843" w:hanging="992"/>
        <w:jc w:val="both"/>
        <w:rPr>
          <w:rFonts w:ascii="Arial" w:eastAsia="Times New Roman" w:hAnsi="Arial" w:cs="Arial"/>
          <w:i/>
          <w:iCs/>
          <w:szCs w:val="24"/>
          <w:lang w:eastAsia="de-DE"/>
        </w:rPr>
      </w:pPr>
    </w:p>
    <w:p w14:paraId="18E9DABD" w14:textId="77777777" w:rsidR="00010D1E" w:rsidRDefault="00010D1E" w:rsidP="00010D1E">
      <w:pPr>
        <w:spacing w:after="0" w:line="276" w:lineRule="auto"/>
        <w:ind w:left="1843" w:hanging="992"/>
        <w:jc w:val="both"/>
        <w:rPr>
          <w:rFonts w:ascii="Arial" w:eastAsia="Times New Roman" w:hAnsi="Arial" w:cs="Arial"/>
          <w:i/>
          <w:iCs/>
          <w:szCs w:val="24"/>
          <w:lang w:eastAsia="de-DE"/>
        </w:rPr>
      </w:pPr>
    </w:p>
    <w:p w14:paraId="15841BF0" w14:textId="2FF303E9" w:rsidR="007C1AF5" w:rsidRPr="00A50395" w:rsidRDefault="007C1AF5" w:rsidP="00A50395">
      <w:pPr>
        <w:keepNext/>
        <w:spacing w:after="0" w:line="23" w:lineRule="atLeast"/>
        <w:jc w:val="both"/>
        <w:outlineLvl w:val="0"/>
        <w:rPr>
          <w:rFonts w:ascii="Arial" w:eastAsia="Times New Roman" w:hAnsi="Arial" w:cs="Arial"/>
          <w:b/>
          <w:sz w:val="24"/>
          <w:szCs w:val="24"/>
          <w:lang w:eastAsia="de-DE"/>
        </w:rPr>
      </w:pPr>
      <w:bookmarkStart w:id="54" w:name="_Toc73720196"/>
      <w:r w:rsidRPr="00A50395">
        <w:rPr>
          <w:rFonts w:ascii="Arial" w:eastAsia="Times New Roman" w:hAnsi="Arial" w:cs="Arial"/>
          <w:b/>
          <w:sz w:val="24"/>
          <w:szCs w:val="24"/>
          <w:lang w:eastAsia="de-DE"/>
        </w:rPr>
        <w:t>Inkassohilfe: Beweislast im Rechtsöffnungsverfahren</w:t>
      </w:r>
      <w:bookmarkEnd w:id="54"/>
    </w:p>
    <w:p w14:paraId="08307193" w14:textId="77777777" w:rsidR="007C1AF5" w:rsidRPr="00BD5958" w:rsidRDefault="007C1AF5" w:rsidP="007C1AF5">
      <w:pPr>
        <w:spacing w:after="0" w:line="276" w:lineRule="auto"/>
        <w:jc w:val="both"/>
        <w:rPr>
          <w:rFonts w:ascii="Arial" w:eastAsia="Times New Roman" w:hAnsi="Arial" w:cs="Arial"/>
          <w:szCs w:val="24"/>
          <w:lang w:eastAsia="de-DE"/>
        </w:rPr>
      </w:pPr>
    </w:p>
    <w:p w14:paraId="4581CE66" w14:textId="2CD5271F" w:rsidR="007C1AF5" w:rsidRPr="00BD5958" w:rsidRDefault="007C1AF5" w:rsidP="00146CE3">
      <w:pPr>
        <w:tabs>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Pr>
          <w:rFonts w:ascii="Arial" w:eastAsia="Times New Roman" w:hAnsi="Arial" w:cs="Arial"/>
          <w:b/>
          <w:sz w:val="24"/>
          <w:szCs w:val="24"/>
          <w:lang w:eastAsia="de-DE"/>
        </w:rPr>
        <w:tab/>
      </w:r>
      <w:r w:rsidR="00DB0A3A">
        <w:rPr>
          <w:rFonts w:ascii="Arial" w:eastAsia="Times New Roman" w:hAnsi="Arial" w:cs="Arial"/>
          <w:szCs w:val="24"/>
          <w:lang w:eastAsia="de-DE"/>
        </w:rPr>
        <w:t xml:space="preserve">Frage: </w:t>
      </w:r>
      <w:r w:rsidR="00DB0A3A">
        <w:rPr>
          <w:rFonts w:ascii="Arial" w:eastAsia="Times New Roman" w:hAnsi="Arial" w:cs="Arial"/>
          <w:szCs w:val="24"/>
          <w:lang w:eastAsia="de-DE"/>
        </w:rPr>
        <w:tab/>
        <w:t>Gemäss dem</w:t>
      </w:r>
      <w:r w:rsidRPr="00BD5958">
        <w:rPr>
          <w:rFonts w:ascii="Arial" w:eastAsia="Times New Roman" w:hAnsi="Arial" w:cs="Arial"/>
          <w:szCs w:val="24"/>
          <w:lang w:eastAsia="de-DE"/>
        </w:rPr>
        <w:t xml:space="preserve"> von der KESB</w:t>
      </w:r>
      <w:r w:rsidR="00DB0A3A">
        <w:rPr>
          <w:rFonts w:ascii="Arial" w:eastAsia="Times New Roman" w:hAnsi="Arial" w:cs="Arial"/>
          <w:szCs w:val="24"/>
          <w:lang w:eastAsia="de-DE"/>
        </w:rPr>
        <w:t xml:space="preserve"> genehmigten Unterhaltsvertrag</w:t>
      </w:r>
      <w:r w:rsidRPr="00BD5958">
        <w:rPr>
          <w:rFonts w:ascii="Arial" w:eastAsia="Times New Roman" w:hAnsi="Arial" w:cs="Arial"/>
          <w:szCs w:val="24"/>
          <w:lang w:eastAsia="de-DE"/>
        </w:rPr>
        <w:t xml:space="preserve"> hat sich Vater A verpflichtet, für Kind B monatliche Unterhaltsbeiträge von </w:t>
      </w:r>
      <w:r w:rsidR="004745DE">
        <w:rPr>
          <w:rFonts w:ascii="Arial" w:eastAsia="Times New Roman" w:hAnsi="Arial" w:cs="Arial"/>
          <w:szCs w:val="24"/>
          <w:lang w:eastAsia="de-DE"/>
        </w:rPr>
        <w:t>Fr.</w:t>
      </w:r>
      <w:r w:rsidRPr="00BD5958">
        <w:rPr>
          <w:rFonts w:ascii="Arial" w:eastAsia="Times New Roman" w:hAnsi="Arial" w:cs="Arial"/>
          <w:szCs w:val="24"/>
          <w:lang w:eastAsia="de-DE"/>
        </w:rPr>
        <w:t xml:space="preserve"> 1'000</w:t>
      </w:r>
      <w:r w:rsidR="00B0043C">
        <w:rPr>
          <w:rFonts w:ascii="Arial" w:eastAsia="Times New Roman" w:hAnsi="Arial" w:cs="Arial"/>
          <w:szCs w:val="24"/>
          <w:lang w:eastAsia="de-DE"/>
        </w:rPr>
        <w:t>.</w:t>
      </w:r>
      <w:r w:rsidR="00DB0A3A">
        <w:rPr>
          <w:rFonts w:ascii="Arial" w:eastAsia="Times New Roman" w:hAnsi="Arial" w:cs="Arial"/>
          <w:szCs w:val="24"/>
          <w:lang w:eastAsia="de-DE"/>
        </w:rPr>
        <w:t>--</w:t>
      </w:r>
      <w:r w:rsidRPr="00BD5958">
        <w:rPr>
          <w:rFonts w:ascii="Arial" w:eastAsia="Times New Roman" w:hAnsi="Arial" w:cs="Arial"/>
          <w:szCs w:val="24"/>
          <w:lang w:eastAsia="de-DE"/>
        </w:rPr>
        <w:t xml:space="preserve"> zu bezahlen. Für den Fall, dass Vater A mit der Mutter C und dem Kind B zusammenwohnt, soll die Unterhaltspflicht über "angemessene Beiträge an den gemeinsamen Haushalt" getilgt werden. Mutter C behauptet nun, Vater A habe weder "Haushaltsbeiträge" noch eigentliche Unterhaltsbeiträge bezahlt. Die Alimenteninkassostelle der Gemeinde X führt für die Mutter C das Alimenteninkasso und stützt sich dabei allein auf die Aussagen der Mutter C.</w:t>
      </w:r>
    </w:p>
    <w:p w14:paraId="1FD7E929" w14:textId="77777777" w:rsidR="007C1AF5" w:rsidRPr="00BD5958" w:rsidRDefault="007C1AF5" w:rsidP="007C1AF5">
      <w:pPr>
        <w:spacing w:after="0" w:line="276" w:lineRule="auto"/>
        <w:ind w:left="851"/>
        <w:jc w:val="both"/>
        <w:rPr>
          <w:rFonts w:ascii="Arial" w:eastAsia="Times New Roman" w:hAnsi="Arial" w:cs="Arial"/>
          <w:szCs w:val="24"/>
          <w:lang w:eastAsia="de-DE"/>
        </w:rPr>
      </w:pPr>
    </w:p>
    <w:p w14:paraId="39189606" w14:textId="77777777" w:rsidR="007C1AF5" w:rsidRPr="00BD5958" w:rsidRDefault="007C1AF5" w:rsidP="007C1AF5">
      <w:pPr>
        <w:spacing w:after="0" w:line="276" w:lineRule="auto"/>
        <w:ind w:left="851"/>
        <w:jc w:val="both"/>
        <w:rPr>
          <w:rFonts w:ascii="Arial" w:eastAsia="Times New Roman" w:hAnsi="Arial" w:cs="Arial"/>
          <w:szCs w:val="24"/>
          <w:lang w:eastAsia="de-DE"/>
        </w:rPr>
      </w:pPr>
      <w:r w:rsidRPr="00BD5958">
        <w:rPr>
          <w:rFonts w:ascii="Arial" w:eastAsia="Times New Roman" w:hAnsi="Arial" w:cs="Arial"/>
          <w:szCs w:val="24"/>
          <w:lang w:eastAsia="de-DE"/>
        </w:rPr>
        <w:t>Muss im Falle eines Rechtsvorschlages Mutter C beweisen können, dass Vater A nicht bezahlt hat, damit Rechtsöffnung erteilt werden kann?</w:t>
      </w:r>
    </w:p>
    <w:p w14:paraId="7F402CA2" w14:textId="77777777" w:rsidR="007C1AF5" w:rsidRPr="00BD5958" w:rsidRDefault="007C1AF5" w:rsidP="007C1AF5">
      <w:pPr>
        <w:spacing w:after="0" w:line="276" w:lineRule="auto"/>
        <w:jc w:val="both"/>
        <w:rPr>
          <w:rFonts w:ascii="Arial" w:eastAsia="Times New Roman" w:hAnsi="Arial" w:cs="Arial"/>
          <w:szCs w:val="24"/>
          <w:lang w:eastAsia="de-DE"/>
        </w:rPr>
      </w:pPr>
    </w:p>
    <w:p w14:paraId="5BFD357E" w14:textId="5A8AE1D0" w:rsidR="007C1AF5" w:rsidRDefault="007C1AF5" w:rsidP="007C1AF5">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 xml:space="preserve">Nein. Die Rechtsöffnung nach einem Rechtsvorschlag wird erteilt, sofern der Schuldner keine Einwendungen gegen Bestand, Höhe, Fälligkeit oder Betreibbarkeit der Forderung sofort glaubhaft macht (Art. 82 SchKG). Dass </w:t>
      </w:r>
      <w:r w:rsidRPr="00BD5958">
        <w:rPr>
          <w:rFonts w:ascii="Arial" w:eastAsia="Times New Roman" w:hAnsi="Arial" w:cs="Arial"/>
          <w:i/>
          <w:iCs/>
          <w:szCs w:val="24"/>
          <w:lang w:eastAsia="de-DE"/>
        </w:rPr>
        <w:lastRenderedPageBreak/>
        <w:t>die Unterhaltsforderung besteht, ist durch den Unterhaltsvertrag ausgewiesen. Vater A hingegen muss zur Verhinderung der Rechtsöffnung glaubhaft machen, dass er angemessene Beiträge an den gemeinsamen Haushalt geleistet hat. Die Beweislast liegt also bei ihm.</w:t>
      </w:r>
    </w:p>
    <w:p w14:paraId="1D05DB48" w14:textId="04BA1028" w:rsidR="00D9124F" w:rsidRDefault="00D9124F" w:rsidP="007C1AF5">
      <w:pPr>
        <w:spacing w:after="0" w:line="276" w:lineRule="auto"/>
        <w:ind w:left="1843" w:hanging="992"/>
        <w:jc w:val="both"/>
        <w:rPr>
          <w:rFonts w:ascii="Arial" w:eastAsia="Times New Roman" w:hAnsi="Arial" w:cs="Arial"/>
          <w:i/>
          <w:iCs/>
          <w:szCs w:val="24"/>
          <w:lang w:eastAsia="de-DE"/>
        </w:rPr>
      </w:pPr>
    </w:p>
    <w:p w14:paraId="678D9692" w14:textId="77777777" w:rsidR="00D9124F" w:rsidRPr="00D9124F" w:rsidRDefault="00D9124F" w:rsidP="00D9124F">
      <w:pPr>
        <w:keepNext/>
        <w:spacing w:before="240" w:after="0" w:line="276" w:lineRule="auto"/>
        <w:jc w:val="both"/>
        <w:outlineLvl w:val="0"/>
        <w:rPr>
          <w:rFonts w:ascii="Arial" w:eastAsia="Times New Roman" w:hAnsi="Arial" w:cs="Arial"/>
          <w:b/>
          <w:sz w:val="24"/>
          <w:szCs w:val="24"/>
          <w:lang w:eastAsia="de-DE"/>
        </w:rPr>
      </w:pPr>
      <w:bookmarkStart w:id="55" w:name="_Toc73720197"/>
      <w:r w:rsidRPr="00D9124F">
        <w:rPr>
          <w:rFonts w:ascii="Arial" w:eastAsia="Times New Roman" w:hAnsi="Arial" w:cs="Arial"/>
          <w:b/>
          <w:sz w:val="24"/>
          <w:szCs w:val="24"/>
          <w:lang w:eastAsia="de-DE"/>
        </w:rPr>
        <w:t>Internationales Alimenteninkasso - Adressnachforschung</w:t>
      </w:r>
      <w:bookmarkEnd w:id="55"/>
    </w:p>
    <w:p w14:paraId="3DD63AAD" w14:textId="77777777" w:rsidR="00D9124F" w:rsidRPr="00D9124F" w:rsidRDefault="00D9124F" w:rsidP="00146CE3">
      <w:pPr>
        <w:tabs>
          <w:tab w:val="left" w:pos="1843"/>
        </w:tabs>
        <w:spacing w:after="0" w:line="276" w:lineRule="auto"/>
        <w:jc w:val="both"/>
        <w:rPr>
          <w:rFonts w:ascii="Arial" w:eastAsia="Times New Roman" w:hAnsi="Arial" w:cs="Arial"/>
          <w:szCs w:val="24"/>
          <w:lang w:eastAsia="de-DE"/>
        </w:rPr>
      </w:pPr>
    </w:p>
    <w:p w14:paraId="5E95DE4E" w14:textId="11B170AC" w:rsidR="00D9124F" w:rsidRPr="00D9124F" w:rsidRDefault="00D9124F" w:rsidP="00146CE3">
      <w:pPr>
        <w:tabs>
          <w:tab w:val="left" w:pos="1843"/>
        </w:tabs>
        <w:spacing w:after="0" w:line="276" w:lineRule="auto"/>
        <w:ind w:left="851" w:hanging="851"/>
        <w:jc w:val="both"/>
        <w:rPr>
          <w:rFonts w:ascii="Arial" w:eastAsia="Times New Roman" w:hAnsi="Arial" w:cs="Arial"/>
          <w:szCs w:val="24"/>
          <w:lang w:eastAsia="de-DE"/>
        </w:rPr>
      </w:pPr>
      <w:r w:rsidRPr="00D9124F">
        <w:rPr>
          <w:rFonts w:ascii="Arial" w:eastAsia="Times New Roman" w:hAnsi="Arial" w:cs="Arial"/>
          <w:sz w:val="16"/>
          <w:szCs w:val="16"/>
          <w:lang w:eastAsia="de-DE"/>
        </w:rPr>
        <w:t>(01/2020)</w:t>
      </w:r>
      <w:r>
        <w:rPr>
          <w:rFonts w:ascii="Arial" w:eastAsia="Times New Roman" w:hAnsi="Arial" w:cs="Arial"/>
          <w:szCs w:val="24"/>
          <w:lang w:eastAsia="de-DE"/>
        </w:rPr>
        <w:t xml:space="preserve"> </w:t>
      </w:r>
      <w:r>
        <w:rPr>
          <w:rFonts w:ascii="Arial" w:eastAsia="Times New Roman" w:hAnsi="Arial" w:cs="Arial"/>
          <w:szCs w:val="24"/>
          <w:lang w:eastAsia="de-DE"/>
        </w:rPr>
        <w:tab/>
      </w:r>
      <w:r w:rsidRPr="00D9124F">
        <w:rPr>
          <w:rFonts w:ascii="Arial" w:eastAsia="Times New Roman" w:hAnsi="Arial" w:cs="Arial"/>
          <w:szCs w:val="24"/>
          <w:lang w:eastAsia="de-DE"/>
        </w:rPr>
        <w:t xml:space="preserve">Frage: </w:t>
      </w:r>
      <w:r w:rsidRPr="00D9124F">
        <w:rPr>
          <w:rFonts w:ascii="Arial" w:eastAsia="Times New Roman" w:hAnsi="Arial" w:cs="Arial"/>
          <w:szCs w:val="24"/>
          <w:lang w:eastAsia="de-DE"/>
        </w:rPr>
        <w:tab/>
        <w:t>Kann ein internationales Alimenteninkasso-Gesuch gestellt werden, wenn lediglich der Aufenthaltsstaat Spanien, jedoch weder der genaue Aufenthaltsort noch der Arbeitgeber bzw. Arbeitsort des Schuldners bekannt sind?</w:t>
      </w:r>
    </w:p>
    <w:p w14:paraId="367E3FE9" w14:textId="77777777" w:rsidR="00D9124F" w:rsidRPr="00D9124F" w:rsidRDefault="00D9124F" w:rsidP="00D9124F">
      <w:pPr>
        <w:spacing w:after="0" w:line="276" w:lineRule="auto"/>
        <w:jc w:val="both"/>
        <w:rPr>
          <w:rFonts w:ascii="Arial" w:eastAsia="Times New Roman" w:hAnsi="Arial" w:cs="Arial"/>
          <w:szCs w:val="24"/>
          <w:lang w:eastAsia="de-DE"/>
        </w:rPr>
      </w:pPr>
    </w:p>
    <w:p w14:paraId="2466A4DD" w14:textId="28ABBAF4" w:rsidR="00D9124F" w:rsidRDefault="00D9124F" w:rsidP="00D9124F">
      <w:pPr>
        <w:spacing w:after="0" w:line="276" w:lineRule="auto"/>
        <w:ind w:left="1843" w:hanging="992"/>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Antwort: </w:t>
      </w:r>
      <w:r w:rsidRPr="00D9124F">
        <w:rPr>
          <w:rFonts w:ascii="Arial" w:eastAsia="Times New Roman" w:hAnsi="Arial" w:cs="Arial"/>
          <w:i/>
          <w:iCs/>
          <w:szCs w:val="24"/>
          <w:lang w:eastAsia="de-DE"/>
        </w:rPr>
        <w:tab/>
        <w:t>Ja, rein theoretisch ist es möglich, bei fehlenden Adressangaben ein Adressnachforschungsgesuch zu stellen, wobei Spanien lange Zeit keine Adressnachforschungsgesuche annahm. Das Bundesamt für Justiz führt Tabellen, in welchen die Erfolgsaussichten für Gesuche samt Wartezeiten etc. dargestellt sind. Es wird daher bei Adressnachforschungsgesuchen empfohlen, vorgängig beim kantonalen Sozialamt (Rechtsdienst) um Klärung der Erfolgsaussichten anzufragen und dann das Gesuch um Adressnachforschung zu stellen.</w:t>
      </w:r>
    </w:p>
    <w:p w14:paraId="7C8405B2" w14:textId="054BD699" w:rsidR="00750882" w:rsidRDefault="00750882" w:rsidP="003173DC">
      <w:pPr>
        <w:spacing w:after="0" w:line="276" w:lineRule="auto"/>
        <w:jc w:val="both"/>
        <w:rPr>
          <w:rFonts w:ascii="Arial" w:eastAsia="Times New Roman" w:hAnsi="Arial" w:cs="Arial"/>
          <w:i/>
          <w:iCs/>
          <w:szCs w:val="24"/>
          <w:lang w:eastAsia="de-DE"/>
        </w:rPr>
      </w:pPr>
    </w:p>
    <w:p w14:paraId="49745C0F" w14:textId="77777777" w:rsidR="003173DC" w:rsidRDefault="003173DC" w:rsidP="003173DC">
      <w:pPr>
        <w:spacing w:after="0" w:line="276" w:lineRule="auto"/>
        <w:jc w:val="both"/>
        <w:rPr>
          <w:rFonts w:ascii="Arial" w:eastAsia="Times New Roman" w:hAnsi="Arial" w:cs="Arial"/>
          <w:b/>
          <w:iCs/>
          <w:szCs w:val="24"/>
          <w:lang w:eastAsia="de-DE"/>
        </w:rPr>
      </w:pPr>
    </w:p>
    <w:p w14:paraId="4E19A451" w14:textId="1D6D1324" w:rsidR="00712331" w:rsidRPr="00A50395" w:rsidRDefault="00712331" w:rsidP="00A50395">
      <w:pPr>
        <w:keepNext/>
        <w:spacing w:after="0" w:line="23" w:lineRule="atLeast"/>
        <w:jc w:val="both"/>
        <w:outlineLvl w:val="0"/>
        <w:rPr>
          <w:rFonts w:ascii="Arial" w:eastAsia="Times New Roman" w:hAnsi="Arial" w:cs="Arial"/>
          <w:b/>
          <w:sz w:val="24"/>
          <w:szCs w:val="24"/>
          <w:lang w:eastAsia="de-DE"/>
        </w:rPr>
      </w:pPr>
      <w:bookmarkStart w:id="56" w:name="_Toc73720198"/>
      <w:r w:rsidRPr="00A50395">
        <w:rPr>
          <w:rFonts w:ascii="Arial" w:eastAsia="Times New Roman" w:hAnsi="Arial" w:cs="Arial"/>
          <w:b/>
          <w:sz w:val="24"/>
          <w:szCs w:val="24"/>
          <w:lang w:eastAsia="de-DE"/>
        </w:rPr>
        <w:t>Internationales Alimenteninkasso - Anwaltsbeizug und Anwaltskosten</w:t>
      </w:r>
      <w:bookmarkEnd w:id="56"/>
    </w:p>
    <w:p w14:paraId="48C1A3C6" w14:textId="77777777" w:rsidR="00712331" w:rsidRPr="00712331" w:rsidRDefault="00712331" w:rsidP="00712331">
      <w:pPr>
        <w:spacing w:after="0" w:line="276" w:lineRule="auto"/>
        <w:ind w:left="1843" w:hanging="992"/>
        <w:jc w:val="both"/>
        <w:rPr>
          <w:rFonts w:ascii="Arial" w:eastAsia="Times New Roman" w:hAnsi="Arial" w:cs="Arial"/>
          <w:i/>
          <w:iCs/>
          <w:szCs w:val="24"/>
          <w:lang w:eastAsia="de-DE"/>
        </w:rPr>
      </w:pPr>
    </w:p>
    <w:p w14:paraId="424D5B65" w14:textId="77777777" w:rsidR="003173DC" w:rsidRDefault="00712331" w:rsidP="00146CE3">
      <w:pPr>
        <w:tabs>
          <w:tab w:val="left" w:pos="1843"/>
        </w:tabs>
        <w:spacing w:after="0" w:line="276" w:lineRule="auto"/>
        <w:ind w:left="851" w:hanging="851"/>
        <w:jc w:val="both"/>
        <w:rPr>
          <w:rFonts w:ascii="Arial" w:eastAsia="Times New Roman" w:hAnsi="Arial" w:cs="Arial"/>
          <w:iCs/>
          <w:szCs w:val="24"/>
          <w:lang w:eastAsia="de-DE"/>
        </w:rPr>
      </w:pPr>
      <w:r w:rsidRPr="00712331">
        <w:rPr>
          <w:rFonts w:ascii="Arial" w:eastAsia="Times New Roman" w:hAnsi="Arial" w:cs="Arial"/>
          <w:i/>
          <w:iCs/>
          <w:sz w:val="16"/>
          <w:szCs w:val="16"/>
          <w:lang w:eastAsia="de-DE"/>
        </w:rPr>
        <w:t>(02/2020)</w:t>
      </w:r>
      <w:r>
        <w:rPr>
          <w:rFonts w:ascii="Arial" w:eastAsia="Times New Roman" w:hAnsi="Arial" w:cs="Arial"/>
          <w:i/>
          <w:iCs/>
          <w:sz w:val="16"/>
          <w:szCs w:val="16"/>
          <w:lang w:eastAsia="de-DE"/>
        </w:rPr>
        <w:tab/>
      </w:r>
      <w:r w:rsidRPr="00712331">
        <w:rPr>
          <w:rFonts w:ascii="Arial" w:eastAsia="Times New Roman" w:hAnsi="Arial" w:cs="Arial"/>
          <w:iCs/>
          <w:szCs w:val="24"/>
          <w:lang w:eastAsia="de-DE"/>
        </w:rPr>
        <w:t xml:space="preserve">Frage: </w:t>
      </w:r>
      <w:r>
        <w:rPr>
          <w:rFonts w:ascii="Arial" w:eastAsia="Times New Roman" w:hAnsi="Arial" w:cs="Arial"/>
          <w:iCs/>
          <w:szCs w:val="24"/>
          <w:lang w:eastAsia="de-DE"/>
        </w:rPr>
        <w:tab/>
      </w:r>
      <w:r w:rsidRPr="00712331">
        <w:rPr>
          <w:rFonts w:ascii="Arial" w:eastAsia="Times New Roman" w:hAnsi="Arial" w:cs="Arial"/>
          <w:iCs/>
          <w:szCs w:val="24"/>
          <w:lang w:eastAsia="de-DE"/>
        </w:rPr>
        <w:t xml:space="preserve">Eine Klientin hat 2019 Unterhaltsansprüche gestützt auf das New Yorker Abkommen in Deutschland geltend machen wollen. Gleichzeitig hat sie eine Rechtsanwältin in Deutschland mit der Durchsetzung der Unterhaltsansprüche beauftragt. Die Klientin möchte nun, dass die aufgelaufenen wie auch die zukünftigen Kosten für die Anwältin in Deutschland von der Alimenteninkassostelle oder durch das Sozialamt übernommen werden. </w:t>
      </w:r>
    </w:p>
    <w:p w14:paraId="35F80E48" w14:textId="77777777" w:rsidR="003173DC" w:rsidRDefault="003173DC" w:rsidP="00146CE3">
      <w:pPr>
        <w:tabs>
          <w:tab w:val="left" w:pos="1843"/>
        </w:tabs>
        <w:spacing w:after="0" w:line="276" w:lineRule="auto"/>
        <w:ind w:left="851" w:hanging="851"/>
        <w:jc w:val="both"/>
        <w:rPr>
          <w:rFonts w:ascii="Arial" w:eastAsia="Times New Roman" w:hAnsi="Arial" w:cs="Arial"/>
          <w:iCs/>
          <w:szCs w:val="24"/>
          <w:lang w:eastAsia="de-DE"/>
        </w:rPr>
      </w:pPr>
    </w:p>
    <w:p w14:paraId="151F9404" w14:textId="4201D188" w:rsidR="00712331" w:rsidRPr="00712331" w:rsidRDefault="003173DC" w:rsidP="00146CE3">
      <w:pPr>
        <w:tabs>
          <w:tab w:val="left" w:pos="1843"/>
        </w:tabs>
        <w:spacing w:after="0" w:line="276" w:lineRule="auto"/>
        <w:ind w:left="851" w:hanging="851"/>
        <w:jc w:val="both"/>
        <w:rPr>
          <w:rFonts w:ascii="Arial" w:eastAsia="Times New Roman" w:hAnsi="Arial" w:cs="Arial"/>
          <w:iCs/>
          <w:szCs w:val="24"/>
          <w:lang w:eastAsia="de-DE"/>
        </w:rPr>
      </w:pPr>
      <w:r>
        <w:rPr>
          <w:rFonts w:ascii="Arial" w:eastAsia="Times New Roman" w:hAnsi="Arial" w:cs="Arial"/>
          <w:iCs/>
          <w:szCs w:val="24"/>
          <w:lang w:eastAsia="de-DE"/>
        </w:rPr>
        <w:tab/>
      </w:r>
      <w:r w:rsidR="00712331" w:rsidRPr="00712331">
        <w:rPr>
          <w:rFonts w:ascii="Arial" w:eastAsia="Times New Roman" w:hAnsi="Arial" w:cs="Arial"/>
          <w:iCs/>
          <w:szCs w:val="24"/>
          <w:lang w:eastAsia="de-DE"/>
        </w:rPr>
        <w:t>Muss die Alimenteninkassostelle für die aufgelaufenen und/oder zukünftigen Anwaltskosten aufkommen?</w:t>
      </w:r>
    </w:p>
    <w:p w14:paraId="2E266317" w14:textId="77777777" w:rsidR="00712331" w:rsidRPr="00712331" w:rsidRDefault="00712331" w:rsidP="00712331">
      <w:pPr>
        <w:spacing w:after="0" w:line="276" w:lineRule="auto"/>
        <w:jc w:val="both"/>
        <w:rPr>
          <w:rFonts w:ascii="Arial" w:eastAsia="Times New Roman" w:hAnsi="Arial" w:cs="Arial"/>
          <w:i/>
          <w:iCs/>
          <w:szCs w:val="24"/>
          <w:lang w:eastAsia="de-DE"/>
        </w:rPr>
      </w:pPr>
    </w:p>
    <w:p w14:paraId="777E0F6D" w14:textId="63E061ED" w:rsidR="00712331" w:rsidRDefault="00712331" w:rsidP="0086368F">
      <w:pPr>
        <w:tabs>
          <w:tab w:val="left" w:pos="851"/>
        </w:tabs>
        <w:spacing w:after="0" w:line="276" w:lineRule="auto"/>
        <w:ind w:left="1843" w:hanging="992"/>
        <w:jc w:val="both"/>
        <w:rPr>
          <w:rFonts w:ascii="Arial" w:eastAsia="Times New Roman" w:hAnsi="Arial" w:cs="Arial"/>
          <w:i/>
          <w:iCs/>
          <w:szCs w:val="24"/>
          <w:lang w:eastAsia="de-DE"/>
        </w:rPr>
      </w:pPr>
      <w:r w:rsidRPr="00712331">
        <w:rPr>
          <w:rFonts w:ascii="Arial" w:eastAsia="Times New Roman" w:hAnsi="Arial" w:cs="Arial"/>
          <w:i/>
          <w:iCs/>
          <w:szCs w:val="24"/>
          <w:lang w:eastAsia="de-DE"/>
        </w:rPr>
        <w:t xml:space="preserve">Antwort: </w:t>
      </w:r>
      <w:r>
        <w:rPr>
          <w:rFonts w:ascii="Arial" w:eastAsia="Times New Roman" w:hAnsi="Arial" w:cs="Arial"/>
          <w:i/>
          <w:iCs/>
          <w:szCs w:val="24"/>
          <w:lang w:eastAsia="de-DE"/>
        </w:rPr>
        <w:tab/>
      </w:r>
      <w:r w:rsidRPr="00712331">
        <w:rPr>
          <w:rFonts w:ascii="Arial" w:eastAsia="Times New Roman" w:hAnsi="Arial" w:cs="Arial"/>
          <w:i/>
          <w:iCs/>
          <w:szCs w:val="24"/>
          <w:lang w:eastAsia="de-DE"/>
        </w:rPr>
        <w:t>Nein. Die Alimentenhilfe muss nicht für die Anwaltskosten aufkommen, denn Alimentenhilfe wird nur gewährt, wenn keine andere Hilfe in An- spruch genommen wurde. Solange die Kl</w:t>
      </w:r>
      <w:r w:rsidR="0086368F">
        <w:rPr>
          <w:rFonts w:ascii="Arial" w:eastAsia="Times New Roman" w:hAnsi="Arial" w:cs="Arial"/>
          <w:i/>
          <w:iCs/>
          <w:szCs w:val="24"/>
          <w:lang w:eastAsia="de-DE"/>
        </w:rPr>
        <w:t>ientin somit selbst eine Anwäl</w:t>
      </w:r>
      <w:r w:rsidRPr="00712331">
        <w:rPr>
          <w:rFonts w:ascii="Arial" w:eastAsia="Times New Roman" w:hAnsi="Arial" w:cs="Arial"/>
          <w:i/>
          <w:iCs/>
          <w:szCs w:val="24"/>
          <w:lang w:eastAsia="de-DE"/>
        </w:rPr>
        <w:t>tin mandatiert, kann sie nicht zusätzlich auch Alimentenhilfe (bezogen auf Inkassohilfe) beanspruchen. Das Al</w:t>
      </w:r>
      <w:r w:rsidR="0086368F">
        <w:rPr>
          <w:rFonts w:ascii="Arial" w:eastAsia="Times New Roman" w:hAnsi="Arial" w:cs="Arial"/>
          <w:i/>
          <w:iCs/>
          <w:szCs w:val="24"/>
          <w:lang w:eastAsia="de-DE"/>
        </w:rPr>
        <w:t>imenteninkassoverfahren ist ein</w:t>
      </w:r>
      <w:r w:rsidRPr="00712331">
        <w:rPr>
          <w:rFonts w:ascii="Arial" w:eastAsia="Times New Roman" w:hAnsi="Arial" w:cs="Arial"/>
          <w:i/>
          <w:iCs/>
          <w:szCs w:val="24"/>
          <w:lang w:eastAsia="de-DE"/>
        </w:rPr>
        <w:t>zustellen.</w:t>
      </w:r>
    </w:p>
    <w:p w14:paraId="3219B098" w14:textId="77777777" w:rsidR="00DB0A3A" w:rsidRPr="00712331" w:rsidRDefault="00DB0A3A" w:rsidP="0086368F">
      <w:pPr>
        <w:tabs>
          <w:tab w:val="left" w:pos="851"/>
        </w:tabs>
        <w:spacing w:after="0" w:line="276" w:lineRule="auto"/>
        <w:ind w:left="1843" w:hanging="992"/>
        <w:jc w:val="both"/>
        <w:rPr>
          <w:rFonts w:ascii="Arial" w:eastAsia="Times New Roman" w:hAnsi="Arial" w:cs="Arial"/>
          <w:i/>
          <w:iCs/>
          <w:szCs w:val="24"/>
          <w:lang w:eastAsia="de-DE"/>
        </w:rPr>
      </w:pPr>
    </w:p>
    <w:p w14:paraId="3D0CEB2D" w14:textId="63BAA531" w:rsidR="00640531" w:rsidRDefault="00712331" w:rsidP="009B15E1">
      <w:pPr>
        <w:tabs>
          <w:tab w:val="left" w:pos="1701"/>
        </w:tabs>
        <w:spacing w:after="0" w:line="276" w:lineRule="auto"/>
        <w:ind w:left="1843" w:hanging="992"/>
        <w:jc w:val="both"/>
        <w:rPr>
          <w:rFonts w:ascii="Arial" w:eastAsia="Times New Roman" w:hAnsi="Arial" w:cs="Arial"/>
          <w:i/>
          <w:iCs/>
          <w:szCs w:val="24"/>
          <w:lang w:eastAsia="de-DE"/>
        </w:rPr>
      </w:pPr>
      <w:r w:rsidRPr="00712331">
        <w:rPr>
          <w:rFonts w:ascii="Arial" w:eastAsia="Times New Roman" w:hAnsi="Arial" w:cs="Arial"/>
          <w:i/>
          <w:iCs/>
          <w:szCs w:val="24"/>
          <w:lang w:eastAsia="de-DE"/>
        </w:rPr>
        <w:t xml:space="preserve">Exkurs: </w:t>
      </w:r>
      <w:r>
        <w:rPr>
          <w:rFonts w:ascii="Arial" w:eastAsia="Times New Roman" w:hAnsi="Arial" w:cs="Arial"/>
          <w:i/>
          <w:iCs/>
          <w:szCs w:val="24"/>
          <w:lang w:eastAsia="de-DE"/>
        </w:rPr>
        <w:tab/>
      </w:r>
      <w:r w:rsidR="003E7288">
        <w:rPr>
          <w:rFonts w:ascii="Arial" w:eastAsia="Times New Roman" w:hAnsi="Arial" w:cs="Arial"/>
          <w:i/>
          <w:iCs/>
          <w:szCs w:val="24"/>
          <w:lang w:eastAsia="de-DE"/>
        </w:rPr>
        <w:tab/>
      </w:r>
      <w:r w:rsidRPr="00712331">
        <w:rPr>
          <w:rFonts w:ascii="Arial" w:eastAsia="Times New Roman" w:hAnsi="Arial" w:cs="Arial"/>
          <w:i/>
          <w:iCs/>
          <w:szCs w:val="24"/>
          <w:lang w:eastAsia="de-DE"/>
        </w:rPr>
        <w:t xml:space="preserve">Auch in der Sozialhilfe werden keine Anwaltskosten bezahlt, da auch hier aufgrund des Subsidiaritätsgrundsatzes verlangt wird, dass die bedürftige </w:t>
      </w:r>
      <w:r w:rsidRPr="00712331">
        <w:rPr>
          <w:rFonts w:ascii="Arial" w:eastAsia="Times New Roman" w:hAnsi="Arial" w:cs="Arial"/>
          <w:i/>
          <w:iCs/>
          <w:szCs w:val="24"/>
          <w:lang w:eastAsia="de-DE"/>
        </w:rPr>
        <w:lastRenderedPageBreak/>
        <w:t>Klientin das angerufene</w:t>
      </w:r>
      <w:r w:rsidR="0086368F">
        <w:rPr>
          <w:rFonts w:ascii="Arial" w:eastAsia="Times New Roman" w:hAnsi="Arial" w:cs="Arial"/>
          <w:i/>
          <w:iCs/>
          <w:szCs w:val="24"/>
          <w:lang w:eastAsia="de-DE"/>
        </w:rPr>
        <w:t xml:space="preserve"> Gericht im Verfahren um unent</w:t>
      </w:r>
      <w:r w:rsidRPr="00712331">
        <w:rPr>
          <w:rFonts w:ascii="Arial" w:eastAsia="Times New Roman" w:hAnsi="Arial" w:cs="Arial"/>
          <w:i/>
          <w:iCs/>
          <w:szCs w:val="24"/>
          <w:lang w:eastAsia="de-DE"/>
        </w:rPr>
        <w:t>geltliche Rechtsvertretung ersucht. Sofern die Voraussetzungen für die unentgeltliche Rechtsvertretung erfüllt sind, bezahlt dann das Gericht die Anwaltskosten. Es gibt daher auch keine Koste</w:t>
      </w:r>
      <w:r>
        <w:rPr>
          <w:rFonts w:ascii="Arial" w:eastAsia="Times New Roman" w:hAnsi="Arial" w:cs="Arial"/>
          <w:i/>
          <w:iCs/>
          <w:szCs w:val="24"/>
          <w:lang w:eastAsia="de-DE"/>
        </w:rPr>
        <w:t xml:space="preserve">ntragung durch die Sozialhilfe. </w:t>
      </w:r>
      <w:r w:rsidRPr="00712331">
        <w:rPr>
          <w:rFonts w:ascii="Arial" w:eastAsia="Times New Roman" w:hAnsi="Arial" w:cs="Arial"/>
          <w:i/>
          <w:iCs/>
          <w:szCs w:val="24"/>
          <w:lang w:eastAsia="de-DE"/>
        </w:rPr>
        <w:t>Anzumerken bleibt, dass die Kosten, welche der Gemeinde anfallen, wenn das internationale Alimenteninkasso durchgeführt wird, reg</w:t>
      </w:r>
      <w:r>
        <w:rPr>
          <w:rFonts w:ascii="Arial" w:eastAsia="Times New Roman" w:hAnsi="Arial" w:cs="Arial"/>
          <w:i/>
          <w:iCs/>
          <w:szCs w:val="24"/>
          <w:lang w:eastAsia="de-DE"/>
        </w:rPr>
        <w:t>elmäs</w:t>
      </w:r>
      <w:r w:rsidRPr="00712331">
        <w:rPr>
          <w:rFonts w:ascii="Arial" w:eastAsia="Times New Roman" w:hAnsi="Arial" w:cs="Arial"/>
          <w:i/>
          <w:iCs/>
          <w:szCs w:val="24"/>
          <w:lang w:eastAsia="de-DE"/>
        </w:rPr>
        <w:t>sig wesentlich tiefer sind als die Kosten für den Beizug eines Anwaltes.</w:t>
      </w:r>
    </w:p>
    <w:p w14:paraId="0A60354D" w14:textId="5991827A" w:rsidR="00F619ED" w:rsidRDefault="00F619ED" w:rsidP="009B15E1">
      <w:pPr>
        <w:tabs>
          <w:tab w:val="left" w:pos="1701"/>
        </w:tabs>
        <w:spacing w:after="0" w:line="276" w:lineRule="auto"/>
        <w:ind w:left="1843" w:hanging="992"/>
        <w:jc w:val="both"/>
        <w:rPr>
          <w:rFonts w:ascii="Arial" w:eastAsia="Times New Roman" w:hAnsi="Arial" w:cs="Arial"/>
          <w:i/>
          <w:iCs/>
          <w:szCs w:val="24"/>
          <w:lang w:eastAsia="de-DE"/>
        </w:rPr>
      </w:pPr>
    </w:p>
    <w:p w14:paraId="3E477B2E" w14:textId="77777777" w:rsidR="00F619ED" w:rsidRDefault="00F619ED" w:rsidP="009B15E1">
      <w:pPr>
        <w:tabs>
          <w:tab w:val="left" w:pos="1701"/>
        </w:tabs>
        <w:spacing w:after="0" w:line="276" w:lineRule="auto"/>
        <w:ind w:left="1843" w:hanging="992"/>
        <w:jc w:val="both"/>
        <w:rPr>
          <w:rFonts w:ascii="Arial" w:eastAsia="Times New Roman" w:hAnsi="Arial" w:cs="Arial"/>
          <w:i/>
          <w:iCs/>
          <w:szCs w:val="24"/>
          <w:lang w:eastAsia="de-DE"/>
        </w:rPr>
      </w:pPr>
    </w:p>
    <w:p w14:paraId="52233B4A" w14:textId="4670D16E" w:rsidR="005C0FA9" w:rsidRDefault="005C0FA9" w:rsidP="00A50395">
      <w:pPr>
        <w:keepNext/>
        <w:spacing w:after="0" w:line="23" w:lineRule="atLeast"/>
        <w:jc w:val="both"/>
        <w:outlineLvl w:val="0"/>
        <w:rPr>
          <w:rFonts w:ascii="Arial" w:eastAsia="Times New Roman" w:hAnsi="Arial" w:cs="Arial"/>
          <w:b/>
          <w:sz w:val="24"/>
          <w:szCs w:val="24"/>
          <w:lang w:eastAsia="de-DE"/>
        </w:rPr>
      </w:pPr>
      <w:bookmarkStart w:id="57" w:name="_Toc73720199"/>
      <w:r w:rsidRPr="00A50395">
        <w:rPr>
          <w:rFonts w:ascii="Arial" w:eastAsia="Times New Roman" w:hAnsi="Arial" w:cs="Arial"/>
          <w:b/>
          <w:sz w:val="24"/>
          <w:szCs w:val="24"/>
          <w:lang w:eastAsia="de-DE"/>
        </w:rPr>
        <w:t>Internationales Alimenteninkasso - direkte Kontaktaufnahme durch ausländische Zahlstellen</w:t>
      </w:r>
      <w:bookmarkEnd w:id="57"/>
    </w:p>
    <w:p w14:paraId="711F4100" w14:textId="77777777" w:rsidR="00A50395" w:rsidRPr="00A50395" w:rsidRDefault="00A50395" w:rsidP="00A50395">
      <w:pPr>
        <w:keepNext/>
        <w:spacing w:after="0" w:line="23" w:lineRule="atLeast"/>
        <w:jc w:val="both"/>
        <w:outlineLvl w:val="0"/>
        <w:rPr>
          <w:rFonts w:ascii="Arial" w:eastAsia="Times New Roman" w:hAnsi="Arial" w:cs="Arial"/>
          <w:b/>
          <w:sz w:val="24"/>
          <w:szCs w:val="24"/>
          <w:lang w:eastAsia="de-DE"/>
        </w:rPr>
      </w:pPr>
    </w:p>
    <w:p w14:paraId="60DF0C2A" w14:textId="77777777" w:rsidR="00066692" w:rsidRDefault="005C0FA9" w:rsidP="003E7288">
      <w:pPr>
        <w:tabs>
          <w:tab w:val="left" w:pos="851"/>
          <w:tab w:val="left" w:pos="1701"/>
          <w:tab w:val="left" w:pos="1843"/>
          <w:tab w:val="left" w:pos="2268"/>
        </w:tabs>
        <w:spacing w:line="276" w:lineRule="auto"/>
        <w:ind w:left="851" w:hanging="851"/>
        <w:jc w:val="both"/>
        <w:rPr>
          <w:rFonts w:ascii="Arial" w:hAnsi="Arial"/>
          <w:lang w:eastAsia="de-DE"/>
        </w:rPr>
      </w:pPr>
      <w:r w:rsidRPr="005C0FA9">
        <w:rPr>
          <w:rFonts w:ascii="Arial" w:hAnsi="Arial"/>
          <w:sz w:val="16"/>
          <w:szCs w:val="16"/>
          <w:lang w:eastAsia="de-DE"/>
        </w:rPr>
        <w:t>(03/2020)</w:t>
      </w:r>
      <w:r>
        <w:rPr>
          <w:rFonts w:ascii="Arial" w:hAnsi="Arial"/>
          <w:lang w:eastAsia="de-DE"/>
        </w:rPr>
        <w:t xml:space="preserve"> </w:t>
      </w:r>
      <w:r>
        <w:rPr>
          <w:rFonts w:ascii="Arial" w:hAnsi="Arial"/>
          <w:lang w:eastAsia="de-DE"/>
        </w:rPr>
        <w:tab/>
      </w:r>
      <w:r w:rsidRPr="005C0FA9">
        <w:rPr>
          <w:rFonts w:ascii="Arial" w:hAnsi="Arial"/>
          <w:lang w:eastAsia="de-DE"/>
        </w:rPr>
        <w:t>Frage:</w:t>
      </w:r>
      <w:r w:rsidRPr="005C0FA9">
        <w:rPr>
          <w:rFonts w:ascii="Arial" w:hAnsi="Arial"/>
          <w:lang w:eastAsia="de-DE"/>
        </w:rPr>
        <w:tab/>
      </w:r>
      <w:r w:rsidR="0086368F">
        <w:rPr>
          <w:rFonts w:ascii="Arial" w:hAnsi="Arial"/>
          <w:lang w:eastAsia="de-DE"/>
        </w:rPr>
        <w:tab/>
      </w:r>
      <w:r w:rsidRPr="005C0FA9">
        <w:rPr>
          <w:rFonts w:ascii="Arial" w:hAnsi="Arial"/>
          <w:lang w:eastAsia="de-DE"/>
        </w:rPr>
        <w:t xml:space="preserve">Im grenznahen Verkehr zwischen Deutschland und Schaffhausen wird das Gesuch um internationale Alimentenhilfe (New Yorker) von einem Deutschen Institut für Jugendhilfe direkt an die Alimentenstelle im Kanton Schaffhausen gesandt. </w:t>
      </w:r>
    </w:p>
    <w:p w14:paraId="2CA6790D" w14:textId="3B5C33AF" w:rsidR="005C0FA9" w:rsidRPr="005C0FA9" w:rsidRDefault="00066692" w:rsidP="003E7288">
      <w:pPr>
        <w:tabs>
          <w:tab w:val="left" w:pos="851"/>
          <w:tab w:val="left" w:pos="1701"/>
          <w:tab w:val="left" w:pos="1843"/>
          <w:tab w:val="left" w:pos="2268"/>
        </w:tabs>
        <w:spacing w:line="276" w:lineRule="auto"/>
        <w:ind w:left="851" w:hanging="851"/>
        <w:jc w:val="both"/>
        <w:rPr>
          <w:rFonts w:ascii="Arial" w:hAnsi="Arial"/>
          <w:lang w:eastAsia="de-DE"/>
        </w:rPr>
      </w:pPr>
      <w:r>
        <w:rPr>
          <w:rFonts w:ascii="Arial" w:hAnsi="Arial"/>
          <w:lang w:eastAsia="de-DE"/>
        </w:rPr>
        <w:tab/>
      </w:r>
      <w:r w:rsidR="005C0FA9" w:rsidRPr="005C0FA9">
        <w:rPr>
          <w:rFonts w:ascii="Arial" w:hAnsi="Arial"/>
          <w:lang w:eastAsia="de-DE"/>
        </w:rPr>
        <w:t>Ist auf dieses Gesuch einzutreten?</w:t>
      </w:r>
    </w:p>
    <w:p w14:paraId="097EA22C" w14:textId="77777777" w:rsidR="005C0FA9" w:rsidRPr="005C0FA9" w:rsidRDefault="005C0FA9" w:rsidP="0086368F">
      <w:pPr>
        <w:tabs>
          <w:tab w:val="left" w:pos="851"/>
          <w:tab w:val="left" w:pos="1701"/>
        </w:tabs>
        <w:spacing w:line="276" w:lineRule="auto"/>
        <w:ind w:left="1843" w:hanging="2124"/>
        <w:jc w:val="both"/>
        <w:rPr>
          <w:rFonts w:ascii="Arial" w:hAnsi="Arial"/>
          <w:i/>
          <w:lang w:eastAsia="de-DE"/>
        </w:rPr>
      </w:pPr>
      <w:r w:rsidRPr="005C0FA9">
        <w:rPr>
          <w:rFonts w:ascii="Arial" w:hAnsi="Arial"/>
          <w:i/>
          <w:lang w:eastAsia="de-DE"/>
        </w:rPr>
        <w:tab/>
        <w:t xml:space="preserve">Antwort: </w:t>
      </w:r>
      <w:r w:rsidRPr="005C0FA9">
        <w:rPr>
          <w:rFonts w:ascii="Arial" w:hAnsi="Arial"/>
          <w:i/>
          <w:lang w:eastAsia="de-DE"/>
        </w:rPr>
        <w:tab/>
        <w:t xml:space="preserve">Nein. Grundsätzlich sind die Gesuche, wenn das Verfahren nach New Yorker laufen soll, via Bundesamt für Justiz in Bonn und von dort an das Bundesamt für Justiz in Bern einzureichen. Eine Ausnahme ist das Deutsche Institut für Jugendhilfe Heidelberg, welches seine Gesuche direkt dem Bundesamt für Justiz in Bern einreichen kann. </w:t>
      </w:r>
    </w:p>
    <w:p w14:paraId="1C78FE29" w14:textId="0D0C1290" w:rsidR="00CF4F67" w:rsidRDefault="005C0FA9" w:rsidP="001954A0">
      <w:pPr>
        <w:tabs>
          <w:tab w:val="left" w:pos="851"/>
          <w:tab w:val="left" w:pos="1701"/>
        </w:tabs>
        <w:spacing w:line="276" w:lineRule="auto"/>
        <w:ind w:left="1843" w:hanging="2124"/>
        <w:jc w:val="both"/>
        <w:rPr>
          <w:rFonts w:ascii="Arial" w:hAnsi="Arial"/>
          <w:i/>
          <w:lang w:eastAsia="de-DE"/>
        </w:rPr>
      </w:pPr>
      <w:r w:rsidRPr="005C0FA9">
        <w:rPr>
          <w:rFonts w:ascii="Arial" w:hAnsi="Arial"/>
          <w:i/>
          <w:lang w:eastAsia="de-DE"/>
        </w:rPr>
        <w:tab/>
      </w:r>
      <w:r w:rsidRPr="005C0FA9">
        <w:rPr>
          <w:rFonts w:ascii="Arial" w:hAnsi="Arial"/>
          <w:i/>
          <w:lang w:eastAsia="de-DE"/>
        </w:rPr>
        <w:tab/>
      </w:r>
      <w:r w:rsidRPr="005C0FA9">
        <w:rPr>
          <w:rFonts w:ascii="Arial" w:hAnsi="Arial"/>
          <w:i/>
          <w:lang w:eastAsia="de-DE"/>
        </w:rPr>
        <w:tab/>
        <w:t xml:space="preserve">Es ist jedoch nicht verboten, direkte Gesuche zu bearbeiten. Wenn jedoch Unterstützung nötig ist (z.B. bei komplexen rechtlichen Konstellationen und </w:t>
      </w:r>
      <w:r w:rsidR="004745DE">
        <w:rPr>
          <w:rFonts w:ascii="Arial" w:hAnsi="Arial"/>
          <w:i/>
          <w:lang w:eastAsia="de-DE"/>
        </w:rPr>
        <w:t>wenn eine allfällige</w:t>
      </w:r>
      <w:r w:rsidRPr="005C0FA9">
        <w:rPr>
          <w:rFonts w:ascii="Arial" w:hAnsi="Arial"/>
          <w:i/>
          <w:lang w:eastAsia="de-DE"/>
        </w:rPr>
        <w:t xml:space="preserve"> Intervention durch das Bundesamt nötig werden könnte), sollte am korrekten Vorgehen festgehalten werden.</w:t>
      </w:r>
    </w:p>
    <w:p w14:paraId="2330C953" w14:textId="77777777" w:rsidR="001954A0" w:rsidRDefault="001954A0" w:rsidP="001954A0">
      <w:pPr>
        <w:tabs>
          <w:tab w:val="left" w:pos="993"/>
          <w:tab w:val="left" w:pos="1701"/>
        </w:tabs>
        <w:spacing w:after="0" w:line="23" w:lineRule="atLeast"/>
        <w:ind w:left="1843" w:hanging="2124"/>
        <w:jc w:val="both"/>
        <w:rPr>
          <w:rFonts w:ascii="Arial" w:hAnsi="Arial"/>
          <w:i/>
          <w:lang w:eastAsia="de-DE"/>
        </w:rPr>
      </w:pPr>
    </w:p>
    <w:p w14:paraId="6067076E" w14:textId="77777777" w:rsidR="00F36584" w:rsidRDefault="00F36584" w:rsidP="001954A0">
      <w:pPr>
        <w:tabs>
          <w:tab w:val="left" w:pos="993"/>
          <w:tab w:val="left" w:pos="1701"/>
        </w:tabs>
        <w:spacing w:after="0" w:line="23" w:lineRule="atLeast"/>
        <w:ind w:left="1843" w:hanging="2124"/>
        <w:jc w:val="both"/>
        <w:rPr>
          <w:rFonts w:ascii="Arial" w:hAnsi="Arial"/>
          <w:i/>
          <w:lang w:eastAsia="de-DE"/>
        </w:rPr>
      </w:pPr>
    </w:p>
    <w:p w14:paraId="55599651" w14:textId="473ADA07" w:rsidR="00CF4F67" w:rsidRPr="00A50395" w:rsidRDefault="0086368F" w:rsidP="00A50395">
      <w:pPr>
        <w:keepNext/>
        <w:spacing w:after="0" w:line="23" w:lineRule="atLeast"/>
        <w:jc w:val="both"/>
        <w:outlineLvl w:val="0"/>
        <w:rPr>
          <w:rFonts w:ascii="Arial" w:eastAsia="Times New Roman" w:hAnsi="Arial" w:cs="Arial"/>
          <w:b/>
          <w:sz w:val="24"/>
          <w:szCs w:val="24"/>
          <w:lang w:eastAsia="de-DE"/>
        </w:rPr>
      </w:pPr>
      <w:bookmarkStart w:id="58" w:name="_Toc73718532"/>
      <w:bookmarkStart w:id="59" w:name="_Toc73720200"/>
      <w:r w:rsidRPr="00A50395">
        <w:rPr>
          <w:rFonts w:ascii="Arial" w:eastAsia="Times New Roman" w:hAnsi="Arial" w:cs="Arial"/>
          <w:b/>
          <w:sz w:val="24"/>
          <w:szCs w:val="24"/>
          <w:lang w:eastAsia="de-DE"/>
        </w:rPr>
        <w:t>I</w:t>
      </w:r>
      <w:r w:rsidR="00CF4F67" w:rsidRPr="00A50395">
        <w:rPr>
          <w:rFonts w:ascii="Arial" w:eastAsia="Times New Roman" w:hAnsi="Arial" w:cs="Arial"/>
          <w:b/>
          <w:sz w:val="24"/>
          <w:szCs w:val="24"/>
          <w:lang w:eastAsia="de-DE"/>
        </w:rPr>
        <w:t>nternationales Alimenteninkasso - Kostengutsprache für Gerichtsverfahren</w:t>
      </w:r>
      <w:bookmarkEnd w:id="58"/>
      <w:bookmarkEnd w:id="59"/>
    </w:p>
    <w:p w14:paraId="68E896FC" w14:textId="77777777" w:rsidR="00CF4F67" w:rsidRDefault="00CF4F67" w:rsidP="00CF4F67">
      <w:pPr>
        <w:pStyle w:val="Textkrper"/>
        <w:spacing w:before="6"/>
        <w:rPr>
          <w:b/>
          <w:i w:val="0"/>
          <w:sz w:val="24"/>
        </w:rPr>
      </w:pPr>
    </w:p>
    <w:p w14:paraId="649CB801" w14:textId="77777777" w:rsidR="00066692" w:rsidRDefault="00CF4F67" w:rsidP="0086368F">
      <w:pPr>
        <w:pStyle w:val="berschrift2"/>
        <w:tabs>
          <w:tab w:val="left" w:pos="851"/>
          <w:tab w:val="left" w:pos="1843"/>
        </w:tabs>
        <w:spacing w:before="0" w:line="273" w:lineRule="auto"/>
        <w:ind w:left="851" w:hanging="850"/>
        <w:rPr>
          <w:lang w:val="de-CH"/>
        </w:rPr>
      </w:pPr>
      <w:bookmarkStart w:id="60" w:name="_Toc73718533"/>
      <w:bookmarkStart w:id="61" w:name="_Toc73719386"/>
      <w:bookmarkStart w:id="62" w:name="_Toc73719737"/>
      <w:bookmarkStart w:id="63" w:name="_Toc73720201"/>
      <w:r w:rsidRPr="00CF4F67">
        <w:rPr>
          <w:sz w:val="16"/>
          <w:szCs w:val="16"/>
        </w:rPr>
        <w:t>(02/2020)</w:t>
      </w:r>
      <w:r>
        <w:t xml:space="preserve"> </w:t>
      </w:r>
      <w:r>
        <w:tab/>
      </w:r>
      <w:r w:rsidRPr="00C61CFF">
        <w:rPr>
          <w:lang w:val="de-CH"/>
        </w:rPr>
        <w:t xml:space="preserve">Frage: </w:t>
      </w:r>
      <w:r w:rsidR="0086368F" w:rsidRPr="00C61CFF">
        <w:rPr>
          <w:lang w:val="de-CH"/>
        </w:rPr>
        <w:tab/>
      </w:r>
      <w:r w:rsidRPr="00C61CFF">
        <w:rPr>
          <w:lang w:val="de-CH"/>
        </w:rPr>
        <w:t>Ein Klient aus der Schweiz stellt ein Gesuch zur Durchsetzung von bevorschussten Unterhaltsforderungen in Deutschland und reicht hierzu e</w:t>
      </w:r>
      <w:r w:rsidR="00757514" w:rsidRPr="00C61CFF">
        <w:rPr>
          <w:lang w:val="de-CH"/>
        </w:rPr>
        <w:t>in Gesuch um Kostengut</w:t>
      </w:r>
      <w:r w:rsidRPr="00C61CFF">
        <w:rPr>
          <w:lang w:val="de-CH"/>
        </w:rPr>
        <w:t>sprache für allfällige Gerichts-/Betreibungskosten ein.</w:t>
      </w:r>
      <w:bookmarkEnd w:id="60"/>
      <w:bookmarkEnd w:id="61"/>
      <w:bookmarkEnd w:id="62"/>
      <w:bookmarkEnd w:id="63"/>
      <w:r w:rsidRPr="00C61CFF">
        <w:rPr>
          <w:lang w:val="de-CH"/>
        </w:rPr>
        <w:t xml:space="preserve"> </w:t>
      </w:r>
    </w:p>
    <w:p w14:paraId="1C6E6573" w14:textId="77777777" w:rsidR="00066692" w:rsidRDefault="00066692" w:rsidP="0086368F">
      <w:pPr>
        <w:pStyle w:val="berschrift2"/>
        <w:tabs>
          <w:tab w:val="left" w:pos="851"/>
          <w:tab w:val="left" w:pos="1843"/>
        </w:tabs>
        <w:spacing w:before="0" w:line="273" w:lineRule="auto"/>
        <w:ind w:left="851" w:hanging="850"/>
        <w:rPr>
          <w:lang w:val="de-CH"/>
        </w:rPr>
      </w:pPr>
    </w:p>
    <w:p w14:paraId="3DF54186" w14:textId="1A5A3444" w:rsidR="00CF4F67" w:rsidRPr="00C61CFF" w:rsidRDefault="00066692" w:rsidP="0086368F">
      <w:pPr>
        <w:pStyle w:val="berschrift2"/>
        <w:tabs>
          <w:tab w:val="left" w:pos="851"/>
          <w:tab w:val="left" w:pos="1843"/>
        </w:tabs>
        <w:spacing w:before="0" w:line="273" w:lineRule="auto"/>
        <w:ind w:left="851" w:hanging="850"/>
        <w:rPr>
          <w:lang w:val="de-CH"/>
        </w:rPr>
      </w:pPr>
      <w:r>
        <w:rPr>
          <w:lang w:val="de-CH"/>
        </w:rPr>
        <w:tab/>
      </w:r>
      <w:bookmarkStart w:id="64" w:name="_Toc73718534"/>
      <w:bookmarkStart w:id="65" w:name="_Toc73719387"/>
      <w:bookmarkStart w:id="66" w:name="_Toc73719738"/>
      <w:bookmarkStart w:id="67" w:name="_Toc73720202"/>
      <w:r w:rsidR="00CF4F67" w:rsidRPr="00C61CFF">
        <w:rPr>
          <w:lang w:val="de-CH"/>
        </w:rPr>
        <w:t>Ist er hierzu verpflichtet?</w:t>
      </w:r>
      <w:bookmarkEnd w:id="64"/>
      <w:bookmarkEnd w:id="65"/>
      <w:bookmarkEnd w:id="66"/>
      <w:bookmarkEnd w:id="67"/>
    </w:p>
    <w:p w14:paraId="72517D17" w14:textId="0F6FB2C1" w:rsidR="00CF4F67" w:rsidRDefault="00CF4F67" w:rsidP="00066692">
      <w:pPr>
        <w:pStyle w:val="Textkrper"/>
        <w:spacing w:before="166" w:line="276" w:lineRule="auto"/>
        <w:ind w:left="1843" w:right="111" w:hanging="992"/>
        <w:jc w:val="both"/>
        <w:rPr>
          <w:lang w:val="de-CH"/>
        </w:rPr>
      </w:pPr>
      <w:r w:rsidRPr="00C61CFF">
        <w:rPr>
          <w:lang w:val="de-CH"/>
        </w:rPr>
        <w:t xml:space="preserve">Antwort: </w:t>
      </w:r>
      <w:r w:rsidRPr="00C61CFF">
        <w:rPr>
          <w:lang w:val="de-CH"/>
        </w:rPr>
        <w:tab/>
        <w:t>Ja. Grundsätzlich ist das international</w:t>
      </w:r>
      <w:r w:rsidR="00C61CFF">
        <w:rPr>
          <w:lang w:val="de-CH"/>
        </w:rPr>
        <w:t>e Alimenteninkassoverfahren für</w:t>
      </w:r>
      <w:r w:rsidRPr="00C61CFF">
        <w:rPr>
          <w:lang w:val="de-CH"/>
        </w:rPr>
        <w:t xml:space="preserve"> den Anspruchsberechtigten kostenlo</w:t>
      </w:r>
      <w:r w:rsidR="00C61CFF">
        <w:rPr>
          <w:lang w:val="de-CH"/>
        </w:rPr>
        <w:t>s. Dass vorliegend Kosten über</w:t>
      </w:r>
      <w:r w:rsidRPr="00C61CFF">
        <w:rPr>
          <w:lang w:val="de-CH"/>
        </w:rPr>
        <w:t>nommen werden müssen, ist nur dann</w:t>
      </w:r>
      <w:r w:rsidR="00C61CFF">
        <w:rPr>
          <w:lang w:val="de-CH"/>
        </w:rPr>
        <w:t xml:space="preserve"> möglich, wenn Unterhaltsforde</w:t>
      </w:r>
      <w:r w:rsidRPr="00C61CFF">
        <w:rPr>
          <w:lang w:val="de-CH"/>
        </w:rPr>
        <w:t>rungen von privaten Gläubigern info</w:t>
      </w:r>
      <w:r w:rsidR="00C61CFF">
        <w:rPr>
          <w:lang w:val="de-CH"/>
        </w:rPr>
        <w:t>lge Bevorschussung aufs Gemein</w:t>
      </w:r>
      <w:r w:rsidRPr="00C61CFF">
        <w:rPr>
          <w:lang w:val="de-CH"/>
        </w:rPr>
        <w:t>wesen übergegangen sind (Alimentenbevorschussung). Deutschland und</w:t>
      </w:r>
      <w:r w:rsidRPr="00C61CFF">
        <w:rPr>
          <w:spacing w:val="-11"/>
          <w:lang w:val="de-CH"/>
        </w:rPr>
        <w:t xml:space="preserve"> </w:t>
      </w:r>
      <w:r w:rsidRPr="00C61CFF">
        <w:rPr>
          <w:lang w:val="de-CH"/>
        </w:rPr>
        <w:t>auch</w:t>
      </w:r>
      <w:r w:rsidRPr="00C61CFF">
        <w:rPr>
          <w:spacing w:val="-13"/>
          <w:lang w:val="de-CH"/>
        </w:rPr>
        <w:t xml:space="preserve"> </w:t>
      </w:r>
      <w:r w:rsidRPr="00C61CFF">
        <w:rPr>
          <w:lang w:val="de-CH"/>
        </w:rPr>
        <w:t>Österreich</w:t>
      </w:r>
      <w:r w:rsidRPr="00C61CFF">
        <w:rPr>
          <w:spacing w:val="-14"/>
          <w:lang w:val="de-CH"/>
        </w:rPr>
        <w:t xml:space="preserve"> </w:t>
      </w:r>
      <w:r w:rsidRPr="00C61CFF">
        <w:rPr>
          <w:lang w:val="de-CH"/>
        </w:rPr>
        <w:t>wenden</w:t>
      </w:r>
      <w:r w:rsidRPr="00C61CFF">
        <w:rPr>
          <w:spacing w:val="-11"/>
          <w:lang w:val="de-CH"/>
        </w:rPr>
        <w:t xml:space="preserve"> </w:t>
      </w:r>
      <w:r w:rsidRPr="00C61CFF">
        <w:rPr>
          <w:lang w:val="de-CH"/>
        </w:rPr>
        <w:t>das</w:t>
      </w:r>
      <w:r w:rsidRPr="00C61CFF">
        <w:rPr>
          <w:spacing w:val="-11"/>
          <w:lang w:val="de-CH"/>
        </w:rPr>
        <w:t xml:space="preserve"> </w:t>
      </w:r>
      <w:r w:rsidRPr="00C61CFF">
        <w:rPr>
          <w:lang w:val="de-CH"/>
        </w:rPr>
        <w:t>New</w:t>
      </w:r>
      <w:r w:rsidRPr="00C61CFF">
        <w:rPr>
          <w:spacing w:val="-10"/>
          <w:lang w:val="de-CH"/>
        </w:rPr>
        <w:t xml:space="preserve"> </w:t>
      </w:r>
      <w:r w:rsidRPr="00C61CFF">
        <w:rPr>
          <w:lang w:val="de-CH"/>
        </w:rPr>
        <w:t>Yorker</w:t>
      </w:r>
      <w:r w:rsidRPr="00C61CFF">
        <w:rPr>
          <w:spacing w:val="-10"/>
          <w:lang w:val="de-CH"/>
        </w:rPr>
        <w:t xml:space="preserve"> </w:t>
      </w:r>
      <w:r w:rsidRPr="00C61CFF">
        <w:rPr>
          <w:lang w:val="de-CH"/>
        </w:rPr>
        <w:t>Übereinkommen</w:t>
      </w:r>
      <w:r w:rsidRPr="00C61CFF">
        <w:rPr>
          <w:spacing w:val="-10"/>
          <w:lang w:val="de-CH"/>
        </w:rPr>
        <w:t xml:space="preserve"> </w:t>
      </w:r>
      <w:r w:rsidRPr="00C61CFF">
        <w:rPr>
          <w:lang w:val="de-CH"/>
        </w:rPr>
        <w:t>sehr</w:t>
      </w:r>
      <w:r w:rsidRPr="00C61CFF">
        <w:rPr>
          <w:spacing w:val="-10"/>
          <w:lang w:val="de-CH"/>
        </w:rPr>
        <w:t xml:space="preserve"> </w:t>
      </w:r>
      <w:r w:rsidRPr="00C61CFF">
        <w:rPr>
          <w:lang w:val="de-CH"/>
        </w:rPr>
        <w:t xml:space="preserve">eng an und </w:t>
      </w:r>
      <w:r w:rsidR="00757514" w:rsidRPr="00C61CFF">
        <w:rPr>
          <w:lang w:val="de-CH"/>
        </w:rPr>
        <w:t xml:space="preserve">in </w:t>
      </w:r>
      <w:r w:rsidR="00757514" w:rsidRPr="00C61CFF">
        <w:rPr>
          <w:lang w:val="de-CH"/>
        </w:rPr>
        <w:lastRenderedPageBreak/>
        <w:t>diesem</w:t>
      </w:r>
      <w:r w:rsidRPr="00C61CFF">
        <w:rPr>
          <w:lang w:val="de-CH"/>
        </w:rPr>
        <w:t xml:space="preserve"> ist - eng ausgelegt - keine Verfahrenshilfe für auf das Gemeinwesen übergegangene Unterhaltsforderungen vorgesehen. </w:t>
      </w:r>
      <w:r w:rsidRPr="00C61CFF">
        <w:rPr>
          <w:spacing w:val="-2"/>
          <w:lang w:val="de-CH"/>
        </w:rPr>
        <w:t xml:space="preserve">Die </w:t>
      </w:r>
      <w:r w:rsidRPr="00C61CFF">
        <w:rPr>
          <w:lang w:val="de-CH"/>
        </w:rPr>
        <w:t>Schweiz konnte im Jahre 2018 eine Ver</w:t>
      </w:r>
      <w:r w:rsidR="00757514" w:rsidRPr="00C61CFF">
        <w:rPr>
          <w:lang w:val="de-CH"/>
        </w:rPr>
        <w:t>einbarung mit Deutschland tref</w:t>
      </w:r>
      <w:r w:rsidRPr="00C61CFF">
        <w:rPr>
          <w:lang w:val="de-CH"/>
        </w:rPr>
        <w:t>fen</w:t>
      </w:r>
      <w:r w:rsidRPr="00C61CFF">
        <w:rPr>
          <w:spacing w:val="-8"/>
          <w:lang w:val="de-CH"/>
        </w:rPr>
        <w:t xml:space="preserve"> </w:t>
      </w:r>
      <w:r w:rsidRPr="00C61CFF">
        <w:rPr>
          <w:lang w:val="de-CH"/>
        </w:rPr>
        <w:t>und</w:t>
      </w:r>
      <w:r w:rsidRPr="00C61CFF">
        <w:rPr>
          <w:spacing w:val="-8"/>
          <w:lang w:val="de-CH"/>
        </w:rPr>
        <w:t xml:space="preserve"> </w:t>
      </w:r>
      <w:r w:rsidRPr="00C61CFF">
        <w:rPr>
          <w:lang w:val="de-CH"/>
        </w:rPr>
        <w:t>nun</w:t>
      </w:r>
      <w:r w:rsidRPr="00C61CFF">
        <w:rPr>
          <w:spacing w:val="-10"/>
          <w:lang w:val="de-CH"/>
        </w:rPr>
        <w:t xml:space="preserve"> </w:t>
      </w:r>
      <w:r w:rsidRPr="00C61CFF">
        <w:rPr>
          <w:lang w:val="de-CH"/>
        </w:rPr>
        <w:t>können</w:t>
      </w:r>
      <w:r w:rsidRPr="00C61CFF">
        <w:rPr>
          <w:spacing w:val="-8"/>
          <w:lang w:val="de-CH"/>
        </w:rPr>
        <w:t xml:space="preserve"> </w:t>
      </w:r>
      <w:r w:rsidRPr="00C61CFF">
        <w:rPr>
          <w:lang w:val="de-CH"/>
        </w:rPr>
        <w:t>auch</w:t>
      </w:r>
      <w:r w:rsidRPr="00C61CFF">
        <w:rPr>
          <w:spacing w:val="-8"/>
          <w:lang w:val="de-CH"/>
        </w:rPr>
        <w:t xml:space="preserve"> </w:t>
      </w:r>
      <w:r w:rsidRPr="00C61CFF">
        <w:rPr>
          <w:lang w:val="de-CH"/>
        </w:rPr>
        <w:t>auf</w:t>
      </w:r>
      <w:r w:rsidRPr="00C61CFF">
        <w:rPr>
          <w:spacing w:val="-7"/>
          <w:lang w:val="de-CH"/>
        </w:rPr>
        <w:t xml:space="preserve"> </w:t>
      </w:r>
      <w:r w:rsidRPr="00C61CFF">
        <w:rPr>
          <w:lang w:val="de-CH"/>
        </w:rPr>
        <w:t>das</w:t>
      </w:r>
      <w:r w:rsidRPr="00C61CFF">
        <w:rPr>
          <w:spacing w:val="-10"/>
          <w:lang w:val="de-CH"/>
        </w:rPr>
        <w:t xml:space="preserve"> </w:t>
      </w:r>
      <w:r w:rsidRPr="00C61CFF">
        <w:rPr>
          <w:lang w:val="de-CH"/>
        </w:rPr>
        <w:t>Gemeinwesen</w:t>
      </w:r>
      <w:r w:rsidRPr="00C61CFF">
        <w:rPr>
          <w:spacing w:val="-10"/>
          <w:lang w:val="de-CH"/>
        </w:rPr>
        <w:t xml:space="preserve"> </w:t>
      </w:r>
      <w:r w:rsidRPr="00C61CFF">
        <w:rPr>
          <w:lang w:val="de-CH"/>
        </w:rPr>
        <w:t>übergegangene</w:t>
      </w:r>
      <w:r w:rsidRPr="00C61CFF">
        <w:rPr>
          <w:spacing w:val="-8"/>
          <w:lang w:val="de-CH"/>
        </w:rPr>
        <w:t xml:space="preserve"> </w:t>
      </w:r>
      <w:r w:rsidRPr="00C61CFF">
        <w:rPr>
          <w:lang w:val="de-CH"/>
        </w:rPr>
        <w:t>Unterhaltsforderungen in Deutschland u</w:t>
      </w:r>
      <w:r w:rsidR="00757514" w:rsidRPr="00C61CFF">
        <w:rPr>
          <w:lang w:val="de-CH"/>
        </w:rPr>
        <w:t>nter dem New Yorker Übereinkom</w:t>
      </w:r>
      <w:r w:rsidRPr="00C61CFF">
        <w:rPr>
          <w:lang w:val="de-CH"/>
        </w:rPr>
        <w:t xml:space="preserve">men geltend gemacht werden. Bedingung </w:t>
      </w:r>
      <w:r w:rsidR="00757514" w:rsidRPr="00C61CFF">
        <w:rPr>
          <w:lang w:val="de-CH"/>
        </w:rPr>
        <w:t>ist jedoch, dass allfällige Ge</w:t>
      </w:r>
      <w:r w:rsidRPr="00C61CFF">
        <w:rPr>
          <w:lang w:val="de-CH"/>
        </w:rPr>
        <w:t>richtsverfahrenskosten von der gesuchstellenden Behörde übernommen werden (normalerweise übernimmt die durchführende Behörde</w:t>
      </w:r>
      <w:r w:rsidRPr="00C61CFF">
        <w:rPr>
          <w:spacing w:val="-25"/>
          <w:lang w:val="de-CH"/>
        </w:rPr>
        <w:t xml:space="preserve"> </w:t>
      </w:r>
      <w:r w:rsidRPr="00C61CFF">
        <w:rPr>
          <w:lang w:val="de-CH"/>
        </w:rPr>
        <w:t>allfällige Gerichtsverfahrenskosten). Die Arbeit der Behörden selb</w:t>
      </w:r>
      <w:r w:rsidR="00C61CFF">
        <w:rPr>
          <w:lang w:val="de-CH"/>
        </w:rPr>
        <w:t>st bleibt weiterhin gemäss Art. </w:t>
      </w:r>
      <w:r w:rsidRPr="00C61CFF">
        <w:rPr>
          <w:lang w:val="de-CH"/>
        </w:rPr>
        <w:t>9 des New Yorker Übereinkommens unentgeltlich.</w:t>
      </w:r>
    </w:p>
    <w:p w14:paraId="4B295AAC" w14:textId="77777777" w:rsidR="00F619ED" w:rsidRPr="00066692" w:rsidRDefault="00F619ED" w:rsidP="00066692">
      <w:pPr>
        <w:pStyle w:val="Textkrper"/>
        <w:spacing w:before="166" w:line="276" w:lineRule="auto"/>
        <w:ind w:left="1843" w:right="111" w:hanging="992"/>
        <w:jc w:val="both"/>
        <w:rPr>
          <w:lang w:val="de-CH"/>
        </w:rPr>
      </w:pPr>
    </w:p>
    <w:p w14:paraId="72A499F4" w14:textId="7DDB13FE" w:rsidR="008B717B" w:rsidRDefault="007C1AF5" w:rsidP="008B717B">
      <w:pPr>
        <w:keepNext/>
        <w:spacing w:before="240" w:after="0" w:line="276" w:lineRule="auto"/>
        <w:jc w:val="both"/>
        <w:outlineLvl w:val="0"/>
        <w:rPr>
          <w:rFonts w:ascii="Arial" w:eastAsia="Times New Roman" w:hAnsi="Arial" w:cs="Arial"/>
          <w:b/>
          <w:sz w:val="24"/>
          <w:szCs w:val="24"/>
          <w:lang w:eastAsia="de-DE"/>
        </w:rPr>
      </w:pPr>
      <w:bookmarkStart w:id="68" w:name="_Toc73720203"/>
      <w:r w:rsidRPr="00E73706">
        <w:rPr>
          <w:rFonts w:ascii="Arial" w:eastAsia="Times New Roman" w:hAnsi="Arial" w:cs="Arial"/>
          <w:b/>
          <w:sz w:val="24"/>
          <w:szCs w:val="24"/>
          <w:lang w:eastAsia="de-DE"/>
        </w:rPr>
        <w:t>Internationales Alimenteninkasso</w:t>
      </w:r>
      <w:r w:rsidR="0072616B">
        <w:rPr>
          <w:rFonts w:ascii="Arial" w:eastAsia="Times New Roman" w:hAnsi="Arial" w:cs="Arial"/>
          <w:b/>
          <w:sz w:val="24"/>
          <w:szCs w:val="24"/>
          <w:lang w:eastAsia="de-DE"/>
        </w:rPr>
        <w:t xml:space="preserve"> - Verfahrensfragen</w:t>
      </w:r>
      <w:r w:rsidR="001E3E33">
        <w:rPr>
          <w:rFonts w:ascii="Arial" w:eastAsia="Times New Roman" w:hAnsi="Arial" w:cs="Arial"/>
          <w:b/>
          <w:sz w:val="24"/>
          <w:szCs w:val="24"/>
          <w:lang w:eastAsia="de-DE"/>
        </w:rPr>
        <w:t xml:space="preserve"> - </w:t>
      </w:r>
      <w:r w:rsidR="008B717B">
        <w:rPr>
          <w:rFonts w:ascii="Arial" w:eastAsia="Times New Roman" w:hAnsi="Arial" w:cs="Arial"/>
          <w:b/>
          <w:sz w:val="24"/>
          <w:szCs w:val="24"/>
          <w:lang w:eastAsia="de-DE"/>
        </w:rPr>
        <w:t>Geltendmachung von Unterhaltsbeiträgen</w:t>
      </w:r>
      <w:bookmarkEnd w:id="68"/>
    </w:p>
    <w:p w14:paraId="42FF2000" w14:textId="77777777" w:rsidR="00496DAA" w:rsidRPr="00E73706" w:rsidRDefault="00496DAA" w:rsidP="00496DAA">
      <w:pPr>
        <w:keepNext/>
        <w:spacing w:after="0" w:line="276" w:lineRule="auto"/>
        <w:jc w:val="both"/>
        <w:outlineLvl w:val="0"/>
        <w:rPr>
          <w:rFonts w:ascii="Arial" w:eastAsia="Times New Roman" w:hAnsi="Arial" w:cs="Arial"/>
          <w:b/>
          <w:sz w:val="24"/>
          <w:szCs w:val="24"/>
          <w:lang w:eastAsia="de-DE"/>
        </w:rPr>
      </w:pPr>
    </w:p>
    <w:p w14:paraId="7A5FFDFA" w14:textId="77777777" w:rsidR="00066692" w:rsidRDefault="00F86E5B" w:rsidP="0086368F">
      <w:pPr>
        <w:tabs>
          <w:tab w:val="left" w:pos="1843"/>
        </w:tabs>
        <w:spacing w:after="0" w:line="276" w:lineRule="auto"/>
        <w:ind w:left="851" w:hanging="851"/>
        <w:jc w:val="both"/>
        <w:rPr>
          <w:rFonts w:ascii="Arial" w:hAnsi="Arial" w:cs="Arial"/>
        </w:rPr>
      </w:pPr>
      <w:r>
        <w:rPr>
          <w:rFonts w:ascii="Arial" w:eastAsia="Times New Roman" w:hAnsi="Arial" w:cs="Arial"/>
          <w:sz w:val="16"/>
          <w:szCs w:val="16"/>
          <w:lang w:eastAsia="de-DE"/>
        </w:rPr>
        <w:t>(01/2019</w:t>
      </w:r>
      <w:r w:rsidR="008B717B">
        <w:rPr>
          <w:rFonts w:ascii="Arial" w:eastAsia="Times New Roman" w:hAnsi="Arial" w:cs="Arial"/>
          <w:sz w:val="16"/>
          <w:szCs w:val="16"/>
          <w:lang w:eastAsia="de-DE"/>
        </w:rPr>
        <w:t>)</w:t>
      </w:r>
      <w:r w:rsidR="008B717B">
        <w:rPr>
          <w:rFonts w:ascii="Arial" w:eastAsia="Times New Roman" w:hAnsi="Arial" w:cs="Arial"/>
          <w:sz w:val="16"/>
          <w:szCs w:val="16"/>
          <w:lang w:eastAsia="de-DE"/>
        </w:rPr>
        <w:tab/>
      </w:r>
      <w:r w:rsidR="008B717B" w:rsidRPr="00E73706">
        <w:rPr>
          <w:rFonts w:ascii="Arial" w:eastAsia="Times New Roman" w:hAnsi="Arial" w:cs="Arial"/>
          <w:szCs w:val="24"/>
          <w:lang w:eastAsia="de-DE"/>
        </w:rPr>
        <w:t xml:space="preserve">Frage: </w:t>
      </w:r>
      <w:r w:rsidR="008B717B" w:rsidRPr="00E73706">
        <w:rPr>
          <w:rFonts w:ascii="Arial" w:eastAsia="Times New Roman" w:hAnsi="Arial" w:cs="Arial"/>
          <w:szCs w:val="24"/>
          <w:lang w:eastAsia="de-DE"/>
        </w:rPr>
        <w:tab/>
      </w:r>
      <w:r w:rsidR="008B717B" w:rsidRPr="008B717B">
        <w:rPr>
          <w:rFonts w:ascii="Arial" w:hAnsi="Arial" w:cs="Arial"/>
        </w:rPr>
        <w:t xml:space="preserve">Vater A hat mit Mutter B ein Kind C. Vater A und Mutter B sind nicht verheiratet. Mutter B lebt mit Kind C in Vietnam. </w:t>
      </w:r>
    </w:p>
    <w:p w14:paraId="1244A641" w14:textId="77777777" w:rsidR="00066692" w:rsidRDefault="00066692" w:rsidP="0086368F">
      <w:pPr>
        <w:tabs>
          <w:tab w:val="left" w:pos="1843"/>
        </w:tabs>
        <w:spacing w:after="0" w:line="276" w:lineRule="auto"/>
        <w:ind w:left="851" w:hanging="851"/>
        <w:jc w:val="both"/>
        <w:rPr>
          <w:rFonts w:ascii="Arial" w:hAnsi="Arial" w:cs="Arial"/>
        </w:rPr>
      </w:pPr>
    </w:p>
    <w:p w14:paraId="2FB309BF" w14:textId="33BA8375" w:rsidR="008B717B" w:rsidRPr="00E73706" w:rsidRDefault="00066692" w:rsidP="0086368F">
      <w:pPr>
        <w:tabs>
          <w:tab w:val="left" w:pos="1843"/>
        </w:tabs>
        <w:spacing w:after="0" w:line="276" w:lineRule="auto"/>
        <w:ind w:left="851" w:hanging="851"/>
        <w:jc w:val="both"/>
        <w:rPr>
          <w:rFonts w:ascii="Arial" w:eastAsia="Times New Roman" w:hAnsi="Arial" w:cs="Arial"/>
          <w:szCs w:val="24"/>
          <w:lang w:eastAsia="de-DE"/>
        </w:rPr>
      </w:pPr>
      <w:r>
        <w:rPr>
          <w:rFonts w:ascii="Arial" w:hAnsi="Arial" w:cs="Arial"/>
        </w:rPr>
        <w:tab/>
      </w:r>
      <w:r w:rsidR="008B717B" w:rsidRPr="008B717B">
        <w:rPr>
          <w:rFonts w:ascii="Arial" w:hAnsi="Arial" w:cs="Arial"/>
        </w:rPr>
        <w:t>Wie kann Mutter B gegen Vater A Unterhaltsbeiträge für Kind C geltend machen?</w:t>
      </w:r>
    </w:p>
    <w:p w14:paraId="0289B1A4" w14:textId="77777777" w:rsidR="008B717B" w:rsidRPr="00E73706" w:rsidRDefault="008B717B" w:rsidP="008B717B">
      <w:pPr>
        <w:spacing w:after="0" w:line="276" w:lineRule="auto"/>
        <w:jc w:val="both"/>
        <w:rPr>
          <w:rFonts w:ascii="Arial" w:eastAsia="Times New Roman" w:hAnsi="Arial" w:cs="Arial"/>
          <w:szCs w:val="24"/>
          <w:lang w:eastAsia="de-DE"/>
        </w:rPr>
      </w:pPr>
    </w:p>
    <w:p w14:paraId="77709E77" w14:textId="77777777" w:rsidR="008B717B" w:rsidRPr="008B717B" w:rsidRDefault="008B717B" w:rsidP="008B717B">
      <w:pPr>
        <w:spacing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r>
      <w:r w:rsidRPr="008B717B">
        <w:rPr>
          <w:rFonts w:ascii="Arial" w:eastAsia="Times New Roman" w:hAnsi="Arial" w:cs="Arial"/>
          <w:i/>
          <w:iCs/>
          <w:szCs w:val="24"/>
          <w:lang w:eastAsia="de-DE"/>
        </w:rPr>
        <w:t xml:space="preserve">Bevor eine Unterhaltspflicht gegenüber Vater A festgelegt werden kann, muss das Kindsverhältnis zwischen Vater A und Kind C festgestellt werden (Anerkennung, Klage). Dies ist in der Schweiz so und grundsätzlich auch in anderen Ländern. </w:t>
      </w:r>
    </w:p>
    <w:p w14:paraId="367C3CC9" w14:textId="77777777" w:rsidR="008B717B" w:rsidRPr="008B717B" w:rsidRDefault="008B717B" w:rsidP="008B717B">
      <w:pPr>
        <w:spacing w:after="0" w:line="276" w:lineRule="auto"/>
        <w:ind w:left="1843" w:hanging="992"/>
        <w:jc w:val="both"/>
        <w:rPr>
          <w:rFonts w:ascii="Arial" w:eastAsia="Times New Roman" w:hAnsi="Arial" w:cs="Arial"/>
          <w:i/>
          <w:iCs/>
          <w:szCs w:val="24"/>
          <w:lang w:eastAsia="de-DE"/>
        </w:rPr>
      </w:pPr>
      <w:r w:rsidRPr="008B717B">
        <w:rPr>
          <w:rFonts w:ascii="Arial" w:eastAsia="Times New Roman" w:hAnsi="Arial" w:cs="Arial"/>
          <w:i/>
          <w:iCs/>
          <w:szCs w:val="24"/>
          <w:lang w:eastAsia="de-DE"/>
        </w:rPr>
        <w:tab/>
        <w:t xml:space="preserve">Danach hat Mutter B die Möglichkeit, in Vietnam den Kindsunterhalt nach vietnamesischem Recht festsetzen zu lassen. </w:t>
      </w:r>
    </w:p>
    <w:p w14:paraId="5734B7AC" w14:textId="77777777" w:rsidR="008B717B" w:rsidRPr="008B717B" w:rsidRDefault="008B717B" w:rsidP="008B717B">
      <w:pPr>
        <w:spacing w:after="0" w:line="276" w:lineRule="auto"/>
        <w:ind w:left="1843" w:hanging="992"/>
        <w:jc w:val="both"/>
        <w:rPr>
          <w:rFonts w:ascii="Arial" w:eastAsia="Times New Roman" w:hAnsi="Arial" w:cs="Arial"/>
          <w:i/>
          <w:iCs/>
          <w:szCs w:val="24"/>
          <w:lang w:eastAsia="de-DE"/>
        </w:rPr>
      </w:pPr>
      <w:r w:rsidRPr="008B717B">
        <w:rPr>
          <w:rFonts w:ascii="Arial" w:eastAsia="Times New Roman" w:hAnsi="Arial" w:cs="Arial"/>
          <w:i/>
          <w:iCs/>
          <w:szCs w:val="24"/>
          <w:lang w:eastAsia="de-DE"/>
        </w:rPr>
        <w:tab/>
        <w:t xml:space="preserve">Eine weitere Möglichkeit wäre, Vater A in der Schweiz auf Unterhalt einzuklagen (Art. 79 Abs. 1 IPRG). Diesfalls müsste ein Schweizer Gericht nach vietnamesischem Recht die Unterhaltsbeiträge festsetzen (vgl. Art. 82 f. IPRG; anwendbares Recht ist das Recht am gewöhnlichen Aufenthaltsort des Kindes). </w:t>
      </w:r>
    </w:p>
    <w:p w14:paraId="1C77145C" w14:textId="77777777" w:rsidR="008B717B" w:rsidRDefault="008B717B" w:rsidP="008B717B">
      <w:pPr>
        <w:spacing w:after="0" w:line="276" w:lineRule="auto"/>
        <w:ind w:left="1843"/>
        <w:jc w:val="both"/>
        <w:rPr>
          <w:rFonts w:ascii="Arial" w:eastAsia="Times New Roman" w:hAnsi="Arial" w:cs="Arial"/>
          <w:i/>
          <w:iCs/>
          <w:szCs w:val="24"/>
          <w:lang w:eastAsia="de-DE"/>
        </w:rPr>
      </w:pPr>
      <w:r w:rsidRPr="008B717B">
        <w:rPr>
          <w:rFonts w:ascii="Arial" w:eastAsia="Times New Roman" w:hAnsi="Arial" w:cs="Arial"/>
          <w:i/>
          <w:iCs/>
          <w:szCs w:val="24"/>
          <w:lang w:eastAsia="de-DE"/>
        </w:rPr>
        <w:t xml:space="preserve">Wenn der geschuldete Unterhaltsbeitrag einmal feststeht, stellt sich die Frage, wie dieser durchgesetzt werden kann, wenn Vater A nicht freiwillig zahlen möchte. Da Vietnam kein Mitgliedsstaat des Übereinkommens über die Geltendmachung von Unterhaltsansprüchen im Ausland ist (sog. New Yorker Übereinkommen), welches eine erleichterte internationale Durchsetzung von Unterhaltspflichten ermöglicht, ist Mutter B zu raten, einen Anwalt in der Schweiz mit der Durchsetzung der Unterhaltsbeiträge zu beauftragen. </w:t>
      </w:r>
    </w:p>
    <w:p w14:paraId="1F54BCDB" w14:textId="77777777" w:rsidR="00F86E5B" w:rsidRDefault="00F86E5B" w:rsidP="008B717B">
      <w:pPr>
        <w:spacing w:after="0" w:line="276" w:lineRule="auto"/>
        <w:ind w:left="1843"/>
        <w:jc w:val="both"/>
        <w:rPr>
          <w:rFonts w:ascii="Arial" w:eastAsia="Times New Roman" w:hAnsi="Arial" w:cs="Arial"/>
          <w:i/>
          <w:iCs/>
          <w:szCs w:val="24"/>
          <w:lang w:eastAsia="de-DE"/>
        </w:rPr>
      </w:pPr>
    </w:p>
    <w:p w14:paraId="10DDD037" w14:textId="3F2F9E4D" w:rsidR="00F86E5B" w:rsidRDefault="00F86E5B" w:rsidP="003E7288">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(02/2019)</w:t>
      </w:r>
      <w:r>
        <w:rPr>
          <w:rFonts w:ascii="Arial" w:eastAsia="Times New Roman" w:hAnsi="Arial" w:cs="Arial"/>
          <w:sz w:val="16"/>
          <w:szCs w:val="16"/>
          <w:lang w:eastAsia="de-DE"/>
        </w:rPr>
        <w:tab/>
      </w:r>
      <w:r w:rsidRPr="00F86E5B">
        <w:rPr>
          <w:rFonts w:ascii="Arial" w:eastAsia="Times New Roman" w:hAnsi="Arial" w:cs="Arial"/>
          <w:szCs w:val="24"/>
          <w:lang w:eastAsia="de-DE"/>
        </w:rPr>
        <w:t xml:space="preserve">Frage: </w:t>
      </w:r>
      <w:r w:rsidRPr="00F86E5B">
        <w:rPr>
          <w:rFonts w:ascii="Arial" w:eastAsia="Times New Roman" w:hAnsi="Arial" w:cs="Arial"/>
          <w:szCs w:val="24"/>
          <w:lang w:eastAsia="de-DE"/>
        </w:rPr>
        <w:tab/>
        <w:t xml:space="preserve">Gemäss Urteil eines deutschen Scheidungsgerichts schuldet Vater A dem Kind B monatliche Unterhaltsbeiträge von EUR 450.00. Die Kindsmutter C zieht mit </w:t>
      </w:r>
      <w:r w:rsidRPr="00F86E5B">
        <w:rPr>
          <w:rFonts w:ascii="Arial" w:eastAsia="Times New Roman" w:hAnsi="Arial" w:cs="Arial"/>
          <w:szCs w:val="24"/>
          <w:lang w:eastAsia="de-DE"/>
        </w:rPr>
        <w:lastRenderedPageBreak/>
        <w:t>Kind B in der Folge in die Schweiz, Vater A bleibt in Deutschland wohnhaft. Vater A hält sich über einige Jahre an seine Verpflichtung. Eines Tages erhält Mutter C ein Schreiben des Rechtsanwalts D des Vaters A, woraus sich ergibt, dass Vater A ein weiteres Kind E aus 2. Ehe unterstützen müsse und in Anbetracht des angeblichen "erheblichen" eigenen Einkommens des Kindes B (</w:t>
      </w:r>
      <w:r w:rsidRPr="00F86E5B">
        <w:rPr>
          <w:rFonts w:ascii="Arial" w:eastAsia="Times New Roman" w:hAnsi="Arial" w:cs="Arial"/>
          <w:i/>
          <w:szCs w:val="24"/>
          <w:lang w:eastAsia="de-DE"/>
        </w:rPr>
        <w:t>Anmerkung: Lehrlingslohn</w:t>
      </w:r>
      <w:r w:rsidRPr="00F86E5B">
        <w:rPr>
          <w:rFonts w:ascii="Arial" w:eastAsia="Times New Roman" w:hAnsi="Arial" w:cs="Arial"/>
          <w:szCs w:val="24"/>
          <w:lang w:eastAsia="de-DE"/>
        </w:rPr>
        <w:t xml:space="preserve">), nur noch monatlich EUR 200.00 an Unterhalt für Kind B bezahlen werde. </w:t>
      </w:r>
    </w:p>
    <w:p w14:paraId="20D8C9BD" w14:textId="77777777" w:rsidR="00066692" w:rsidRPr="00F86E5B" w:rsidRDefault="00066692" w:rsidP="003E7288">
      <w:pPr>
        <w:tabs>
          <w:tab w:val="left" w:pos="1843"/>
        </w:tabs>
        <w:spacing w:after="0" w:line="276" w:lineRule="auto"/>
        <w:ind w:left="851" w:hanging="851"/>
        <w:jc w:val="both"/>
        <w:rPr>
          <w:rFonts w:ascii="Arial" w:eastAsia="Times New Roman" w:hAnsi="Arial" w:cs="Arial"/>
          <w:szCs w:val="24"/>
          <w:lang w:eastAsia="de-DE"/>
        </w:rPr>
      </w:pPr>
    </w:p>
    <w:p w14:paraId="2889795E" w14:textId="77777777" w:rsidR="00F86E5B" w:rsidRPr="00F86E5B" w:rsidRDefault="00F86E5B" w:rsidP="00F86E5B">
      <w:pPr>
        <w:spacing w:after="0" w:line="276" w:lineRule="auto"/>
        <w:ind w:left="851" w:hanging="851"/>
        <w:jc w:val="both"/>
        <w:rPr>
          <w:rFonts w:ascii="Arial" w:eastAsia="Times New Roman" w:hAnsi="Arial" w:cs="Arial"/>
          <w:szCs w:val="24"/>
          <w:lang w:eastAsia="de-DE"/>
        </w:rPr>
      </w:pPr>
      <w:r w:rsidRPr="00F86E5B">
        <w:rPr>
          <w:rFonts w:ascii="Arial" w:eastAsia="Times New Roman" w:hAnsi="Arial" w:cs="Arial"/>
          <w:szCs w:val="24"/>
          <w:lang w:eastAsia="de-DE"/>
        </w:rPr>
        <w:tab/>
        <w:t>Welchen Unterhaltsbeitrag muss Vater A bezahlen und wie kann Mutter C bzw. Kind B diesen Betrag geltend machen?</w:t>
      </w:r>
    </w:p>
    <w:p w14:paraId="3D01C525" w14:textId="77777777" w:rsidR="00F86E5B" w:rsidRPr="00F86E5B" w:rsidRDefault="00F86E5B" w:rsidP="00F86E5B">
      <w:pPr>
        <w:spacing w:after="0" w:line="276" w:lineRule="auto"/>
        <w:jc w:val="both"/>
        <w:rPr>
          <w:rFonts w:ascii="Arial" w:eastAsia="Times New Roman" w:hAnsi="Arial" w:cs="Arial"/>
          <w:szCs w:val="24"/>
          <w:lang w:eastAsia="de-DE"/>
        </w:rPr>
      </w:pPr>
    </w:p>
    <w:p w14:paraId="07F4E68D" w14:textId="77777777" w:rsidR="00F86E5B" w:rsidRPr="00F86E5B" w:rsidRDefault="00F86E5B" w:rsidP="00F86E5B">
      <w:pPr>
        <w:spacing w:after="0" w:line="276" w:lineRule="auto"/>
        <w:ind w:left="1843" w:hanging="992"/>
        <w:jc w:val="both"/>
        <w:rPr>
          <w:rFonts w:ascii="Arial" w:eastAsia="Times New Roman" w:hAnsi="Arial" w:cs="Arial"/>
          <w:i/>
          <w:iCs/>
          <w:szCs w:val="24"/>
          <w:lang w:eastAsia="de-DE"/>
        </w:rPr>
      </w:pPr>
      <w:r w:rsidRPr="00F86E5B">
        <w:rPr>
          <w:rFonts w:ascii="Arial" w:eastAsia="Times New Roman" w:hAnsi="Arial" w:cs="Arial"/>
          <w:i/>
          <w:iCs/>
          <w:szCs w:val="24"/>
          <w:lang w:eastAsia="de-DE"/>
        </w:rPr>
        <w:t xml:space="preserve">Antwort: </w:t>
      </w:r>
      <w:r w:rsidRPr="00F86E5B">
        <w:rPr>
          <w:rFonts w:ascii="Arial" w:eastAsia="Times New Roman" w:hAnsi="Arial" w:cs="Arial"/>
          <w:i/>
          <w:iCs/>
          <w:szCs w:val="24"/>
          <w:lang w:eastAsia="de-DE"/>
        </w:rPr>
        <w:tab/>
        <w:t>Es liegt ein rechtsgültiges Scheidungsurteil vor, in welchem Unterhaltsbeiträge für das Kind B festgesetzt sind. Solange dieses Scheidungsurteil nicht abgeändert wird, ist Vater A verpflichtet, die Unterhaltsbeiträge gemäss Urteil, das heisst monatlich EUR 450.00, zu bezahlen. Es steht Vater A jedoch frei, eine Reduktion des Unterhalts geltend zu machen, indem eine einvernehmliche Lösung gefunden wird oder sonst gegebenenfalls über ein Gerichtsverfahren auf Abänderung des Scheidungsurteils.</w:t>
      </w:r>
    </w:p>
    <w:p w14:paraId="593D54FC" w14:textId="77777777" w:rsidR="00F86E5B" w:rsidRPr="00F86E5B" w:rsidRDefault="00F86E5B" w:rsidP="00F86E5B">
      <w:pPr>
        <w:spacing w:after="0" w:line="276" w:lineRule="auto"/>
        <w:ind w:left="1843" w:hanging="992"/>
        <w:jc w:val="both"/>
        <w:rPr>
          <w:rFonts w:ascii="Arial" w:eastAsia="Times New Roman" w:hAnsi="Arial" w:cs="Arial"/>
          <w:i/>
          <w:iCs/>
          <w:szCs w:val="24"/>
          <w:lang w:eastAsia="de-DE"/>
        </w:rPr>
      </w:pPr>
      <w:r w:rsidRPr="00F86E5B">
        <w:rPr>
          <w:rFonts w:ascii="Arial" w:eastAsia="Times New Roman" w:hAnsi="Arial" w:cs="Arial"/>
          <w:i/>
          <w:iCs/>
          <w:szCs w:val="24"/>
          <w:lang w:eastAsia="de-DE"/>
        </w:rPr>
        <w:tab/>
        <w:t xml:space="preserve">Da Deutschland Mitgliedsstaat beim "Übereinkommen über die Geltendmachung von Unterhaltsansprüchen im Ausland" ist, können die Unterhaltsansprüche in einem vereinfachten Rechtsmittelverfahren geltend gemacht werden. Konkret heisst das, dass Mutter C bzw. Kind B die Unterhaltsbeiträge nicht selber in Deutschland gegen Vater A durchsetzen muss, sondern dass dies durch die deutschen Behörden erfolgt. Dafür müssen beim kantonalen Sozialamt als Anlaufstelle für das internationale Alimenteninkasso ein entsprechendes Gesuch gestellt und verschiedene Unterlagen eingereicht werden. Eine Übersicht über die erforderlichen Unterlagen sowie Musterschreiben sind unter folgendem Link zu finden: </w:t>
      </w:r>
    </w:p>
    <w:p w14:paraId="20F2365E" w14:textId="77777777" w:rsidR="00F86E5B" w:rsidRPr="00F86E5B" w:rsidRDefault="00F86E5B" w:rsidP="00F86E5B">
      <w:pPr>
        <w:spacing w:after="0" w:line="276" w:lineRule="auto"/>
        <w:ind w:left="1843"/>
        <w:jc w:val="both"/>
        <w:rPr>
          <w:rFonts w:ascii="Arial" w:eastAsia="Times New Roman" w:hAnsi="Arial" w:cs="Arial"/>
          <w:i/>
          <w:iCs/>
          <w:szCs w:val="24"/>
          <w:lang w:eastAsia="de-DE"/>
        </w:rPr>
      </w:pPr>
      <w:r w:rsidRPr="00F86E5B">
        <w:rPr>
          <w:rFonts w:ascii="Arial" w:eastAsia="Times New Roman" w:hAnsi="Arial" w:cs="Arial"/>
          <w:i/>
          <w:iCs/>
          <w:szCs w:val="24"/>
          <w:lang w:eastAsia="de-DE"/>
        </w:rPr>
        <w:t>https://www.bj.admin.ch/bj/de/home/gesellschaft/alimente/gesuchsunterlagen.html</w:t>
      </w:r>
    </w:p>
    <w:p w14:paraId="071C806E" w14:textId="6A13CBC1" w:rsidR="00F86E5B" w:rsidRDefault="00F86E5B" w:rsidP="00F86E5B">
      <w:pPr>
        <w:spacing w:after="0" w:line="276" w:lineRule="auto"/>
        <w:ind w:left="1843"/>
        <w:jc w:val="both"/>
        <w:rPr>
          <w:rFonts w:ascii="Arial" w:eastAsia="Times New Roman" w:hAnsi="Arial" w:cs="Arial"/>
          <w:i/>
          <w:iCs/>
          <w:szCs w:val="24"/>
          <w:lang w:eastAsia="de-DE"/>
        </w:rPr>
      </w:pPr>
      <w:r w:rsidRPr="00F86E5B">
        <w:rPr>
          <w:rFonts w:ascii="Arial" w:eastAsia="Times New Roman" w:hAnsi="Arial" w:cs="Arial"/>
          <w:i/>
          <w:iCs/>
          <w:szCs w:val="24"/>
          <w:lang w:eastAsia="de-DE"/>
        </w:rPr>
        <w:t>Alternativ kann Mutter C bzw. Kind B in Deutschland einen Rechtsanwalt mit der Durchsetzung der Unterhaltsleistungen beauftragen oder selbst den Gerichtsweg in Deutschland beschreiten. Beides ist jedoch mit erheblichen Kosten verbunden, wo hingegen der Weg über die Behörden langwieriger ist.</w:t>
      </w:r>
    </w:p>
    <w:p w14:paraId="147C9511" w14:textId="77777777" w:rsidR="001954A0" w:rsidRDefault="001954A0" w:rsidP="001954A0">
      <w:pPr>
        <w:spacing w:after="0" w:line="276" w:lineRule="auto"/>
        <w:ind w:left="1843"/>
        <w:jc w:val="both"/>
        <w:rPr>
          <w:rFonts w:ascii="Arial" w:eastAsia="Times New Roman" w:hAnsi="Arial" w:cs="Arial"/>
          <w:i/>
          <w:iCs/>
          <w:szCs w:val="24"/>
          <w:lang w:eastAsia="de-DE"/>
        </w:rPr>
      </w:pPr>
    </w:p>
    <w:p w14:paraId="355E6555" w14:textId="77777777" w:rsidR="00757514" w:rsidRPr="008B717B" w:rsidRDefault="00757514" w:rsidP="001954A0">
      <w:pPr>
        <w:spacing w:after="0" w:line="276" w:lineRule="auto"/>
        <w:ind w:left="1843"/>
        <w:jc w:val="both"/>
        <w:rPr>
          <w:rFonts w:ascii="Arial" w:eastAsia="Times New Roman" w:hAnsi="Arial" w:cs="Arial"/>
          <w:i/>
          <w:iCs/>
          <w:szCs w:val="24"/>
          <w:lang w:eastAsia="de-DE"/>
        </w:rPr>
      </w:pPr>
    </w:p>
    <w:p w14:paraId="6B77ABFD" w14:textId="581326CE" w:rsidR="007C1AF5" w:rsidRDefault="00640531" w:rsidP="0058781A">
      <w:pPr>
        <w:keepNext/>
        <w:spacing w:after="0" w:line="23" w:lineRule="atLeast"/>
        <w:jc w:val="both"/>
        <w:outlineLvl w:val="0"/>
        <w:rPr>
          <w:rFonts w:ascii="Arial" w:eastAsia="Times New Roman" w:hAnsi="Arial" w:cs="Arial"/>
          <w:b/>
          <w:sz w:val="24"/>
          <w:szCs w:val="24"/>
          <w:lang w:eastAsia="de-DE"/>
        </w:rPr>
      </w:pPr>
      <w:bookmarkStart w:id="69" w:name="_Toc73720204"/>
      <w:r>
        <w:rPr>
          <w:rFonts w:ascii="Arial" w:eastAsia="Times New Roman" w:hAnsi="Arial" w:cs="Arial"/>
          <w:b/>
          <w:sz w:val="24"/>
          <w:szCs w:val="24"/>
          <w:lang w:eastAsia="de-DE"/>
        </w:rPr>
        <w:t xml:space="preserve">Internationales Inkasso - </w:t>
      </w:r>
      <w:r w:rsidR="007C1AF5" w:rsidRPr="00E73706">
        <w:rPr>
          <w:rFonts w:ascii="Arial" w:eastAsia="Times New Roman" w:hAnsi="Arial" w:cs="Arial"/>
          <w:b/>
          <w:sz w:val="24"/>
          <w:szCs w:val="24"/>
          <w:lang w:eastAsia="de-DE"/>
        </w:rPr>
        <w:t>Übersetzungskosten</w:t>
      </w:r>
      <w:bookmarkEnd w:id="69"/>
    </w:p>
    <w:p w14:paraId="14EC7995" w14:textId="77777777" w:rsidR="00496DAA" w:rsidRPr="00E73706" w:rsidRDefault="00496DAA" w:rsidP="001954A0">
      <w:pPr>
        <w:keepNext/>
        <w:spacing w:after="0" w:line="276" w:lineRule="auto"/>
        <w:jc w:val="both"/>
        <w:outlineLvl w:val="0"/>
        <w:rPr>
          <w:rFonts w:ascii="Arial" w:eastAsia="Times New Roman" w:hAnsi="Arial" w:cs="Arial"/>
          <w:b/>
          <w:sz w:val="24"/>
          <w:szCs w:val="24"/>
          <w:lang w:eastAsia="de-DE"/>
        </w:rPr>
      </w:pPr>
    </w:p>
    <w:p w14:paraId="690DF34E" w14:textId="77777777" w:rsidR="007C1AF5" w:rsidRPr="00E73706" w:rsidRDefault="007C1AF5" w:rsidP="001954A0">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 xml:space="preserve">Frage: </w:t>
      </w:r>
      <w:r w:rsidRPr="00E73706">
        <w:rPr>
          <w:rFonts w:ascii="Arial" w:eastAsia="Times New Roman" w:hAnsi="Arial" w:cs="Arial"/>
          <w:szCs w:val="24"/>
          <w:lang w:eastAsia="de-DE"/>
        </w:rPr>
        <w:tab/>
        <w:t>Wer trägt die Kosten für notwendige Übersetzungen im Rahmen von internationalen Inkassoverfahren?</w:t>
      </w:r>
    </w:p>
    <w:p w14:paraId="573BF4D7" w14:textId="77777777" w:rsidR="007C1AF5" w:rsidRPr="00E73706" w:rsidRDefault="007C1AF5" w:rsidP="007C1AF5">
      <w:pPr>
        <w:spacing w:after="0" w:line="276" w:lineRule="auto"/>
        <w:jc w:val="both"/>
        <w:rPr>
          <w:rFonts w:ascii="Arial" w:eastAsia="Times New Roman" w:hAnsi="Arial" w:cs="Arial"/>
          <w:szCs w:val="24"/>
          <w:lang w:eastAsia="de-DE"/>
        </w:rPr>
      </w:pPr>
    </w:p>
    <w:p w14:paraId="322CBF76" w14:textId="5F3C22D7" w:rsidR="007C1AF5" w:rsidRDefault="007C1AF5" w:rsidP="0086368F">
      <w:pPr>
        <w:tabs>
          <w:tab w:val="left" w:pos="1985"/>
        </w:tabs>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lastRenderedPageBreak/>
        <w:t xml:space="preserve">Antwort: </w:t>
      </w:r>
      <w:r w:rsidRPr="00E73706">
        <w:rPr>
          <w:rFonts w:ascii="Arial" w:eastAsia="Times New Roman" w:hAnsi="Arial" w:cs="Arial"/>
          <w:i/>
          <w:iCs/>
          <w:szCs w:val="24"/>
          <w:lang w:eastAsia="de-DE"/>
        </w:rPr>
        <w:tab/>
        <w:t>Gemäss Art. 131 Abs. 1 ZGB muss einer unterhaltsberechtigten Person auf Gesuch hin in geeigneter Weise und in der Regel unentgeltlich bei der Vollstreckung des Unterhaltsanspruchs geholfen werden. In diesem Zusammenhang hält § 19 Abs. 2 der Alimentenbevorschussungsverordnung des Kantons Schaffhausen fest, dass Personal-, Sach- und Prozesskosten zu Lasten der Gemeinde gehen, sofern sie nicht von der unterhaltspflichtigen Person eingebracht werden können. In Anwendung von Art. 9 des Übereinkommens für die Geltendmachung von Unterhaltsansprüchen im Ausland sollte dies auch für internationale Inkassoangelegenheiten gelten.</w:t>
      </w:r>
      <w:r w:rsidRPr="00E73706">
        <w:rPr>
          <w:rFonts w:ascii="Arial" w:eastAsia="Times New Roman" w:hAnsi="Arial" w:cs="Arial"/>
          <w:i/>
          <w:iCs/>
          <w:szCs w:val="24"/>
          <w:vertAlign w:val="superscript"/>
          <w:lang w:eastAsia="de-DE"/>
        </w:rPr>
        <w:footnoteReference w:id="3"/>
      </w:r>
    </w:p>
    <w:p w14:paraId="21118054" w14:textId="3774D169" w:rsidR="00D9124F" w:rsidRDefault="00D9124F" w:rsidP="007C1AF5">
      <w:pPr>
        <w:spacing w:after="0" w:line="276" w:lineRule="auto"/>
        <w:ind w:left="1843" w:hanging="992"/>
        <w:jc w:val="both"/>
        <w:rPr>
          <w:rFonts w:ascii="Arial" w:eastAsia="Times New Roman" w:hAnsi="Arial" w:cs="Arial"/>
          <w:i/>
          <w:iCs/>
          <w:szCs w:val="24"/>
          <w:lang w:eastAsia="de-DE"/>
        </w:rPr>
      </w:pPr>
    </w:p>
    <w:p w14:paraId="4A754B26" w14:textId="77777777" w:rsidR="00D9124F" w:rsidRPr="0058781A" w:rsidRDefault="00D9124F" w:rsidP="0058781A">
      <w:pPr>
        <w:keepNext/>
        <w:spacing w:after="0" w:line="23" w:lineRule="atLeast"/>
        <w:jc w:val="both"/>
        <w:outlineLvl w:val="0"/>
        <w:rPr>
          <w:rFonts w:ascii="Arial" w:eastAsia="Times New Roman" w:hAnsi="Arial" w:cs="Arial"/>
          <w:b/>
          <w:sz w:val="24"/>
          <w:szCs w:val="24"/>
          <w:lang w:eastAsia="de-DE"/>
        </w:rPr>
      </w:pPr>
      <w:bookmarkStart w:id="70" w:name="_Toc73720205"/>
      <w:r w:rsidRPr="0058781A">
        <w:rPr>
          <w:rFonts w:ascii="Arial" w:eastAsia="Times New Roman" w:hAnsi="Arial" w:cs="Arial"/>
          <w:b/>
          <w:sz w:val="24"/>
          <w:szCs w:val="24"/>
          <w:lang w:eastAsia="de-DE"/>
        </w:rPr>
        <w:t>Internationales Alimenteninkasso - Weiterverrechnung von Betreibungskosten</w:t>
      </w:r>
      <w:bookmarkEnd w:id="70"/>
    </w:p>
    <w:p w14:paraId="10D0DF07" w14:textId="77777777" w:rsidR="00D9124F" w:rsidRPr="00D9124F" w:rsidRDefault="00D9124F" w:rsidP="0086368F">
      <w:pPr>
        <w:tabs>
          <w:tab w:val="left" w:pos="1985"/>
        </w:tabs>
        <w:spacing w:after="0" w:line="276" w:lineRule="auto"/>
        <w:ind w:left="851" w:hanging="851"/>
        <w:jc w:val="both"/>
        <w:rPr>
          <w:rFonts w:ascii="Arial" w:eastAsia="Times New Roman" w:hAnsi="Arial" w:cs="Arial"/>
          <w:szCs w:val="24"/>
          <w:lang w:eastAsia="de-DE"/>
        </w:rPr>
      </w:pPr>
    </w:p>
    <w:p w14:paraId="3808CA70" w14:textId="434C0572" w:rsidR="00D9124F" w:rsidRPr="00D9124F" w:rsidRDefault="00D9124F" w:rsidP="006D213F">
      <w:pPr>
        <w:tabs>
          <w:tab w:val="left" w:pos="1843"/>
        </w:tabs>
        <w:spacing w:after="0" w:line="276" w:lineRule="auto"/>
        <w:ind w:left="851" w:hanging="851"/>
        <w:jc w:val="both"/>
        <w:rPr>
          <w:rFonts w:ascii="Arial" w:eastAsia="Times New Roman" w:hAnsi="Arial" w:cs="Arial"/>
          <w:szCs w:val="24"/>
          <w:lang w:eastAsia="de-DE"/>
        </w:rPr>
      </w:pPr>
      <w:r w:rsidRPr="00D9124F">
        <w:rPr>
          <w:rFonts w:ascii="Arial" w:eastAsia="Times New Roman" w:hAnsi="Arial" w:cs="Arial"/>
          <w:sz w:val="16"/>
          <w:szCs w:val="16"/>
          <w:lang w:eastAsia="de-DE"/>
        </w:rPr>
        <w:t>(01/2020)</w:t>
      </w:r>
      <w:r>
        <w:rPr>
          <w:rFonts w:ascii="Arial" w:eastAsia="Times New Roman" w:hAnsi="Arial" w:cs="Arial"/>
          <w:szCs w:val="24"/>
          <w:lang w:eastAsia="de-DE"/>
        </w:rPr>
        <w:t xml:space="preserve"> </w:t>
      </w:r>
      <w:r>
        <w:rPr>
          <w:rFonts w:ascii="Arial" w:eastAsia="Times New Roman" w:hAnsi="Arial" w:cs="Arial"/>
          <w:szCs w:val="24"/>
          <w:lang w:eastAsia="de-DE"/>
        </w:rPr>
        <w:tab/>
      </w:r>
      <w:r w:rsidRPr="00D9124F">
        <w:rPr>
          <w:rFonts w:ascii="Arial" w:eastAsia="Times New Roman" w:hAnsi="Arial" w:cs="Arial"/>
          <w:szCs w:val="24"/>
          <w:lang w:eastAsia="de-DE"/>
        </w:rPr>
        <w:t>Frage:</w:t>
      </w:r>
      <w:r w:rsidRPr="00D9124F">
        <w:rPr>
          <w:rFonts w:ascii="Arial" w:eastAsia="Times New Roman" w:hAnsi="Arial" w:cs="Arial"/>
          <w:szCs w:val="24"/>
          <w:lang w:eastAsia="de-DE"/>
        </w:rPr>
        <w:tab/>
        <w:t>Können Betreibungskosten für Unterhaltsforderungen einer in Deutschland lebenden Gläubigerin nachträglich in Rechnung gestellt werden?</w:t>
      </w:r>
    </w:p>
    <w:p w14:paraId="444AFBAF" w14:textId="77777777" w:rsidR="00D9124F" w:rsidRPr="00D9124F" w:rsidRDefault="00D9124F" w:rsidP="00D9124F">
      <w:pPr>
        <w:spacing w:after="0" w:line="276" w:lineRule="auto"/>
        <w:ind w:left="1560" w:hanging="851"/>
        <w:rPr>
          <w:rFonts w:ascii="Arial" w:eastAsia="Times New Roman" w:hAnsi="Arial" w:cs="Arial"/>
          <w:szCs w:val="24"/>
          <w:lang w:eastAsia="de-DE"/>
        </w:rPr>
      </w:pPr>
    </w:p>
    <w:p w14:paraId="0BA64FFB" w14:textId="35994B55" w:rsidR="00D9124F" w:rsidRDefault="00D9124F" w:rsidP="00D9124F">
      <w:pPr>
        <w:spacing w:after="0" w:line="276" w:lineRule="auto"/>
        <w:ind w:left="1843" w:hanging="992"/>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Antwort: </w:t>
      </w:r>
      <w:r w:rsidRPr="00D9124F">
        <w:rPr>
          <w:rFonts w:ascii="Arial" w:eastAsia="Times New Roman" w:hAnsi="Arial" w:cs="Arial"/>
          <w:i/>
          <w:iCs/>
          <w:szCs w:val="24"/>
          <w:lang w:eastAsia="de-DE"/>
        </w:rPr>
        <w:tab/>
        <w:t>Nein. Vorliegend wurde der in Deutschland lebenden Alimentengläubigerin im Unterhaltsrechtsstreit die unentgeltliche Rechtspflege gewährt (Kostenbefreiung). Ist dies der Fall, wäre auch im Betreibungsverfahren in der Schweiz die unentgeltliche Rechtspflege zu beantragen gewesen. Wird dies nicht beantragt, können die Betreibungskosten nicht an die Gläubigerin weiterverrechnet werden</w:t>
      </w:r>
      <w:r w:rsidRPr="00D9124F">
        <w:rPr>
          <w:rFonts w:ascii="Arial" w:eastAsia="Times New Roman" w:hAnsi="Arial" w:cs="Arial"/>
          <w:i/>
          <w:iCs/>
          <w:szCs w:val="24"/>
          <w:vertAlign w:val="superscript"/>
          <w:lang w:eastAsia="de-DE"/>
        </w:rPr>
        <w:footnoteReference w:id="4"/>
      </w:r>
      <w:r w:rsidRPr="00D9124F">
        <w:rPr>
          <w:rFonts w:ascii="Arial" w:eastAsia="Times New Roman" w:hAnsi="Arial" w:cs="Arial"/>
          <w:i/>
          <w:iCs/>
          <w:szCs w:val="24"/>
          <w:lang w:eastAsia="de-DE"/>
        </w:rPr>
        <w:t xml:space="preserve">. </w:t>
      </w:r>
    </w:p>
    <w:p w14:paraId="54EBCE26" w14:textId="77777777" w:rsidR="00F36584" w:rsidRDefault="00F36584" w:rsidP="00D9124F">
      <w:pPr>
        <w:spacing w:after="0" w:line="276" w:lineRule="auto"/>
        <w:ind w:left="1843" w:hanging="992"/>
        <w:jc w:val="both"/>
        <w:rPr>
          <w:rFonts w:ascii="Arial" w:eastAsia="Times New Roman" w:hAnsi="Arial" w:cs="Arial"/>
          <w:i/>
          <w:iCs/>
          <w:szCs w:val="24"/>
          <w:lang w:eastAsia="de-DE"/>
        </w:rPr>
      </w:pPr>
    </w:p>
    <w:p w14:paraId="1B519909" w14:textId="4AA0D633" w:rsidR="00750882" w:rsidRDefault="00750882" w:rsidP="00750882">
      <w:pPr>
        <w:spacing w:after="0" w:line="276" w:lineRule="auto"/>
        <w:ind w:left="1843"/>
        <w:jc w:val="both"/>
        <w:rPr>
          <w:rFonts w:ascii="Arial" w:eastAsia="Times New Roman" w:hAnsi="Arial" w:cs="Arial"/>
          <w:i/>
          <w:iCs/>
          <w:szCs w:val="24"/>
          <w:lang w:eastAsia="de-DE"/>
        </w:rPr>
      </w:pPr>
    </w:p>
    <w:p w14:paraId="0243CA2D" w14:textId="3E81F99C" w:rsidR="00D9124F" w:rsidRPr="0058781A" w:rsidRDefault="00D9124F" w:rsidP="0058781A">
      <w:pPr>
        <w:keepNext/>
        <w:spacing w:after="0" w:line="23" w:lineRule="atLeast"/>
        <w:jc w:val="both"/>
        <w:outlineLvl w:val="0"/>
        <w:rPr>
          <w:rFonts w:ascii="Arial" w:eastAsia="Times New Roman" w:hAnsi="Arial" w:cs="Arial"/>
          <w:b/>
          <w:sz w:val="24"/>
          <w:szCs w:val="24"/>
          <w:lang w:eastAsia="de-DE"/>
        </w:rPr>
      </w:pPr>
      <w:bookmarkStart w:id="71" w:name="_Toc73720206"/>
      <w:r w:rsidRPr="0058781A">
        <w:rPr>
          <w:rFonts w:ascii="Arial" w:eastAsia="Times New Roman" w:hAnsi="Arial" w:cs="Arial"/>
          <w:b/>
          <w:sz w:val="24"/>
          <w:szCs w:val="24"/>
          <w:lang w:eastAsia="de-DE"/>
        </w:rPr>
        <w:t>Mitwirkungspflicht des Alimentenschuldners</w:t>
      </w:r>
      <w:bookmarkEnd w:id="71"/>
    </w:p>
    <w:p w14:paraId="7DAFE055" w14:textId="77777777" w:rsidR="00D9124F" w:rsidRPr="00D9124F" w:rsidRDefault="00D9124F" w:rsidP="00D9124F">
      <w:pPr>
        <w:spacing w:after="0" w:line="276" w:lineRule="auto"/>
        <w:ind w:left="851"/>
        <w:jc w:val="both"/>
        <w:rPr>
          <w:rFonts w:ascii="Arial" w:eastAsia="Times New Roman" w:hAnsi="Arial" w:cs="Arial"/>
          <w:i/>
          <w:iCs/>
          <w:szCs w:val="24"/>
          <w:lang w:eastAsia="de-DE"/>
        </w:rPr>
      </w:pPr>
    </w:p>
    <w:p w14:paraId="5F3E21BA" w14:textId="4954C7E7" w:rsidR="00D9124F" w:rsidRPr="00D9124F" w:rsidRDefault="00D9124F" w:rsidP="004745DE">
      <w:pPr>
        <w:tabs>
          <w:tab w:val="left" w:pos="851"/>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w:t>
      </w:r>
      <w:r w:rsidRPr="00D9124F">
        <w:rPr>
          <w:rFonts w:ascii="Arial" w:eastAsia="Times New Roman" w:hAnsi="Arial" w:cs="Arial"/>
          <w:sz w:val="16"/>
          <w:szCs w:val="16"/>
          <w:lang w:eastAsia="de-DE"/>
        </w:rPr>
        <w:t xml:space="preserve">01/2020) </w:t>
      </w:r>
      <w:r w:rsidR="0086368F">
        <w:rPr>
          <w:rFonts w:ascii="Arial" w:eastAsia="Times New Roman" w:hAnsi="Arial" w:cs="Arial"/>
          <w:sz w:val="16"/>
          <w:szCs w:val="16"/>
          <w:lang w:eastAsia="de-DE"/>
        </w:rPr>
        <w:tab/>
      </w:r>
      <w:r w:rsidRPr="0086368F">
        <w:rPr>
          <w:rFonts w:ascii="Arial" w:eastAsia="Times New Roman" w:hAnsi="Arial" w:cs="Arial"/>
          <w:lang w:eastAsia="de-DE"/>
        </w:rPr>
        <w:t>Frage:</w:t>
      </w:r>
      <w:r w:rsidRPr="00D9124F">
        <w:rPr>
          <w:rFonts w:ascii="Arial" w:eastAsia="Times New Roman" w:hAnsi="Arial" w:cs="Arial"/>
          <w:szCs w:val="24"/>
          <w:lang w:eastAsia="de-DE"/>
        </w:rPr>
        <w:tab/>
        <w:t>Im Scheidungsurteil ist festgehalten, das</w:t>
      </w:r>
      <w:r w:rsidR="004745DE">
        <w:rPr>
          <w:rFonts w:ascii="Arial" w:eastAsia="Times New Roman" w:hAnsi="Arial" w:cs="Arial"/>
          <w:szCs w:val="24"/>
          <w:lang w:eastAsia="de-DE"/>
        </w:rPr>
        <w:t>s der Kindsvater von seinen unre</w:t>
      </w:r>
      <w:r w:rsidRPr="00D9124F">
        <w:rPr>
          <w:rFonts w:ascii="Arial" w:eastAsia="Times New Roman" w:hAnsi="Arial" w:cs="Arial"/>
          <w:szCs w:val="24"/>
          <w:lang w:eastAsia="de-DE"/>
        </w:rPr>
        <w:t>gelmässig ausbezahlten zusätzlichen Einkünften 21</w:t>
      </w:r>
      <w:r w:rsidR="006D15DC">
        <w:rPr>
          <w:rFonts w:ascii="Arial" w:eastAsia="Times New Roman" w:hAnsi="Arial" w:cs="Arial"/>
          <w:szCs w:val="24"/>
          <w:lang w:eastAsia="de-DE"/>
        </w:rPr>
        <w:t xml:space="preserve"> </w:t>
      </w:r>
      <w:r w:rsidRPr="00D9124F">
        <w:rPr>
          <w:rFonts w:ascii="Arial" w:eastAsia="Times New Roman" w:hAnsi="Arial" w:cs="Arial"/>
          <w:szCs w:val="24"/>
          <w:lang w:eastAsia="de-DE"/>
        </w:rPr>
        <w:t xml:space="preserve">% als Unterhalt für das Kind bezahlen muss. Dieser Aufforderung kommt er auch nach schriftlicher Aufforderung nicht nach und schweigt beharrlich. </w:t>
      </w:r>
    </w:p>
    <w:p w14:paraId="6DA0CF48" w14:textId="77777777" w:rsidR="00D9124F" w:rsidRPr="00D9124F" w:rsidRDefault="00D9124F" w:rsidP="00D9124F">
      <w:pPr>
        <w:spacing w:after="0" w:line="276" w:lineRule="auto"/>
        <w:ind w:left="851"/>
        <w:jc w:val="both"/>
        <w:rPr>
          <w:rFonts w:ascii="Arial" w:eastAsia="Times New Roman" w:hAnsi="Arial" w:cs="Arial"/>
          <w:szCs w:val="24"/>
          <w:lang w:eastAsia="de-DE"/>
        </w:rPr>
      </w:pPr>
    </w:p>
    <w:p w14:paraId="4D3D00E1" w14:textId="7815F212" w:rsidR="00D9124F" w:rsidRPr="00D9124F" w:rsidRDefault="00D9124F" w:rsidP="00D9124F">
      <w:pPr>
        <w:spacing w:after="0" w:line="276" w:lineRule="auto"/>
        <w:ind w:left="1843"/>
        <w:jc w:val="both"/>
        <w:rPr>
          <w:rFonts w:ascii="Arial" w:eastAsia="Times New Roman" w:hAnsi="Arial" w:cs="Arial"/>
          <w:szCs w:val="24"/>
          <w:lang w:eastAsia="de-DE"/>
        </w:rPr>
      </w:pPr>
      <w:r w:rsidRPr="00D9124F">
        <w:rPr>
          <w:rFonts w:ascii="Arial" w:eastAsia="Times New Roman" w:hAnsi="Arial" w:cs="Arial"/>
          <w:szCs w:val="24"/>
          <w:lang w:eastAsia="de-DE"/>
        </w:rPr>
        <w:t>Muss die Alimentengläubigerin dies so hinnehmen und auf mögliche 21</w:t>
      </w:r>
      <w:r w:rsidR="00493FCE">
        <w:rPr>
          <w:rFonts w:ascii="Arial" w:eastAsia="Times New Roman" w:hAnsi="Arial" w:cs="Arial"/>
          <w:szCs w:val="24"/>
          <w:lang w:eastAsia="de-DE"/>
        </w:rPr>
        <w:t xml:space="preserve"> </w:t>
      </w:r>
      <w:r w:rsidRPr="00D9124F">
        <w:rPr>
          <w:rFonts w:ascii="Arial" w:eastAsia="Times New Roman" w:hAnsi="Arial" w:cs="Arial"/>
          <w:szCs w:val="24"/>
          <w:lang w:eastAsia="de-DE"/>
        </w:rPr>
        <w:t>% mangels Beweisbarkeit verzichten?</w:t>
      </w:r>
    </w:p>
    <w:p w14:paraId="38579E2B" w14:textId="77777777" w:rsidR="00D9124F" w:rsidRPr="00D9124F" w:rsidRDefault="00D9124F" w:rsidP="00D9124F">
      <w:pPr>
        <w:spacing w:after="0" w:line="276" w:lineRule="auto"/>
        <w:ind w:left="1843" w:hanging="992"/>
        <w:jc w:val="both"/>
        <w:rPr>
          <w:rFonts w:ascii="Arial" w:eastAsia="Times New Roman" w:hAnsi="Arial" w:cs="Arial"/>
          <w:i/>
          <w:iCs/>
          <w:szCs w:val="24"/>
          <w:lang w:eastAsia="de-DE"/>
        </w:rPr>
      </w:pPr>
    </w:p>
    <w:p w14:paraId="145B96B7" w14:textId="77777777" w:rsidR="00D9124F" w:rsidRPr="00D9124F" w:rsidRDefault="00D9124F" w:rsidP="00D9124F">
      <w:pPr>
        <w:spacing w:after="0" w:line="276" w:lineRule="auto"/>
        <w:ind w:left="1843" w:hanging="992"/>
        <w:jc w:val="both"/>
        <w:rPr>
          <w:rFonts w:ascii="Arial" w:eastAsia="Times New Roman" w:hAnsi="Arial" w:cs="Arial"/>
          <w:i/>
          <w:iCs/>
          <w:szCs w:val="24"/>
          <w:lang w:eastAsia="de-DE"/>
        </w:rPr>
      </w:pPr>
      <w:r w:rsidRPr="00D9124F">
        <w:rPr>
          <w:rFonts w:ascii="Arial" w:eastAsia="Times New Roman" w:hAnsi="Arial" w:cs="Arial"/>
          <w:i/>
          <w:iCs/>
          <w:szCs w:val="24"/>
          <w:lang w:eastAsia="de-DE"/>
        </w:rPr>
        <w:t>Antwort:</w:t>
      </w:r>
      <w:r w:rsidRPr="00D9124F">
        <w:rPr>
          <w:rFonts w:ascii="Arial" w:eastAsia="Times New Roman" w:hAnsi="Arial" w:cs="Arial"/>
          <w:i/>
          <w:iCs/>
          <w:szCs w:val="24"/>
          <w:lang w:eastAsia="de-DE"/>
        </w:rPr>
        <w:tab/>
        <w:t xml:space="preserve">Nein. Sie hat zwei Möglichkeiten, die gegeneinander abzuwägen sind. </w:t>
      </w:r>
    </w:p>
    <w:p w14:paraId="18B19BB6" w14:textId="77777777" w:rsidR="00D9124F" w:rsidRPr="00D9124F" w:rsidRDefault="00D9124F" w:rsidP="00D9124F">
      <w:pPr>
        <w:spacing w:after="0" w:line="276" w:lineRule="auto"/>
        <w:ind w:left="1843" w:hanging="992"/>
        <w:jc w:val="both"/>
        <w:rPr>
          <w:rFonts w:ascii="Arial" w:eastAsia="Times New Roman" w:hAnsi="Arial" w:cs="Arial"/>
          <w:i/>
          <w:iCs/>
          <w:szCs w:val="24"/>
          <w:lang w:eastAsia="de-DE"/>
        </w:rPr>
      </w:pPr>
    </w:p>
    <w:p w14:paraId="70AF558E" w14:textId="77777777" w:rsidR="00D9124F" w:rsidRPr="00D9124F" w:rsidRDefault="00D9124F" w:rsidP="00D9124F">
      <w:pPr>
        <w:spacing w:after="0" w:line="276" w:lineRule="auto"/>
        <w:ind w:left="1843"/>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1. Variante: Gemäss Art. 158 Abs. 1 lit. b ZPO nimmt das Gericht (auch vor dem Prozess) jederzeit Beweise ab, wenn ein schutzwürdiges Interesse glaubhaft gemacht wird. Die Alimentengläubigerin kann mit dem Gerichtsurteil nachweisen, dass sie ein schutzwürdiges Interesse daran hat, die Lohnausweise und Bonusabrechnungen einzusehen, wenn der Schuldner </w:t>
      </w:r>
      <w:r w:rsidRPr="00D9124F">
        <w:rPr>
          <w:rFonts w:ascii="Arial" w:eastAsia="Times New Roman" w:hAnsi="Arial" w:cs="Arial"/>
          <w:i/>
          <w:iCs/>
          <w:szCs w:val="24"/>
          <w:lang w:eastAsia="de-DE"/>
        </w:rPr>
        <w:lastRenderedPageBreak/>
        <w:t>sich nicht äussert. Damit hat sie hohe Erfolgsaussichten, dass sie die Unterlagen vom Gericht erhält. Zudem werden in diesem Verfahren dem Alimentenschuldner Kosten auferlegt, was ihn zukünftig vielleicht "ermuntert", die Unterlagen von sich aus vorzulegen.</w:t>
      </w:r>
    </w:p>
    <w:p w14:paraId="11720A85" w14:textId="77777777" w:rsidR="00D9124F" w:rsidRPr="00D9124F" w:rsidRDefault="00D9124F" w:rsidP="00D9124F">
      <w:pPr>
        <w:spacing w:after="0" w:line="276" w:lineRule="auto"/>
        <w:ind w:left="1843" w:hanging="992"/>
        <w:jc w:val="both"/>
        <w:rPr>
          <w:rFonts w:ascii="Arial" w:eastAsia="Times New Roman" w:hAnsi="Arial" w:cs="Arial"/>
          <w:i/>
          <w:iCs/>
          <w:szCs w:val="24"/>
          <w:lang w:eastAsia="de-DE"/>
        </w:rPr>
      </w:pPr>
    </w:p>
    <w:p w14:paraId="5F0A5360" w14:textId="4CB3CD29" w:rsidR="00D9124F" w:rsidRPr="00D9124F" w:rsidRDefault="00D9124F" w:rsidP="00D9124F">
      <w:pPr>
        <w:spacing w:after="0" w:line="276" w:lineRule="auto"/>
        <w:ind w:left="1843"/>
        <w:jc w:val="both"/>
        <w:rPr>
          <w:rFonts w:ascii="Arial" w:eastAsia="Times New Roman" w:hAnsi="Arial" w:cs="Arial"/>
          <w:i/>
          <w:iCs/>
          <w:szCs w:val="24"/>
          <w:lang w:eastAsia="de-DE"/>
        </w:rPr>
      </w:pPr>
      <w:r w:rsidRPr="00D9124F">
        <w:rPr>
          <w:rFonts w:ascii="Arial" w:eastAsia="Times New Roman" w:hAnsi="Arial" w:cs="Arial"/>
          <w:i/>
          <w:iCs/>
          <w:szCs w:val="24"/>
          <w:lang w:eastAsia="de-DE"/>
        </w:rPr>
        <w:t>2. Variante: Die unterhaltsberechtigte Person kann beim Vollstreckungsgericht ein Vollstreckungsgesuch nach Art. 338 Abs. 1/Abs. 2 ZPO stellen und darin die Herausgabe von Belegen zu Bonuszahlungen/Lohnausweise</w:t>
      </w:r>
      <w:r w:rsidR="004745DE">
        <w:rPr>
          <w:rFonts w:ascii="Arial" w:eastAsia="Times New Roman" w:hAnsi="Arial" w:cs="Arial"/>
          <w:i/>
          <w:iCs/>
          <w:szCs w:val="24"/>
          <w:lang w:eastAsia="de-DE"/>
        </w:rPr>
        <w:t>n</w:t>
      </w:r>
      <w:r w:rsidRPr="00D9124F">
        <w:rPr>
          <w:rFonts w:ascii="Arial" w:eastAsia="Times New Roman" w:hAnsi="Arial" w:cs="Arial"/>
          <w:i/>
          <w:iCs/>
          <w:szCs w:val="24"/>
          <w:lang w:eastAsia="de-DE"/>
        </w:rPr>
        <w:t xml:space="preserve"> etc. verlangen. Das Vollstreckungsgericht entscheidet im summarischen Verfahren über das Vollstreckungsgesuch und es ist darin verständlicherweise der Unterhaltstitel so wie er ist und ohne genauen Betrag beizulegen. Die Vollstreckungssumme wird dann im Vollstreckungsverfahren ermittelt und diese dann auch eingefordert. </w:t>
      </w:r>
    </w:p>
    <w:p w14:paraId="2A2D7985" w14:textId="77777777" w:rsidR="00D9124F" w:rsidRPr="00D9124F" w:rsidRDefault="00D9124F" w:rsidP="00D9124F">
      <w:pPr>
        <w:spacing w:after="0" w:line="276" w:lineRule="auto"/>
        <w:ind w:left="1843" w:hanging="992"/>
        <w:jc w:val="both"/>
        <w:rPr>
          <w:rFonts w:ascii="Arial" w:eastAsia="Times New Roman" w:hAnsi="Arial" w:cs="Arial"/>
          <w:i/>
          <w:iCs/>
          <w:szCs w:val="24"/>
          <w:lang w:eastAsia="de-DE"/>
        </w:rPr>
      </w:pPr>
    </w:p>
    <w:p w14:paraId="2D9BAF85" w14:textId="45C66C50" w:rsidR="00D9124F" w:rsidRDefault="00D9124F" w:rsidP="00D9124F">
      <w:pPr>
        <w:spacing w:after="0" w:line="276" w:lineRule="auto"/>
        <w:ind w:left="1843"/>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Beurteilung von Varianten 1 und 2: Wenn man sich ganz sicher ist, dass der Schuldner etwas bezahlen muss, wäre die zweite Variante zu empfehlen, denn es ist ein Vollstreckungsverfahren und daher schneller als Variante 1. Ist man sich aber nicht sicher und möchte das Kostenrisiko klein halten, dann ist die vorsorgliche Beweisführung geeigneter. Man kann in diesem Fall zuerst die erhaltenen Unterlagen ohne Frist prüfen und vielleicht nochmals mit dem Alimentenschuldner eine einvernehmliche Lösung anstreben. Man vergibt sich nichts, denn mit den Unterlagen kann man jederzeit noch die konkrete Forderung einklagen. </w:t>
      </w:r>
    </w:p>
    <w:p w14:paraId="68361047" w14:textId="77777777" w:rsidR="001954A0" w:rsidRPr="00D9124F" w:rsidRDefault="001954A0" w:rsidP="001954A0">
      <w:pPr>
        <w:spacing w:after="0" w:line="276" w:lineRule="auto"/>
        <w:ind w:left="1843"/>
        <w:jc w:val="both"/>
        <w:rPr>
          <w:rFonts w:ascii="Arial" w:eastAsia="Times New Roman" w:hAnsi="Arial" w:cs="Arial"/>
          <w:i/>
          <w:iCs/>
          <w:szCs w:val="24"/>
          <w:lang w:eastAsia="de-DE"/>
        </w:rPr>
      </w:pPr>
    </w:p>
    <w:p w14:paraId="17927A25" w14:textId="2775BBD4" w:rsidR="00D9124F" w:rsidRDefault="00D9124F" w:rsidP="001954A0">
      <w:pPr>
        <w:spacing w:after="0" w:line="276" w:lineRule="auto"/>
        <w:ind w:left="1843" w:hanging="992"/>
        <w:jc w:val="both"/>
        <w:rPr>
          <w:rFonts w:ascii="Arial" w:eastAsia="Times New Roman" w:hAnsi="Arial" w:cs="Arial"/>
          <w:i/>
          <w:iCs/>
          <w:szCs w:val="24"/>
          <w:lang w:eastAsia="de-DE"/>
        </w:rPr>
      </w:pPr>
    </w:p>
    <w:p w14:paraId="79B9E629" w14:textId="77777777" w:rsidR="00F86E5B" w:rsidRDefault="00F86E5B" w:rsidP="001954A0">
      <w:pPr>
        <w:keepNext/>
        <w:spacing w:after="0" w:line="276" w:lineRule="auto"/>
        <w:jc w:val="both"/>
        <w:outlineLvl w:val="0"/>
        <w:rPr>
          <w:rFonts w:ascii="Arial" w:eastAsia="Times New Roman" w:hAnsi="Arial" w:cs="Arial"/>
          <w:b/>
          <w:sz w:val="24"/>
          <w:szCs w:val="24"/>
          <w:lang w:eastAsia="de-DE"/>
        </w:rPr>
      </w:pPr>
      <w:bookmarkStart w:id="72" w:name="_Toc73720207"/>
      <w:r>
        <w:rPr>
          <w:rFonts w:ascii="Arial" w:eastAsia="Times New Roman" w:hAnsi="Arial" w:cs="Arial"/>
          <w:b/>
          <w:sz w:val="24"/>
          <w:szCs w:val="24"/>
          <w:lang w:eastAsia="de-DE"/>
        </w:rPr>
        <w:t>Rechtshilfe</w:t>
      </w:r>
      <w:bookmarkEnd w:id="72"/>
    </w:p>
    <w:p w14:paraId="68466339" w14:textId="77777777" w:rsidR="00496DAA" w:rsidRDefault="00496DAA" w:rsidP="00496DAA">
      <w:pPr>
        <w:keepNext/>
        <w:spacing w:after="0" w:line="276" w:lineRule="auto"/>
        <w:jc w:val="both"/>
        <w:outlineLvl w:val="0"/>
        <w:rPr>
          <w:rFonts w:ascii="Arial" w:eastAsia="Times New Roman" w:hAnsi="Arial" w:cs="Arial"/>
          <w:b/>
          <w:sz w:val="24"/>
          <w:szCs w:val="24"/>
          <w:lang w:eastAsia="de-DE"/>
        </w:rPr>
      </w:pPr>
    </w:p>
    <w:p w14:paraId="6BBF99FE" w14:textId="4F7BE05A" w:rsidR="00F86E5B" w:rsidRPr="00F86E5B" w:rsidRDefault="0086368F" w:rsidP="006D213F">
      <w:pPr>
        <w:tabs>
          <w:tab w:val="left" w:pos="993"/>
          <w:tab w:val="left" w:pos="1843"/>
        </w:tabs>
        <w:spacing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(02/2019)</w:t>
      </w:r>
      <w:r>
        <w:rPr>
          <w:rFonts w:ascii="Arial" w:eastAsia="Times New Roman" w:hAnsi="Arial" w:cs="Arial"/>
          <w:sz w:val="16"/>
          <w:szCs w:val="16"/>
          <w:lang w:eastAsia="de-DE"/>
        </w:rPr>
        <w:tab/>
      </w:r>
      <w:r w:rsidR="00F86E5B" w:rsidRPr="00F86E5B">
        <w:rPr>
          <w:rFonts w:ascii="Arial" w:eastAsia="Times New Roman" w:hAnsi="Arial" w:cs="Arial"/>
          <w:szCs w:val="24"/>
          <w:lang w:eastAsia="de-DE"/>
        </w:rPr>
        <w:t xml:space="preserve">Frage: </w:t>
      </w:r>
      <w:r w:rsidR="00F86E5B" w:rsidRPr="00F86E5B">
        <w:rPr>
          <w:rFonts w:ascii="Arial" w:eastAsia="Times New Roman" w:hAnsi="Arial" w:cs="Arial"/>
          <w:szCs w:val="24"/>
          <w:lang w:eastAsia="de-DE"/>
        </w:rPr>
        <w:tab/>
        <w:t>Eine Person A bezieht in Deutschland Sozialhilfe. Die deutschen Sozialhilfebehörden stellen fest, dass eine andere Person B in der Schweiz lebt und kontaktieren diese, um festzustellen, ob Person B allenfalls Unterhaltsverpflichtungen gegenüber Person A hat. Gemäss den deutschen Behörden, trifft Person B eine Auskunftspflicht. Nachdem Person B nicht auf die Anfrage reagiert, wendet sich die zuständige deutsche Behörde an die Wohngemeinde X von Person B und erkundigt sich über deren</w:t>
      </w:r>
    </w:p>
    <w:p w14:paraId="3083A314" w14:textId="77777777" w:rsidR="00F86E5B" w:rsidRPr="00F86E5B" w:rsidRDefault="00F86E5B" w:rsidP="00F86E5B">
      <w:pPr>
        <w:spacing w:after="0" w:line="276" w:lineRule="auto"/>
        <w:ind w:left="851" w:hanging="851"/>
        <w:jc w:val="both"/>
        <w:rPr>
          <w:rFonts w:ascii="Arial" w:eastAsia="Times New Roman" w:hAnsi="Arial" w:cs="Arial"/>
          <w:szCs w:val="24"/>
          <w:lang w:eastAsia="de-DE"/>
        </w:rPr>
      </w:pPr>
    </w:p>
    <w:p w14:paraId="45140F35" w14:textId="77777777" w:rsidR="00F86E5B" w:rsidRPr="00F86E5B" w:rsidRDefault="00F86E5B" w:rsidP="00F86E5B">
      <w:pPr>
        <w:numPr>
          <w:ilvl w:val="0"/>
          <w:numId w:val="2"/>
        </w:numPr>
        <w:spacing w:after="0" w:line="276" w:lineRule="auto"/>
        <w:contextualSpacing/>
        <w:jc w:val="both"/>
        <w:rPr>
          <w:rFonts w:ascii="Arial" w:eastAsia="Times New Roman" w:hAnsi="Arial" w:cs="Arial"/>
          <w:szCs w:val="24"/>
          <w:lang w:eastAsia="de-DE"/>
        </w:rPr>
      </w:pPr>
      <w:r w:rsidRPr="00F86E5B">
        <w:rPr>
          <w:rFonts w:ascii="Arial" w:eastAsia="Times New Roman" w:hAnsi="Arial" w:cs="Arial"/>
          <w:szCs w:val="24"/>
          <w:lang w:eastAsia="de-DE"/>
        </w:rPr>
        <w:t>aktuelle und ehemalige Arbeitgeber;</w:t>
      </w:r>
    </w:p>
    <w:p w14:paraId="2D982F09" w14:textId="77777777" w:rsidR="00F86E5B" w:rsidRPr="00F86E5B" w:rsidRDefault="00F86E5B" w:rsidP="00F86E5B">
      <w:pPr>
        <w:numPr>
          <w:ilvl w:val="0"/>
          <w:numId w:val="2"/>
        </w:numPr>
        <w:spacing w:after="0" w:line="276" w:lineRule="auto"/>
        <w:contextualSpacing/>
        <w:jc w:val="both"/>
        <w:rPr>
          <w:rFonts w:ascii="Arial" w:eastAsia="Times New Roman" w:hAnsi="Arial" w:cs="Arial"/>
          <w:szCs w:val="24"/>
          <w:lang w:eastAsia="de-DE"/>
        </w:rPr>
      </w:pPr>
      <w:r w:rsidRPr="00F86E5B">
        <w:rPr>
          <w:rFonts w:ascii="Arial" w:eastAsia="Times New Roman" w:hAnsi="Arial" w:cs="Arial"/>
          <w:szCs w:val="24"/>
          <w:lang w:eastAsia="de-DE"/>
        </w:rPr>
        <w:t>Krankenversicherung;</w:t>
      </w:r>
    </w:p>
    <w:p w14:paraId="42512A63" w14:textId="77777777" w:rsidR="00F86E5B" w:rsidRPr="00F86E5B" w:rsidRDefault="00F86E5B" w:rsidP="00F86E5B">
      <w:pPr>
        <w:numPr>
          <w:ilvl w:val="0"/>
          <w:numId w:val="2"/>
        </w:numPr>
        <w:spacing w:after="0" w:line="276" w:lineRule="auto"/>
        <w:contextualSpacing/>
        <w:jc w:val="both"/>
        <w:rPr>
          <w:rFonts w:ascii="Arial" w:eastAsia="Times New Roman" w:hAnsi="Arial" w:cs="Arial"/>
          <w:szCs w:val="24"/>
          <w:lang w:eastAsia="de-DE"/>
        </w:rPr>
      </w:pPr>
      <w:r w:rsidRPr="00F86E5B">
        <w:rPr>
          <w:rFonts w:ascii="Arial" w:eastAsia="Times New Roman" w:hAnsi="Arial" w:cs="Arial"/>
          <w:szCs w:val="24"/>
          <w:lang w:eastAsia="de-DE"/>
        </w:rPr>
        <w:t>allfällige Sozialhilfebezüge.</w:t>
      </w:r>
    </w:p>
    <w:p w14:paraId="3ED3E1B2" w14:textId="77777777" w:rsidR="00F86E5B" w:rsidRPr="00F86E5B" w:rsidRDefault="00F86E5B" w:rsidP="00F86E5B">
      <w:pPr>
        <w:spacing w:after="0" w:line="276" w:lineRule="auto"/>
        <w:ind w:left="1571"/>
        <w:contextualSpacing/>
        <w:jc w:val="both"/>
        <w:rPr>
          <w:rFonts w:ascii="Arial" w:eastAsia="Times New Roman" w:hAnsi="Arial" w:cs="Arial"/>
          <w:szCs w:val="24"/>
          <w:lang w:eastAsia="de-DE"/>
        </w:rPr>
      </w:pPr>
    </w:p>
    <w:p w14:paraId="61863950" w14:textId="77777777" w:rsidR="00F86E5B" w:rsidRPr="00F86E5B" w:rsidRDefault="00F86E5B" w:rsidP="00F86E5B">
      <w:pPr>
        <w:spacing w:after="0" w:line="276" w:lineRule="auto"/>
        <w:ind w:left="1276" w:hanging="425"/>
        <w:jc w:val="both"/>
        <w:rPr>
          <w:rFonts w:ascii="Arial" w:eastAsia="Times New Roman" w:hAnsi="Arial" w:cs="Arial"/>
          <w:szCs w:val="24"/>
          <w:lang w:eastAsia="de-DE"/>
        </w:rPr>
      </w:pPr>
      <w:r w:rsidRPr="00F86E5B">
        <w:rPr>
          <w:rFonts w:ascii="Arial" w:eastAsia="Times New Roman" w:hAnsi="Arial" w:cs="Arial"/>
          <w:szCs w:val="24"/>
          <w:lang w:eastAsia="de-DE"/>
        </w:rPr>
        <w:t>Wie soll die Wohngemeinde X mit der Anfrage verfahren?</w:t>
      </w:r>
    </w:p>
    <w:p w14:paraId="75518F1F" w14:textId="77777777" w:rsidR="00F86E5B" w:rsidRPr="00F86E5B" w:rsidRDefault="00F86E5B" w:rsidP="00F86E5B">
      <w:pPr>
        <w:spacing w:after="0" w:line="276" w:lineRule="auto"/>
        <w:jc w:val="both"/>
        <w:rPr>
          <w:rFonts w:ascii="Arial" w:eastAsia="Times New Roman" w:hAnsi="Arial" w:cs="Arial"/>
          <w:szCs w:val="24"/>
          <w:lang w:eastAsia="de-DE"/>
        </w:rPr>
      </w:pPr>
    </w:p>
    <w:p w14:paraId="54EC8907" w14:textId="77777777" w:rsidR="00F86E5B" w:rsidRPr="00F86E5B" w:rsidRDefault="00F86E5B" w:rsidP="00F86E5B">
      <w:pPr>
        <w:spacing w:after="0" w:line="276" w:lineRule="auto"/>
        <w:ind w:left="1843" w:hanging="992"/>
        <w:jc w:val="both"/>
        <w:rPr>
          <w:rFonts w:ascii="Arial" w:eastAsia="Times New Roman" w:hAnsi="Arial" w:cs="Arial"/>
          <w:i/>
          <w:iCs/>
          <w:szCs w:val="24"/>
          <w:lang w:eastAsia="de-DE"/>
        </w:rPr>
      </w:pPr>
      <w:r w:rsidRPr="00F86E5B">
        <w:rPr>
          <w:rFonts w:ascii="Arial" w:eastAsia="Times New Roman" w:hAnsi="Arial" w:cs="Arial"/>
          <w:i/>
          <w:iCs/>
          <w:szCs w:val="24"/>
          <w:lang w:eastAsia="de-DE"/>
        </w:rPr>
        <w:lastRenderedPageBreak/>
        <w:t xml:space="preserve">Antwort: </w:t>
      </w:r>
      <w:r w:rsidRPr="00F86E5B">
        <w:rPr>
          <w:rFonts w:ascii="Arial" w:eastAsia="Times New Roman" w:hAnsi="Arial" w:cs="Arial"/>
          <w:i/>
          <w:iCs/>
          <w:szCs w:val="24"/>
          <w:lang w:eastAsia="de-DE"/>
        </w:rPr>
        <w:tab/>
        <w:t xml:space="preserve">Die deutschen Behörden möchten prüfen, ob für eine nicht weiter genannte Person A Unterhaltsleistungen gegenüber Person B geltend gemacht werden können. Aus welchem Grund Person B unterstützungspflichtig sein soll (z.B. Kindsverhältnis, Ehe, Verwandtenunterstützung, Vertrag) ist aus dem Gesagten nicht ersichtlich. </w:t>
      </w:r>
    </w:p>
    <w:p w14:paraId="1151B99F" w14:textId="77777777" w:rsidR="00F86E5B" w:rsidRPr="00F86E5B" w:rsidRDefault="00F86E5B" w:rsidP="00F86E5B">
      <w:pPr>
        <w:spacing w:after="0" w:line="276" w:lineRule="auto"/>
        <w:ind w:left="1843" w:hanging="992"/>
        <w:jc w:val="both"/>
        <w:rPr>
          <w:rFonts w:ascii="Arial" w:eastAsia="Times New Roman" w:hAnsi="Arial" w:cs="Arial"/>
          <w:i/>
          <w:iCs/>
          <w:szCs w:val="24"/>
          <w:lang w:eastAsia="de-DE"/>
        </w:rPr>
      </w:pPr>
      <w:r w:rsidRPr="00F86E5B">
        <w:rPr>
          <w:rFonts w:ascii="Arial" w:eastAsia="Times New Roman" w:hAnsi="Arial" w:cs="Arial"/>
          <w:i/>
          <w:iCs/>
          <w:szCs w:val="24"/>
          <w:lang w:eastAsia="de-DE"/>
        </w:rPr>
        <w:tab/>
        <w:t xml:space="preserve">Grundsätzlich sind "rechtshilfeweise" Abklärungen zu "möglichen" Unterstützungsleistungen über die Landesgrenzen gestützt auf das Sozialhilfegesetz nicht möglich. Es müsste daher zuerst in einem Gerichtsverfahren in Deutschland eine Unterhaltsverpflichtung gegenüber Person B festgesetzt werden. </w:t>
      </w:r>
    </w:p>
    <w:p w14:paraId="074AC7B5" w14:textId="4728275C" w:rsidR="00F86E5B" w:rsidRDefault="00F86E5B" w:rsidP="00F86E5B">
      <w:pPr>
        <w:spacing w:after="0" w:line="276" w:lineRule="auto"/>
        <w:ind w:left="1843" w:hanging="992"/>
        <w:jc w:val="both"/>
        <w:rPr>
          <w:rFonts w:ascii="Arial" w:eastAsia="Times New Roman" w:hAnsi="Arial" w:cs="Arial"/>
          <w:i/>
          <w:iCs/>
          <w:szCs w:val="24"/>
          <w:lang w:eastAsia="de-DE"/>
        </w:rPr>
      </w:pPr>
      <w:r w:rsidRPr="00F86E5B">
        <w:rPr>
          <w:rFonts w:ascii="Arial" w:eastAsia="Times New Roman" w:hAnsi="Arial" w:cs="Arial"/>
          <w:i/>
          <w:iCs/>
          <w:szCs w:val="24"/>
          <w:lang w:eastAsia="de-DE"/>
        </w:rPr>
        <w:tab/>
        <w:t>Falls es sich um ein mögliches Kindsverhältnis handelt, können (gerichtlich oder vertraglich festgesetzte) Unterhaltsbeiträge rechtshilfeweise geltend gemacht werden. Dafür müssen die deutschen Behörden sich an ihr Bundesamt für Justiz in Bon</w:t>
      </w:r>
      <w:r w:rsidR="00640531">
        <w:rPr>
          <w:rFonts w:ascii="Arial" w:eastAsia="Times New Roman" w:hAnsi="Arial" w:cs="Arial"/>
          <w:i/>
          <w:iCs/>
          <w:szCs w:val="24"/>
          <w:lang w:eastAsia="de-DE"/>
        </w:rPr>
        <w:t>n wenden und sich betreffend die</w:t>
      </w:r>
      <w:r w:rsidRPr="00F86E5B">
        <w:rPr>
          <w:rFonts w:ascii="Arial" w:eastAsia="Times New Roman" w:hAnsi="Arial" w:cs="Arial"/>
          <w:i/>
          <w:iCs/>
          <w:szCs w:val="24"/>
          <w:lang w:eastAsia="de-DE"/>
        </w:rPr>
        <w:t xml:space="preserve"> notwendigen Angaben und Unterlagen erkundigen. </w:t>
      </w:r>
    </w:p>
    <w:p w14:paraId="6A7AD3E1" w14:textId="77777777" w:rsidR="001954A0" w:rsidRDefault="001954A0" w:rsidP="001954A0">
      <w:pPr>
        <w:spacing w:after="0" w:line="276" w:lineRule="auto"/>
        <w:ind w:left="1843" w:hanging="992"/>
        <w:jc w:val="both"/>
        <w:rPr>
          <w:rFonts w:ascii="Arial" w:eastAsia="Times New Roman" w:hAnsi="Arial" w:cs="Arial"/>
          <w:i/>
          <w:iCs/>
          <w:szCs w:val="24"/>
          <w:lang w:eastAsia="de-DE"/>
        </w:rPr>
      </w:pPr>
    </w:p>
    <w:p w14:paraId="3D749D5F" w14:textId="035B7FA5" w:rsidR="00640531" w:rsidRPr="00F86E5B" w:rsidRDefault="00640531" w:rsidP="001954A0">
      <w:pPr>
        <w:spacing w:after="0" w:line="276" w:lineRule="auto"/>
        <w:ind w:left="1843" w:hanging="992"/>
        <w:jc w:val="both"/>
        <w:rPr>
          <w:rFonts w:ascii="Arial" w:eastAsia="Times New Roman" w:hAnsi="Arial" w:cs="Arial"/>
          <w:i/>
          <w:iCs/>
          <w:szCs w:val="24"/>
          <w:lang w:eastAsia="de-DE"/>
        </w:rPr>
      </w:pPr>
    </w:p>
    <w:p w14:paraId="2CCF2EBB" w14:textId="77777777" w:rsidR="007C1AF5" w:rsidRPr="00E73706" w:rsidRDefault="007C1AF5" w:rsidP="001954A0">
      <w:pPr>
        <w:keepNext/>
        <w:spacing w:after="0" w:line="276" w:lineRule="auto"/>
        <w:jc w:val="both"/>
        <w:outlineLvl w:val="0"/>
        <w:rPr>
          <w:rFonts w:ascii="Arial" w:eastAsia="Times New Roman" w:hAnsi="Arial" w:cs="Arial"/>
          <w:b/>
          <w:sz w:val="24"/>
          <w:szCs w:val="24"/>
          <w:lang w:eastAsia="de-DE"/>
        </w:rPr>
      </w:pPr>
      <w:bookmarkStart w:id="73" w:name="_Toc73720208"/>
      <w:r w:rsidRPr="00E73706">
        <w:rPr>
          <w:rFonts w:ascii="Arial" w:eastAsia="Times New Roman" w:hAnsi="Arial" w:cs="Arial"/>
          <w:b/>
          <w:sz w:val="24"/>
          <w:szCs w:val="24"/>
          <w:lang w:eastAsia="de-DE"/>
        </w:rPr>
        <w:t>Rechtsmittelbelehrung</w:t>
      </w:r>
      <w:bookmarkEnd w:id="73"/>
    </w:p>
    <w:p w14:paraId="23408836" w14:textId="77777777" w:rsidR="007C1AF5" w:rsidRPr="00E73706" w:rsidRDefault="007C1AF5" w:rsidP="007C1AF5">
      <w:pPr>
        <w:spacing w:after="0" w:line="276" w:lineRule="auto"/>
        <w:jc w:val="both"/>
        <w:rPr>
          <w:rFonts w:ascii="Arial" w:eastAsia="Times New Roman" w:hAnsi="Arial" w:cs="Arial"/>
          <w:szCs w:val="24"/>
          <w:lang w:eastAsia="de-DE"/>
        </w:rPr>
      </w:pPr>
    </w:p>
    <w:p w14:paraId="7DB65602" w14:textId="77777777" w:rsidR="007C1AF5" w:rsidRPr="00E73706" w:rsidRDefault="007C1AF5" w:rsidP="006D213F">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Frage:</w:t>
      </w:r>
      <w:r w:rsidRPr="00E73706">
        <w:rPr>
          <w:rFonts w:ascii="Arial" w:eastAsia="Times New Roman" w:hAnsi="Arial" w:cs="Arial"/>
          <w:szCs w:val="24"/>
          <w:lang w:eastAsia="de-DE"/>
        </w:rPr>
        <w:tab/>
        <w:t>An welche Instanz kann ein negativer Entscheid betreffend Alimentenbevorschussung weitergezogen werden?</w:t>
      </w:r>
    </w:p>
    <w:p w14:paraId="570E7520" w14:textId="77777777" w:rsidR="007C1AF5" w:rsidRPr="00E73706" w:rsidRDefault="007C1AF5" w:rsidP="007C1AF5">
      <w:pPr>
        <w:spacing w:after="0" w:line="276" w:lineRule="auto"/>
        <w:jc w:val="both"/>
        <w:rPr>
          <w:rFonts w:ascii="Arial" w:eastAsia="Times New Roman" w:hAnsi="Arial" w:cs="Arial"/>
          <w:szCs w:val="24"/>
          <w:lang w:eastAsia="de-DE"/>
        </w:rPr>
      </w:pPr>
    </w:p>
    <w:p w14:paraId="60B023C4" w14:textId="4788149D" w:rsidR="007C1AF5" w:rsidRDefault="007C1AF5" w:rsidP="007C1AF5">
      <w:pPr>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t>Die Alimentenbevorschussungsstelle muss in ihrer Rechtsmittelbelehrung insbesondere angeben, dass der Entscheid an den Gemeinderat weitergezogen werden kann. Wird ein Entscheid tatsächlich an den Gemeinderat weitergezogen, erlässt dieser seinerseits einen Entscheid. Die Rechtsmittelbelehrung im Entscheid des Gemeinderats muss als Rekursinstanz den Regierungsrat nennen und nicht das Kantonale Sozialamt (vgl. §</w:t>
      </w:r>
      <w:r w:rsidR="00757514">
        <w:rPr>
          <w:rFonts w:ascii="Arial" w:eastAsia="Times New Roman" w:hAnsi="Arial" w:cs="Arial"/>
          <w:i/>
          <w:iCs/>
          <w:szCs w:val="24"/>
          <w:lang w:eastAsia="de-DE"/>
        </w:rPr>
        <w:t xml:space="preserve"> </w:t>
      </w:r>
      <w:r w:rsidRPr="00E73706">
        <w:rPr>
          <w:rFonts w:ascii="Arial" w:eastAsia="Times New Roman" w:hAnsi="Arial" w:cs="Arial"/>
          <w:i/>
          <w:iCs/>
          <w:szCs w:val="24"/>
          <w:lang w:eastAsia="de-DE"/>
        </w:rPr>
        <w:t>18 der Alimentenbevorschussungsverordnung des Kantons Schaffhausen).</w:t>
      </w:r>
    </w:p>
    <w:p w14:paraId="4A8BB416" w14:textId="77777777" w:rsidR="00F36584" w:rsidRDefault="00F36584" w:rsidP="007C1AF5">
      <w:pPr>
        <w:spacing w:after="0" w:line="276" w:lineRule="auto"/>
        <w:ind w:left="1843" w:hanging="992"/>
        <w:jc w:val="both"/>
        <w:rPr>
          <w:rFonts w:ascii="Arial" w:eastAsia="Times New Roman" w:hAnsi="Arial" w:cs="Arial"/>
          <w:i/>
          <w:iCs/>
          <w:szCs w:val="24"/>
          <w:lang w:eastAsia="de-DE"/>
        </w:rPr>
      </w:pPr>
    </w:p>
    <w:p w14:paraId="3073D793" w14:textId="6721F63F" w:rsidR="00A27512" w:rsidRDefault="00A27512" w:rsidP="007C1AF5">
      <w:pPr>
        <w:spacing w:after="0" w:line="276" w:lineRule="auto"/>
        <w:ind w:left="1843" w:hanging="992"/>
        <w:jc w:val="both"/>
        <w:rPr>
          <w:rFonts w:ascii="Arial" w:eastAsia="Times New Roman" w:hAnsi="Arial" w:cs="Arial"/>
          <w:i/>
          <w:iCs/>
          <w:szCs w:val="24"/>
          <w:lang w:eastAsia="de-DE"/>
        </w:rPr>
      </w:pPr>
    </w:p>
    <w:p w14:paraId="640CE1CB" w14:textId="77777777" w:rsidR="00A27512" w:rsidRPr="00A27512" w:rsidRDefault="00A27512" w:rsidP="00F36584">
      <w:pPr>
        <w:keepNext/>
        <w:spacing w:after="0" w:line="276" w:lineRule="auto"/>
        <w:jc w:val="both"/>
        <w:outlineLvl w:val="0"/>
        <w:rPr>
          <w:rFonts w:ascii="Arial" w:eastAsia="Times New Roman" w:hAnsi="Arial" w:cs="Arial"/>
          <w:b/>
          <w:sz w:val="24"/>
          <w:szCs w:val="24"/>
          <w:lang w:eastAsia="de-DE"/>
        </w:rPr>
      </w:pPr>
      <w:bookmarkStart w:id="74" w:name="_Toc73720209"/>
      <w:r w:rsidRPr="00A27512">
        <w:rPr>
          <w:rFonts w:ascii="Arial" w:eastAsia="Times New Roman" w:hAnsi="Arial" w:cs="Arial"/>
          <w:b/>
          <w:sz w:val="24"/>
          <w:szCs w:val="24"/>
          <w:lang w:eastAsia="de-DE"/>
        </w:rPr>
        <w:t>Rechtstitel (Formerfordernis)</w:t>
      </w:r>
      <w:bookmarkEnd w:id="74"/>
    </w:p>
    <w:p w14:paraId="5D3F19E3" w14:textId="77777777" w:rsidR="00A27512" w:rsidRPr="00A27512" w:rsidRDefault="00A27512" w:rsidP="00A27512">
      <w:pPr>
        <w:spacing w:after="0" w:line="276" w:lineRule="auto"/>
        <w:jc w:val="both"/>
        <w:rPr>
          <w:rFonts w:ascii="Arial" w:eastAsia="Times New Roman" w:hAnsi="Arial" w:cs="Arial"/>
          <w:szCs w:val="24"/>
          <w:lang w:eastAsia="de-DE"/>
        </w:rPr>
      </w:pPr>
    </w:p>
    <w:p w14:paraId="58D0FDF1" w14:textId="0677E8ED" w:rsidR="00A27512" w:rsidRDefault="00A27512" w:rsidP="006D213F">
      <w:pPr>
        <w:tabs>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(3/2019)</w:t>
      </w:r>
      <w:r>
        <w:rPr>
          <w:rFonts w:ascii="Arial" w:eastAsia="Times New Roman" w:hAnsi="Arial" w:cs="Arial"/>
          <w:szCs w:val="24"/>
          <w:lang w:eastAsia="de-DE"/>
        </w:rPr>
        <w:t xml:space="preserve"> </w:t>
      </w:r>
      <w:r>
        <w:rPr>
          <w:rFonts w:ascii="Arial" w:eastAsia="Times New Roman" w:hAnsi="Arial" w:cs="Arial"/>
          <w:szCs w:val="24"/>
          <w:lang w:eastAsia="de-DE"/>
        </w:rPr>
        <w:tab/>
      </w:r>
      <w:r w:rsidRPr="00A27512">
        <w:rPr>
          <w:rFonts w:ascii="Arial" w:eastAsia="Times New Roman" w:hAnsi="Arial" w:cs="Arial"/>
          <w:szCs w:val="24"/>
          <w:lang w:eastAsia="de-DE"/>
        </w:rPr>
        <w:t xml:space="preserve">Frage: </w:t>
      </w:r>
      <w:r w:rsidRPr="00A27512">
        <w:rPr>
          <w:rFonts w:ascii="Arial" w:eastAsia="Times New Roman" w:hAnsi="Arial" w:cs="Arial"/>
          <w:szCs w:val="24"/>
          <w:lang w:eastAsia="de-DE"/>
        </w:rPr>
        <w:tab/>
        <w:t>Mutter A legt der Alimentenstelle der Gemeinde X eine Vereinbarung vor, wonach Vater B für das Kind C monatliche Unterhaltsbeiträge von Fr. 700.-- bezahlen muss. Die Vereinbarung ist auf Papier des Kantonsgerichts Schaffhausen gedruckt. aber nur</w:t>
      </w:r>
      <w:r w:rsidR="006D15DC">
        <w:rPr>
          <w:rFonts w:ascii="Arial" w:eastAsia="Times New Roman" w:hAnsi="Arial" w:cs="Arial"/>
          <w:szCs w:val="24"/>
          <w:lang w:eastAsia="de-DE"/>
        </w:rPr>
        <w:t xml:space="preserve"> von den Eltern unterzeichnet (k</w:t>
      </w:r>
      <w:r w:rsidRPr="00A27512">
        <w:rPr>
          <w:rFonts w:ascii="Arial" w:eastAsia="Times New Roman" w:hAnsi="Arial" w:cs="Arial"/>
          <w:szCs w:val="24"/>
          <w:lang w:eastAsia="de-DE"/>
        </w:rPr>
        <w:t>eine Rechtskraftbescheinigung des Gerichts, keine Unterschrift des Richters).</w:t>
      </w:r>
    </w:p>
    <w:p w14:paraId="5C9A5B8E" w14:textId="77777777" w:rsidR="00066692" w:rsidRPr="00A27512" w:rsidRDefault="00066692" w:rsidP="006D213F">
      <w:pPr>
        <w:tabs>
          <w:tab w:val="left" w:pos="1843"/>
        </w:tabs>
        <w:spacing w:after="0" w:line="276" w:lineRule="auto"/>
        <w:ind w:left="851" w:hanging="851"/>
        <w:jc w:val="both"/>
        <w:rPr>
          <w:rFonts w:ascii="Arial" w:eastAsia="Times New Roman" w:hAnsi="Arial" w:cs="Arial"/>
          <w:szCs w:val="24"/>
          <w:lang w:eastAsia="de-DE"/>
        </w:rPr>
      </w:pPr>
    </w:p>
    <w:p w14:paraId="64AAF6A4" w14:textId="77777777" w:rsidR="00A27512" w:rsidRPr="00A27512" w:rsidRDefault="00A27512" w:rsidP="00A27512">
      <w:pPr>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Cs w:val="24"/>
          <w:lang w:eastAsia="de-DE"/>
        </w:rPr>
        <w:tab/>
        <w:t xml:space="preserve">Genügt diese Vereinbarung als Rechtstitel für die Bevorschussung der Alimente? </w:t>
      </w:r>
    </w:p>
    <w:p w14:paraId="0DC4E798" w14:textId="77777777" w:rsidR="00A27512" w:rsidRPr="00A27512" w:rsidRDefault="00A27512" w:rsidP="00A27512">
      <w:pPr>
        <w:spacing w:after="0" w:line="276" w:lineRule="auto"/>
        <w:jc w:val="both"/>
        <w:rPr>
          <w:rFonts w:ascii="Arial" w:eastAsia="Times New Roman" w:hAnsi="Arial" w:cs="Arial"/>
          <w:szCs w:val="24"/>
          <w:lang w:eastAsia="de-DE"/>
        </w:rPr>
      </w:pPr>
    </w:p>
    <w:p w14:paraId="55F568EA" w14:textId="77777777" w:rsidR="00A27512" w:rsidRPr="00A27512" w:rsidRDefault="00A27512" w:rsidP="00A27512">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lastRenderedPageBreak/>
        <w:t xml:space="preserve">Antwort: </w:t>
      </w:r>
      <w:r w:rsidRPr="00A27512">
        <w:rPr>
          <w:rFonts w:ascii="Arial" w:eastAsia="Times New Roman" w:hAnsi="Arial" w:cs="Arial"/>
          <w:i/>
          <w:iCs/>
          <w:szCs w:val="24"/>
          <w:lang w:eastAsia="de-DE"/>
        </w:rPr>
        <w:tab/>
        <w:t>Nein. Unterhaltsbeiträge, die auf privaten Vereinbarungen beruhen und nicht von einem Gericht oder einer Kindes- und Erwachsenenschutzbehörde genehmigt worden sind, stellen keinen rechtsgültigen Rechtstitel im Sinne der Alimentenbevorschussungsverordnung des Kantons Schaffhausen gemäss § 4 Abs. 1 dar und können daher nicht bevorschusst werden.</w:t>
      </w:r>
    </w:p>
    <w:p w14:paraId="3ED7ED80" w14:textId="27A09337" w:rsidR="00253D32" w:rsidRDefault="00A27512" w:rsidP="00F619ED">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tab/>
        <w:t>Da die Vereinbarung auf Papier des Kantonsgerichts Schaffhausen abgefasst ist, könnte es sich allenfalls dennoch um eine gerichtlich genehmigte Vereinbarung handeln. Wenn dies zutrifft, kann die Kindsmutter vom Gericht (Gerichtskanzlei) eine Rech</w:t>
      </w:r>
      <w:r w:rsidR="00493FCE">
        <w:rPr>
          <w:rFonts w:ascii="Arial" w:eastAsia="Times New Roman" w:hAnsi="Arial" w:cs="Arial"/>
          <w:i/>
          <w:iCs/>
          <w:szCs w:val="24"/>
          <w:lang w:eastAsia="de-DE"/>
        </w:rPr>
        <w:t xml:space="preserve">tskraftbescheinigung verlangen. </w:t>
      </w:r>
      <w:r w:rsidRPr="00A27512">
        <w:rPr>
          <w:rFonts w:ascii="Arial" w:eastAsia="Times New Roman" w:hAnsi="Arial" w:cs="Arial"/>
          <w:i/>
          <w:iCs/>
          <w:szCs w:val="24"/>
          <w:lang w:eastAsia="de-DE"/>
        </w:rPr>
        <w:t xml:space="preserve">Wird diese erteilt, handelt es sich um eine gerichtlich genehmigte Vereinbarung und die Alimente können bevorschusst werden. </w:t>
      </w:r>
    </w:p>
    <w:p w14:paraId="48163ED1" w14:textId="77777777" w:rsidR="00253D32" w:rsidRPr="00A27512" w:rsidRDefault="00253D32" w:rsidP="00A27512">
      <w:pPr>
        <w:spacing w:after="0" w:line="276" w:lineRule="auto"/>
        <w:ind w:left="1843" w:hanging="992"/>
        <w:jc w:val="both"/>
        <w:rPr>
          <w:rFonts w:ascii="Arial" w:eastAsia="Times New Roman" w:hAnsi="Arial" w:cs="Arial"/>
          <w:i/>
          <w:iCs/>
          <w:szCs w:val="24"/>
          <w:lang w:eastAsia="de-DE"/>
        </w:rPr>
      </w:pPr>
    </w:p>
    <w:p w14:paraId="74DB12C0" w14:textId="77777777" w:rsidR="00066692" w:rsidRDefault="00066692" w:rsidP="00253D32">
      <w:pPr>
        <w:spacing w:after="0" w:line="276" w:lineRule="auto"/>
        <w:jc w:val="both"/>
        <w:rPr>
          <w:rFonts w:ascii="Arial" w:eastAsia="Times New Roman" w:hAnsi="Arial" w:cs="Arial"/>
          <w:b/>
          <w:iCs/>
          <w:sz w:val="24"/>
          <w:szCs w:val="24"/>
          <w:lang w:eastAsia="de-DE"/>
        </w:rPr>
      </w:pPr>
    </w:p>
    <w:p w14:paraId="61F59F57" w14:textId="110B2D71" w:rsidR="00253D32" w:rsidRPr="0058781A" w:rsidRDefault="00253D32" w:rsidP="0058781A">
      <w:pPr>
        <w:keepNext/>
        <w:spacing w:after="0" w:line="23" w:lineRule="atLeast"/>
        <w:jc w:val="both"/>
        <w:outlineLvl w:val="0"/>
        <w:rPr>
          <w:rFonts w:ascii="Arial" w:eastAsia="Times New Roman" w:hAnsi="Arial" w:cs="Arial"/>
          <w:b/>
          <w:sz w:val="24"/>
          <w:szCs w:val="24"/>
          <w:lang w:eastAsia="de-DE"/>
        </w:rPr>
      </w:pPr>
      <w:bookmarkStart w:id="75" w:name="_Toc73720210"/>
      <w:r w:rsidRPr="0058781A">
        <w:rPr>
          <w:rFonts w:ascii="Arial" w:eastAsia="Times New Roman" w:hAnsi="Arial" w:cs="Arial"/>
          <w:b/>
          <w:sz w:val="24"/>
          <w:szCs w:val="24"/>
          <w:lang w:eastAsia="de-DE"/>
        </w:rPr>
        <w:t>Reduktion einer Unterhaltsforderung</w:t>
      </w:r>
      <w:bookmarkEnd w:id="75"/>
    </w:p>
    <w:p w14:paraId="6DE39860" w14:textId="77777777" w:rsidR="00253D32" w:rsidRPr="00253D32" w:rsidRDefault="00253D32" w:rsidP="00253D32">
      <w:pPr>
        <w:spacing w:after="0" w:line="276" w:lineRule="auto"/>
        <w:jc w:val="both"/>
        <w:rPr>
          <w:rFonts w:ascii="Arial" w:eastAsia="Times New Roman" w:hAnsi="Arial" w:cs="Arial"/>
          <w:b/>
          <w:iCs/>
          <w:sz w:val="24"/>
          <w:szCs w:val="24"/>
          <w:lang w:eastAsia="de-DE"/>
        </w:rPr>
      </w:pPr>
    </w:p>
    <w:p w14:paraId="69A87B66" w14:textId="77777777" w:rsidR="00066692" w:rsidRDefault="00253D32" w:rsidP="0086368F">
      <w:pPr>
        <w:tabs>
          <w:tab w:val="left" w:pos="851"/>
          <w:tab w:val="left" w:pos="1843"/>
        </w:tabs>
        <w:spacing w:after="0" w:line="276" w:lineRule="auto"/>
        <w:ind w:left="851" w:hanging="851"/>
        <w:jc w:val="both"/>
        <w:rPr>
          <w:rFonts w:ascii="Arial" w:eastAsia="Times New Roman" w:hAnsi="Arial" w:cs="Arial"/>
          <w:iCs/>
          <w:szCs w:val="24"/>
          <w:lang w:eastAsia="de-DE"/>
        </w:rPr>
      </w:pPr>
      <w:r w:rsidRPr="00253D32">
        <w:rPr>
          <w:rFonts w:ascii="Arial" w:eastAsia="Times New Roman" w:hAnsi="Arial" w:cs="Arial"/>
          <w:i/>
          <w:iCs/>
          <w:sz w:val="16"/>
          <w:szCs w:val="16"/>
          <w:lang w:eastAsia="de-DE"/>
        </w:rPr>
        <w:t>(02/2020)</w:t>
      </w:r>
      <w:r>
        <w:rPr>
          <w:rFonts w:ascii="Arial" w:eastAsia="Times New Roman" w:hAnsi="Arial" w:cs="Arial"/>
          <w:i/>
          <w:iCs/>
          <w:szCs w:val="24"/>
          <w:lang w:eastAsia="de-DE"/>
        </w:rPr>
        <w:tab/>
      </w:r>
      <w:r w:rsidRPr="0086368F">
        <w:rPr>
          <w:rFonts w:ascii="Arial" w:eastAsia="Times New Roman" w:hAnsi="Arial" w:cs="Arial"/>
          <w:iCs/>
          <w:szCs w:val="24"/>
          <w:lang w:eastAsia="de-DE"/>
        </w:rPr>
        <w:t xml:space="preserve">Frage: </w:t>
      </w:r>
      <w:r w:rsidR="0086368F" w:rsidRPr="0086368F">
        <w:rPr>
          <w:rFonts w:ascii="Arial" w:eastAsia="Times New Roman" w:hAnsi="Arial" w:cs="Arial"/>
          <w:iCs/>
          <w:szCs w:val="24"/>
          <w:lang w:eastAsia="de-DE"/>
        </w:rPr>
        <w:tab/>
      </w:r>
      <w:r w:rsidRPr="0086368F">
        <w:rPr>
          <w:rFonts w:ascii="Arial" w:eastAsia="Times New Roman" w:hAnsi="Arial" w:cs="Arial"/>
          <w:iCs/>
          <w:szCs w:val="24"/>
          <w:lang w:eastAsia="de-DE"/>
        </w:rPr>
        <w:t xml:space="preserve">Ein unterhaltspflichtiger Vater weigert sich, den geschuldeten Unterhalt für sein minderjähriges Kind zu zahlen. Er will sich betreiben lassen, um dann vor dem Gericht eine Reduktion der Unterhaltsforderung zu erwirken, wie er es auch bereits bei den Alimenten an seine Ex-Frau getan hat. </w:t>
      </w:r>
    </w:p>
    <w:p w14:paraId="38994AF0" w14:textId="77777777" w:rsidR="00066692" w:rsidRDefault="00066692" w:rsidP="0086368F">
      <w:pPr>
        <w:tabs>
          <w:tab w:val="left" w:pos="851"/>
          <w:tab w:val="left" w:pos="1843"/>
        </w:tabs>
        <w:spacing w:after="0" w:line="276" w:lineRule="auto"/>
        <w:ind w:left="851" w:hanging="851"/>
        <w:jc w:val="both"/>
        <w:rPr>
          <w:rFonts w:ascii="Arial" w:eastAsia="Times New Roman" w:hAnsi="Arial" w:cs="Arial"/>
          <w:iCs/>
          <w:szCs w:val="24"/>
          <w:lang w:eastAsia="de-DE"/>
        </w:rPr>
      </w:pPr>
    </w:p>
    <w:p w14:paraId="26EEBDD3" w14:textId="264E4A2C" w:rsidR="00253D32" w:rsidRDefault="00066692" w:rsidP="0086368F">
      <w:pPr>
        <w:tabs>
          <w:tab w:val="left" w:pos="851"/>
          <w:tab w:val="left" w:pos="1843"/>
        </w:tabs>
        <w:spacing w:after="0" w:line="276" w:lineRule="auto"/>
        <w:ind w:left="851" w:hanging="851"/>
        <w:jc w:val="both"/>
        <w:rPr>
          <w:rFonts w:ascii="Arial" w:eastAsia="Times New Roman" w:hAnsi="Arial" w:cs="Arial"/>
          <w:iCs/>
          <w:szCs w:val="24"/>
          <w:lang w:eastAsia="de-DE"/>
        </w:rPr>
      </w:pPr>
      <w:r>
        <w:rPr>
          <w:rFonts w:ascii="Arial" w:eastAsia="Times New Roman" w:hAnsi="Arial" w:cs="Arial"/>
          <w:iCs/>
          <w:szCs w:val="24"/>
          <w:lang w:eastAsia="de-DE"/>
        </w:rPr>
        <w:tab/>
      </w:r>
      <w:r w:rsidR="00253D32" w:rsidRPr="0086368F">
        <w:rPr>
          <w:rFonts w:ascii="Arial" w:eastAsia="Times New Roman" w:hAnsi="Arial" w:cs="Arial"/>
          <w:iCs/>
          <w:szCs w:val="24"/>
          <w:lang w:eastAsia="de-DE"/>
        </w:rPr>
        <w:t>Ist dies möglich?</w:t>
      </w:r>
    </w:p>
    <w:p w14:paraId="5554FB25" w14:textId="77777777" w:rsidR="0086368F" w:rsidRPr="0086368F" w:rsidRDefault="0086368F" w:rsidP="0086368F">
      <w:pPr>
        <w:tabs>
          <w:tab w:val="left" w:pos="851"/>
          <w:tab w:val="left" w:pos="1843"/>
        </w:tabs>
        <w:spacing w:after="0" w:line="276" w:lineRule="auto"/>
        <w:ind w:left="851" w:hanging="851"/>
        <w:jc w:val="both"/>
        <w:rPr>
          <w:rFonts w:ascii="Arial" w:eastAsia="Times New Roman" w:hAnsi="Arial" w:cs="Arial"/>
          <w:iCs/>
          <w:szCs w:val="24"/>
          <w:lang w:eastAsia="de-DE"/>
        </w:rPr>
      </w:pPr>
    </w:p>
    <w:p w14:paraId="2FF50CBD" w14:textId="147B79FA" w:rsidR="00253D32" w:rsidRPr="00253D32" w:rsidRDefault="00253D32" w:rsidP="00253D32">
      <w:pPr>
        <w:spacing w:after="0" w:line="276" w:lineRule="auto"/>
        <w:ind w:left="1843" w:hanging="992"/>
        <w:jc w:val="both"/>
        <w:rPr>
          <w:rFonts w:ascii="Arial" w:eastAsia="Times New Roman" w:hAnsi="Arial" w:cs="Arial"/>
          <w:i/>
          <w:iCs/>
          <w:szCs w:val="24"/>
          <w:lang w:eastAsia="de-DE"/>
        </w:rPr>
      </w:pPr>
      <w:r w:rsidRPr="00253D32">
        <w:rPr>
          <w:rFonts w:ascii="Arial" w:eastAsia="Times New Roman" w:hAnsi="Arial" w:cs="Arial"/>
          <w:i/>
          <w:iCs/>
          <w:szCs w:val="24"/>
          <w:lang w:eastAsia="de-DE"/>
        </w:rPr>
        <w:t xml:space="preserve">Antwort: </w:t>
      </w:r>
      <w:r>
        <w:rPr>
          <w:rFonts w:ascii="Arial" w:eastAsia="Times New Roman" w:hAnsi="Arial" w:cs="Arial"/>
          <w:i/>
          <w:iCs/>
          <w:szCs w:val="24"/>
          <w:lang w:eastAsia="de-DE"/>
        </w:rPr>
        <w:tab/>
      </w:r>
      <w:r w:rsidRPr="00253D32">
        <w:rPr>
          <w:rFonts w:ascii="Arial" w:eastAsia="Times New Roman" w:hAnsi="Arial" w:cs="Arial"/>
          <w:i/>
          <w:iCs/>
          <w:szCs w:val="24"/>
          <w:lang w:eastAsia="de-DE"/>
        </w:rPr>
        <w:t xml:space="preserve">Jein. Eine fällige, berechtigte Unterhaltsforderung kann grundsätzlich nicht ohne Zustimmung des Gläubigers </w:t>
      </w:r>
      <w:r w:rsidR="00757514">
        <w:rPr>
          <w:rFonts w:ascii="Arial" w:eastAsia="Times New Roman" w:hAnsi="Arial" w:cs="Arial"/>
          <w:i/>
          <w:iCs/>
          <w:szCs w:val="24"/>
          <w:lang w:eastAsia="de-DE"/>
        </w:rPr>
        <w:t>reduziert werden. Auf die fälli</w:t>
      </w:r>
      <w:r w:rsidRPr="00253D32">
        <w:rPr>
          <w:rFonts w:ascii="Arial" w:eastAsia="Times New Roman" w:hAnsi="Arial" w:cs="Arial"/>
          <w:i/>
          <w:iCs/>
          <w:szCs w:val="24"/>
          <w:lang w:eastAsia="de-DE"/>
        </w:rPr>
        <w:t>gen Unterhaltsforderungen könnte die</w:t>
      </w:r>
      <w:r w:rsidR="00757514">
        <w:rPr>
          <w:rFonts w:ascii="Arial" w:eastAsia="Times New Roman" w:hAnsi="Arial" w:cs="Arial"/>
          <w:i/>
          <w:iCs/>
          <w:szCs w:val="24"/>
          <w:lang w:eastAsia="de-DE"/>
        </w:rPr>
        <w:t xml:space="preserve"> Kindsmutter aber nicht verzich</w:t>
      </w:r>
      <w:r w:rsidRPr="00253D32">
        <w:rPr>
          <w:rFonts w:ascii="Arial" w:eastAsia="Times New Roman" w:hAnsi="Arial" w:cs="Arial"/>
          <w:i/>
          <w:iCs/>
          <w:szCs w:val="24"/>
          <w:lang w:eastAsia="de-DE"/>
        </w:rPr>
        <w:t>ten, da diese zufolge Alimentenbevorschussung auf das Gemeinwesen übergegangen sind.</w:t>
      </w:r>
    </w:p>
    <w:p w14:paraId="66F67444" w14:textId="77777777" w:rsidR="00253D32" w:rsidRPr="00253D32" w:rsidRDefault="00253D32" w:rsidP="00253D32">
      <w:pPr>
        <w:spacing w:after="0" w:line="276" w:lineRule="auto"/>
        <w:ind w:left="1843" w:hanging="992"/>
        <w:jc w:val="both"/>
        <w:rPr>
          <w:rFonts w:ascii="Arial" w:eastAsia="Times New Roman" w:hAnsi="Arial" w:cs="Arial"/>
          <w:i/>
          <w:iCs/>
          <w:szCs w:val="24"/>
          <w:lang w:eastAsia="de-DE"/>
        </w:rPr>
      </w:pPr>
      <w:r w:rsidRPr="00253D32">
        <w:rPr>
          <w:rFonts w:ascii="Arial" w:eastAsia="Times New Roman" w:hAnsi="Arial" w:cs="Arial"/>
          <w:i/>
          <w:iCs/>
          <w:szCs w:val="24"/>
          <w:lang w:eastAsia="de-DE"/>
        </w:rPr>
        <w:t xml:space="preserve"> </w:t>
      </w:r>
    </w:p>
    <w:p w14:paraId="17D74B18" w14:textId="77777777" w:rsidR="00253D32" w:rsidRPr="00253D32" w:rsidRDefault="00253D32" w:rsidP="00253D32">
      <w:pPr>
        <w:spacing w:after="0" w:line="276" w:lineRule="auto"/>
        <w:ind w:left="1843"/>
        <w:jc w:val="both"/>
        <w:rPr>
          <w:rFonts w:ascii="Arial" w:eastAsia="Times New Roman" w:hAnsi="Arial" w:cs="Arial"/>
          <w:i/>
          <w:iCs/>
          <w:szCs w:val="24"/>
          <w:lang w:eastAsia="de-DE"/>
        </w:rPr>
      </w:pPr>
      <w:r w:rsidRPr="00253D32">
        <w:rPr>
          <w:rFonts w:ascii="Arial" w:eastAsia="Times New Roman" w:hAnsi="Arial" w:cs="Arial"/>
          <w:i/>
          <w:iCs/>
          <w:szCs w:val="24"/>
          <w:lang w:eastAsia="de-DE"/>
        </w:rPr>
        <w:t>Wenn der Kindsvater auf dem Gerichtsweg die Höhe des Unterhaltes ändern will, ist das nur erfolgversprechend, wenn sich seine finanziellen Verhältnisse seit Unterhaltsurteil wesentlich geändert haben.</w:t>
      </w:r>
    </w:p>
    <w:p w14:paraId="39688AE5" w14:textId="77777777" w:rsidR="00253D32" w:rsidRPr="00253D32" w:rsidRDefault="00253D32" w:rsidP="00253D32">
      <w:pPr>
        <w:spacing w:after="0" w:line="276" w:lineRule="auto"/>
        <w:ind w:left="1843"/>
        <w:jc w:val="both"/>
        <w:rPr>
          <w:rFonts w:ascii="Arial" w:eastAsia="Times New Roman" w:hAnsi="Arial" w:cs="Arial"/>
          <w:i/>
          <w:iCs/>
          <w:szCs w:val="24"/>
          <w:lang w:eastAsia="de-DE"/>
        </w:rPr>
      </w:pPr>
      <w:r w:rsidRPr="00253D32">
        <w:rPr>
          <w:rFonts w:ascii="Arial" w:eastAsia="Times New Roman" w:hAnsi="Arial" w:cs="Arial"/>
          <w:i/>
          <w:iCs/>
          <w:szCs w:val="24"/>
          <w:lang w:eastAsia="de-DE"/>
        </w:rPr>
        <w:t>Die Reduktion kann der Kindsvater auch nicht in einem Betreibungsver- fahren der Gemeinde beantragen. Eine Reduktion ist nur vor Gericht möglich und richtet sich an das Kind und die Kindsmutter. Die Gemeinde würde im Gerichtsverfahren dann möglicherweise zur Stellungnahme eingeladen, was wichtig ist, denn Forderungen, welche vor über einem Jahr seit Klageerhebung entstanden sind, können rückwirkend reduziert werden.</w:t>
      </w:r>
    </w:p>
    <w:p w14:paraId="1CF0B28B" w14:textId="164C723E" w:rsidR="00A27512" w:rsidRDefault="00253D32" w:rsidP="00253D32">
      <w:pPr>
        <w:spacing w:after="0" w:line="276" w:lineRule="auto"/>
        <w:ind w:left="1843"/>
        <w:jc w:val="both"/>
        <w:rPr>
          <w:rFonts w:ascii="Arial" w:eastAsia="Times New Roman" w:hAnsi="Arial" w:cs="Arial"/>
          <w:i/>
          <w:iCs/>
          <w:szCs w:val="24"/>
          <w:lang w:eastAsia="de-DE"/>
        </w:rPr>
      </w:pPr>
      <w:r w:rsidRPr="00253D32">
        <w:rPr>
          <w:rFonts w:ascii="Arial" w:eastAsia="Times New Roman" w:hAnsi="Arial" w:cs="Arial"/>
          <w:i/>
          <w:iCs/>
          <w:szCs w:val="24"/>
          <w:lang w:eastAsia="de-DE"/>
        </w:rPr>
        <w:t>Der offene Kinderunterhalt soll daher betrieben und der Kin</w:t>
      </w:r>
      <w:r w:rsidR="00757514">
        <w:rPr>
          <w:rFonts w:ascii="Arial" w:eastAsia="Times New Roman" w:hAnsi="Arial" w:cs="Arial"/>
          <w:i/>
          <w:iCs/>
          <w:szCs w:val="24"/>
          <w:lang w:eastAsia="de-DE"/>
        </w:rPr>
        <w:t>dsvater da</w:t>
      </w:r>
      <w:r w:rsidRPr="00253D32">
        <w:rPr>
          <w:rFonts w:ascii="Arial" w:eastAsia="Times New Roman" w:hAnsi="Arial" w:cs="Arial"/>
          <w:i/>
          <w:iCs/>
          <w:szCs w:val="24"/>
          <w:lang w:eastAsia="de-DE"/>
        </w:rPr>
        <w:t>rauf aufmerksam gemacht werden, das</w:t>
      </w:r>
      <w:r w:rsidR="00757514">
        <w:rPr>
          <w:rFonts w:ascii="Arial" w:eastAsia="Times New Roman" w:hAnsi="Arial" w:cs="Arial"/>
          <w:i/>
          <w:iCs/>
          <w:szCs w:val="24"/>
          <w:lang w:eastAsia="de-DE"/>
        </w:rPr>
        <w:t>s er dann auch noch die Betrei</w:t>
      </w:r>
      <w:r w:rsidRPr="00253D32">
        <w:rPr>
          <w:rFonts w:ascii="Arial" w:eastAsia="Times New Roman" w:hAnsi="Arial" w:cs="Arial"/>
          <w:i/>
          <w:iCs/>
          <w:szCs w:val="24"/>
          <w:lang w:eastAsia="de-DE"/>
        </w:rPr>
        <w:t>bungskosten zu zahlen hat.</w:t>
      </w:r>
    </w:p>
    <w:p w14:paraId="0DC7689A" w14:textId="77777777" w:rsidR="001954A0" w:rsidRDefault="001954A0" w:rsidP="001954A0">
      <w:pPr>
        <w:spacing w:after="0" w:line="276" w:lineRule="auto"/>
        <w:ind w:left="1843"/>
        <w:jc w:val="both"/>
        <w:rPr>
          <w:rFonts w:ascii="Arial" w:eastAsia="Times New Roman" w:hAnsi="Arial" w:cs="Arial"/>
          <w:i/>
          <w:iCs/>
          <w:szCs w:val="24"/>
          <w:lang w:eastAsia="de-DE"/>
        </w:rPr>
      </w:pPr>
    </w:p>
    <w:p w14:paraId="5674BAC9" w14:textId="77777777" w:rsidR="00757514" w:rsidRPr="00E73706" w:rsidRDefault="00757514" w:rsidP="001954A0">
      <w:pPr>
        <w:spacing w:after="0" w:line="276" w:lineRule="auto"/>
        <w:ind w:left="1843"/>
        <w:jc w:val="both"/>
        <w:rPr>
          <w:rFonts w:ascii="Arial" w:eastAsia="Times New Roman" w:hAnsi="Arial" w:cs="Arial"/>
          <w:i/>
          <w:iCs/>
          <w:szCs w:val="24"/>
          <w:lang w:eastAsia="de-DE"/>
        </w:rPr>
      </w:pPr>
    </w:p>
    <w:p w14:paraId="506AB73E" w14:textId="77777777" w:rsidR="007C1AF5" w:rsidRPr="001F7963" w:rsidRDefault="007C1AF5" w:rsidP="001954A0">
      <w:pPr>
        <w:keepNext/>
        <w:spacing w:after="0" w:line="276" w:lineRule="auto"/>
        <w:jc w:val="both"/>
        <w:outlineLvl w:val="0"/>
        <w:rPr>
          <w:rFonts w:ascii="Arial" w:eastAsia="Times New Roman" w:hAnsi="Arial" w:cs="Arial"/>
          <w:b/>
          <w:sz w:val="24"/>
          <w:szCs w:val="24"/>
          <w:lang w:eastAsia="de-DE"/>
        </w:rPr>
      </w:pPr>
      <w:bookmarkStart w:id="76" w:name="_Toc73720211"/>
      <w:r w:rsidRPr="001F7963">
        <w:rPr>
          <w:rFonts w:ascii="Arial" w:eastAsia="Times New Roman" w:hAnsi="Arial" w:cs="Arial"/>
          <w:b/>
          <w:sz w:val="24"/>
          <w:szCs w:val="24"/>
          <w:lang w:eastAsia="de-DE"/>
        </w:rPr>
        <w:lastRenderedPageBreak/>
        <w:t>Rückforderung von Unterhaltsbeiträgen</w:t>
      </w:r>
      <w:bookmarkEnd w:id="76"/>
    </w:p>
    <w:p w14:paraId="2904ACA0" w14:textId="77777777" w:rsidR="007C1AF5" w:rsidRPr="001F7963" w:rsidRDefault="007C1AF5" w:rsidP="007C1AF5">
      <w:pPr>
        <w:spacing w:after="0" w:line="276" w:lineRule="auto"/>
        <w:jc w:val="both"/>
        <w:rPr>
          <w:rFonts w:ascii="Arial" w:eastAsia="Times New Roman" w:hAnsi="Arial" w:cs="Arial"/>
          <w:szCs w:val="24"/>
          <w:lang w:eastAsia="de-DE"/>
        </w:rPr>
      </w:pPr>
    </w:p>
    <w:p w14:paraId="0C4CB7AA" w14:textId="77777777" w:rsidR="00066692" w:rsidRDefault="007C1AF5" w:rsidP="0086368F">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Pr="001F7963">
        <w:rPr>
          <w:rFonts w:ascii="Arial" w:eastAsia="Times New Roman" w:hAnsi="Arial" w:cs="Arial"/>
          <w:szCs w:val="24"/>
          <w:lang w:eastAsia="de-DE"/>
        </w:rPr>
        <w:t xml:space="preserve">Frage: </w:t>
      </w:r>
      <w:r w:rsidRPr="001F7963">
        <w:rPr>
          <w:rFonts w:ascii="Arial" w:eastAsia="Times New Roman" w:hAnsi="Arial" w:cs="Arial"/>
          <w:szCs w:val="24"/>
          <w:lang w:eastAsia="de-DE"/>
        </w:rPr>
        <w:tab/>
        <w:t>Vater A des 19-jährigen Kindes B hat einen Unterhaltsvertrag unterschrieben, wonach er Kind B monatliche Unterhaltsbeiträge von F</w:t>
      </w:r>
      <w:r w:rsidR="00AC08B5">
        <w:rPr>
          <w:rFonts w:ascii="Arial" w:eastAsia="Times New Roman" w:hAnsi="Arial" w:cs="Arial"/>
          <w:szCs w:val="24"/>
          <w:lang w:eastAsia="de-DE"/>
        </w:rPr>
        <w:t>r.</w:t>
      </w:r>
      <w:r w:rsidRPr="001F7963">
        <w:rPr>
          <w:rFonts w:ascii="Arial" w:eastAsia="Times New Roman" w:hAnsi="Arial" w:cs="Arial"/>
          <w:szCs w:val="24"/>
          <w:lang w:eastAsia="de-DE"/>
        </w:rPr>
        <w:t xml:space="preserve"> 400.</w:t>
      </w:r>
      <w:r w:rsidR="00757514">
        <w:rPr>
          <w:rFonts w:ascii="Arial" w:eastAsia="Times New Roman" w:hAnsi="Arial" w:cs="Arial"/>
          <w:szCs w:val="24"/>
          <w:lang w:eastAsia="de-DE"/>
        </w:rPr>
        <w:t>--</w:t>
      </w:r>
      <w:r w:rsidRPr="001F7963">
        <w:rPr>
          <w:rFonts w:ascii="Arial" w:eastAsia="Times New Roman" w:hAnsi="Arial" w:cs="Arial"/>
          <w:szCs w:val="24"/>
          <w:lang w:eastAsia="de-DE"/>
        </w:rPr>
        <w:t xml:space="preserve"> bezahlen wird, weil Kind B sich wegen einer Drogenabhängigkeit und psychischen Problemen in einem Heim befindet. Nun ist Kind B aus dem Heim geflohen. </w:t>
      </w:r>
    </w:p>
    <w:p w14:paraId="6D56B8DC" w14:textId="77777777" w:rsidR="00066692" w:rsidRDefault="00066692" w:rsidP="0086368F">
      <w:pPr>
        <w:tabs>
          <w:tab w:val="left" w:pos="1843"/>
        </w:tabs>
        <w:spacing w:after="0" w:line="276" w:lineRule="auto"/>
        <w:ind w:left="851" w:hanging="851"/>
        <w:jc w:val="both"/>
        <w:rPr>
          <w:rFonts w:ascii="Arial" w:eastAsia="Times New Roman" w:hAnsi="Arial" w:cs="Arial"/>
          <w:szCs w:val="24"/>
          <w:lang w:eastAsia="de-DE"/>
        </w:rPr>
      </w:pPr>
    </w:p>
    <w:p w14:paraId="335F4D91" w14:textId="6D5EDA02" w:rsidR="007C1AF5" w:rsidRPr="001F7963" w:rsidRDefault="00066692" w:rsidP="0086368F">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7C1AF5" w:rsidRPr="001F7963">
        <w:rPr>
          <w:rFonts w:ascii="Arial" w:eastAsia="Times New Roman" w:hAnsi="Arial" w:cs="Arial"/>
          <w:szCs w:val="24"/>
          <w:lang w:eastAsia="de-DE"/>
        </w:rPr>
        <w:t>Kann Vater A seine bereits geleisteten Unterhaltsbeiträge von der Gemeinde zurückfordern?</w:t>
      </w:r>
    </w:p>
    <w:p w14:paraId="6A2F8C8A" w14:textId="77777777" w:rsidR="007C1AF5" w:rsidRPr="001F7963" w:rsidRDefault="007C1AF5" w:rsidP="007C1AF5">
      <w:pPr>
        <w:spacing w:after="0" w:line="276" w:lineRule="auto"/>
        <w:jc w:val="both"/>
        <w:rPr>
          <w:rFonts w:ascii="Arial" w:eastAsia="Times New Roman" w:hAnsi="Arial" w:cs="Arial"/>
          <w:szCs w:val="24"/>
          <w:lang w:eastAsia="de-DE"/>
        </w:rPr>
      </w:pPr>
    </w:p>
    <w:p w14:paraId="3D2F744F" w14:textId="77777777" w:rsidR="007C1AF5" w:rsidRDefault="007C1AF5" w:rsidP="006D213F">
      <w:pPr>
        <w:tabs>
          <w:tab w:val="left" w:pos="1701"/>
        </w:tabs>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 xml:space="preserve">Für eine Rückforderung der Unterhaltsbeiträge besteht keine Rechtsgrundlage. Solange Kind B im Heim wohnte, bestand die Forderung zurecht. Da Vater A damit rechnen musste, dass Kind B aus dem Heim flieht, ist eine Irrtumsanfechtung in Zusammenhang mit dem rechtsgültigen Unterhaltsvertrag nicht aussichtsreich. </w:t>
      </w:r>
    </w:p>
    <w:p w14:paraId="608DBCEF" w14:textId="77777777" w:rsidR="004E3C4D" w:rsidRPr="001F7963" w:rsidRDefault="004E3C4D" w:rsidP="007C1AF5">
      <w:pPr>
        <w:spacing w:after="0" w:line="276" w:lineRule="auto"/>
        <w:ind w:left="1843" w:hanging="992"/>
        <w:jc w:val="both"/>
        <w:rPr>
          <w:rFonts w:ascii="Arial" w:eastAsia="Times New Roman" w:hAnsi="Arial" w:cs="Arial"/>
          <w:i/>
          <w:iCs/>
          <w:szCs w:val="24"/>
          <w:lang w:eastAsia="de-DE"/>
        </w:rPr>
      </w:pPr>
    </w:p>
    <w:p w14:paraId="38960C8B" w14:textId="7EBB49D6" w:rsidR="004E3C4D" w:rsidRDefault="004E3C4D" w:rsidP="006D213F">
      <w:pPr>
        <w:tabs>
          <w:tab w:val="left" w:pos="1701"/>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(01/2019)</w:t>
      </w:r>
      <w:r>
        <w:rPr>
          <w:rFonts w:ascii="Arial" w:eastAsia="Times New Roman" w:hAnsi="Arial" w:cs="Arial"/>
          <w:sz w:val="16"/>
          <w:szCs w:val="16"/>
          <w:lang w:eastAsia="de-DE"/>
        </w:rPr>
        <w:tab/>
      </w:r>
      <w:r w:rsidRPr="004E3C4D">
        <w:rPr>
          <w:rFonts w:ascii="Arial" w:eastAsia="Times New Roman" w:hAnsi="Arial" w:cs="Arial"/>
          <w:szCs w:val="24"/>
          <w:lang w:eastAsia="de-DE"/>
        </w:rPr>
        <w:t xml:space="preserve">Frage: </w:t>
      </w:r>
      <w:r w:rsidRPr="004E3C4D">
        <w:rPr>
          <w:rFonts w:ascii="Arial" w:eastAsia="Times New Roman" w:hAnsi="Arial" w:cs="Arial"/>
          <w:szCs w:val="24"/>
          <w:lang w:eastAsia="de-DE"/>
        </w:rPr>
        <w:tab/>
        <w:t xml:space="preserve">Mit Scheidungsurteil des Kantonsgerichts Schaffhausen wurde Vater A verpflichtet, für Kind B monatliche Unterhaltsbeiträge von </w:t>
      </w:r>
      <w:r w:rsidR="00AC08B5">
        <w:rPr>
          <w:rFonts w:ascii="Arial" w:eastAsia="Times New Roman" w:hAnsi="Arial" w:cs="Arial"/>
          <w:szCs w:val="24"/>
          <w:lang w:eastAsia="de-DE"/>
        </w:rPr>
        <w:t xml:space="preserve">Fr. </w:t>
      </w:r>
      <w:r w:rsidRPr="004E3C4D">
        <w:rPr>
          <w:rFonts w:ascii="Arial" w:eastAsia="Times New Roman" w:hAnsi="Arial" w:cs="Arial"/>
          <w:szCs w:val="24"/>
          <w:lang w:eastAsia="de-DE"/>
        </w:rPr>
        <w:t>800.</w:t>
      </w:r>
      <w:r w:rsidR="00493FCE">
        <w:rPr>
          <w:rFonts w:ascii="Arial" w:eastAsia="Times New Roman" w:hAnsi="Arial" w:cs="Arial"/>
          <w:szCs w:val="24"/>
          <w:lang w:eastAsia="de-DE"/>
        </w:rPr>
        <w:t>--</w:t>
      </w:r>
      <w:r w:rsidR="006D15DC">
        <w:rPr>
          <w:rFonts w:ascii="Arial" w:eastAsia="Times New Roman" w:hAnsi="Arial" w:cs="Arial"/>
          <w:szCs w:val="24"/>
          <w:lang w:eastAsia="de-DE"/>
        </w:rPr>
        <w:t xml:space="preserve"> </w:t>
      </w:r>
      <w:r w:rsidRPr="004E3C4D">
        <w:rPr>
          <w:rFonts w:ascii="Arial" w:eastAsia="Times New Roman" w:hAnsi="Arial" w:cs="Arial"/>
          <w:szCs w:val="24"/>
          <w:lang w:eastAsia="de-DE"/>
        </w:rPr>
        <w:t xml:space="preserve">zu bezahlen. Nachdem sich im Nachgang die finanziellen Verhältnisse von Vater A verschlechtert und er entsprechend eine Abänderung des Scheidungsurteils verlangt hatte, widerrief das Kantonsgericht Schaffhausen mit Urteil vom 1. Juni 2018 den Unterhaltsbeitrag rückwirkend auf den 1. Februar 2018. </w:t>
      </w:r>
    </w:p>
    <w:p w14:paraId="01805519" w14:textId="77777777" w:rsidR="00066692" w:rsidRPr="004E3C4D" w:rsidRDefault="00066692" w:rsidP="006D213F">
      <w:pPr>
        <w:tabs>
          <w:tab w:val="left" w:pos="1701"/>
          <w:tab w:val="left" w:pos="1843"/>
        </w:tabs>
        <w:spacing w:after="0" w:line="276" w:lineRule="auto"/>
        <w:ind w:left="851" w:hanging="851"/>
        <w:jc w:val="both"/>
        <w:rPr>
          <w:rFonts w:ascii="Arial" w:eastAsia="Times New Roman" w:hAnsi="Arial" w:cs="Arial"/>
          <w:szCs w:val="24"/>
          <w:lang w:eastAsia="de-DE"/>
        </w:rPr>
      </w:pPr>
    </w:p>
    <w:p w14:paraId="6F6C03AA" w14:textId="77777777" w:rsidR="004E3C4D" w:rsidRPr="004E3C4D" w:rsidRDefault="004E3C4D" w:rsidP="004E3C4D">
      <w:pPr>
        <w:spacing w:after="0" w:line="276" w:lineRule="auto"/>
        <w:ind w:left="851" w:hanging="851"/>
        <w:jc w:val="both"/>
        <w:rPr>
          <w:rFonts w:ascii="Arial" w:eastAsia="Times New Roman" w:hAnsi="Arial" w:cs="Arial"/>
          <w:szCs w:val="24"/>
          <w:lang w:eastAsia="de-DE"/>
        </w:rPr>
      </w:pPr>
      <w:r w:rsidRPr="004E3C4D">
        <w:rPr>
          <w:rFonts w:ascii="Arial" w:eastAsia="Times New Roman" w:hAnsi="Arial" w:cs="Arial"/>
          <w:szCs w:val="24"/>
          <w:lang w:eastAsia="de-DE"/>
        </w:rPr>
        <w:tab/>
        <w:t>Können die bevorschussten Unterhaltsbeiträge für die Zeit vom 1. Februar bis 1. Juni 2018 zurückgefordert werden?</w:t>
      </w:r>
    </w:p>
    <w:p w14:paraId="1DD5826D" w14:textId="77777777" w:rsidR="004E3C4D" w:rsidRPr="004E3C4D" w:rsidRDefault="004E3C4D" w:rsidP="004E3C4D">
      <w:pPr>
        <w:spacing w:after="0" w:line="276" w:lineRule="auto"/>
        <w:jc w:val="both"/>
        <w:rPr>
          <w:rFonts w:ascii="Arial" w:eastAsia="Times New Roman" w:hAnsi="Arial" w:cs="Arial"/>
          <w:szCs w:val="24"/>
          <w:lang w:eastAsia="de-DE"/>
        </w:rPr>
      </w:pPr>
    </w:p>
    <w:p w14:paraId="22F95835" w14:textId="77777777" w:rsidR="004E3C4D" w:rsidRPr="004E3C4D" w:rsidRDefault="004E3C4D" w:rsidP="004E3C4D">
      <w:pPr>
        <w:spacing w:after="0" w:line="276" w:lineRule="auto"/>
        <w:ind w:left="1843" w:hanging="992"/>
        <w:jc w:val="both"/>
        <w:rPr>
          <w:rFonts w:ascii="Arial" w:eastAsia="Times New Roman" w:hAnsi="Arial" w:cs="Arial"/>
          <w:i/>
          <w:iCs/>
          <w:szCs w:val="24"/>
          <w:lang w:eastAsia="de-DE"/>
        </w:rPr>
      </w:pPr>
      <w:r w:rsidRPr="004E3C4D">
        <w:rPr>
          <w:rFonts w:ascii="Arial" w:eastAsia="Times New Roman" w:hAnsi="Arial" w:cs="Arial"/>
          <w:i/>
          <w:iCs/>
          <w:szCs w:val="24"/>
          <w:lang w:eastAsia="de-DE"/>
        </w:rPr>
        <w:t xml:space="preserve">Antwort: </w:t>
      </w:r>
      <w:r w:rsidRPr="004E3C4D">
        <w:rPr>
          <w:rFonts w:ascii="Arial" w:eastAsia="Times New Roman" w:hAnsi="Arial" w:cs="Arial"/>
          <w:i/>
          <w:iCs/>
          <w:szCs w:val="24"/>
          <w:lang w:eastAsia="de-DE"/>
        </w:rPr>
        <w:tab/>
        <w:t xml:space="preserve">Gemäss §16 Abs. 2 der Alimentenbevorschussungsverordnung wird die gesuchstellende Person für unrechtmässig ausbezahlte Vorschüsse persönlich rückleistungspflichtig. Unrechtmässig bezogene Vorschussleistungen sind durch die Bevorschussungsstelle unverzüglich zurückzufordern (§ 21 Abs. 1 der Alimentenbevorschussungsverordnung). </w:t>
      </w:r>
    </w:p>
    <w:p w14:paraId="52B99D1A" w14:textId="77777777" w:rsidR="004E3C4D" w:rsidRPr="004E3C4D" w:rsidRDefault="004E3C4D" w:rsidP="004E3C4D">
      <w:pPr>
        <w:spacing w:after="0" w:line="276" w:lineRule="auto"/>
        <w:ind w:left="1843" w:hanging="992"/>
        <w:jc w:val="both"/>
        <w:rPr>
          <w:rFonts w:ascii="Arial" w:eastAsia="Times New Roman" w:hAnsi="Arial" w:cs="Arial"/>
          <w:i/>
          <w:iCs/>
          <w:szCs w:val="24"/>
          <w:lang w:eastAsia="de-DE"/>
        </w:rPr>
      </w:pPr>
      <w:r w:rsidRPr="004E3C4D">
        <w:rPr>
          <w:rFonts w:ascii="Arial" w:eastAsia="Times New Roman" w:hAnsi="Arial" w:cs="Arial"/>
          <w:i/>
          <w:iCs/>
          <w:szCs w:val="24"/>
          <w:lang w:eastAsia="de-DE"/>
        </w:rPr>
        <w:tab/>
        <w:t xml:space="preserve">Im vorliegenden Fall wurde die Unterhaltspflicht erst mit Urteil vom 1. Juni 2018 rückwirkend auf den 1. Februar 2018 aufgehoben. Bis zum Urteil war der Unterhalt geschuldet, so dass grundsätzlich kein unrechtmässiger Bezug vorliegt. </w:t>
      </w:r>
    </w:p>
    <w:p w14:paraId="38C44A55" w14:textId="4C41D169" w:rsidR="00E801F7" w:rsidRDefault="004E3C4D" w:rsidP="00AC08B5">
      <w:pPr>
        <w:spacing w:after="0" w:line="276" w:lineRule="auto"/>
        <w:ind w:left="1843" w:hanging="992"/>
        <w:jc w:val="both"/>
        <w:rPr>
          <w:rFonts w:ascii="Arial" w:eastAsia="Times New Roman" w:hAnsi="Arial" w:cs="Arial"/>
          <w:i/>
          <w:iCs/>
          <w:szCs w:val="24"/>
          <w:lang w:eastAsia="de-DE"/>
        </w:rPr>
      </w:pPr>
      <w:r w:rsidRPr="004E3C4D">
        <w:rPr>
          <w:rFonts w:ascii="Arial" w:eastAsia="Times New Roman" w:hAnsi="Arial" w:cs="Arial"/>
          <w:i/>
          <w:iCs/>
          <w:szCs w:val="24"/>
          <w:lang w:eastAsia="de-DE"/>
        </w:rPr>
        <w:tab/>
        <w:t xml:space="preserve">Art. 62 Abs. 1 OR, welcher als allgemeiner Rechtsgrundsatz auch im öffentlichen Recht anwendbar ist (Ausnahme: Sozialhilfe), hält jedoch fest, dass, wer in ungerechtfertigter Weise aus dem Vermögen eines anderen bereichert worden ist, die Bereicherung zurückzuerstatten hat. Diese Verbindlichkeit tritt ein, wenn jemand ohne jeden gültigen Grund oder aus einem nicht verwirklichten oder einem </w:t>
      </w:r>
      <w:r w:rsidRPr="00633BB2">
        <w:rPr>
          <w:rFonts w:ascii="Arial" w:eastAsia="Times New Roman" w:hAnsi="Arial" w:cs="Arial"/>
          <w:i/>
          <w:iCs/>
          <w:szCs w:val="24"/>
          <w:lang w:eastAsia="de-DE"/>
        </w:rPr>
        <w:t>nachträglich weggefallenen Grund</w:t>
      </w:r>
      <w:r w:rsidRPr="004E3C4D">
        <w:rPr>
          <w:rFonts w:ascii="Arial" w:eastAsia="Times New Roman" w:hAnsi="Arial" w:cs="Arial"/>
          <w:i/>
          <w:iCs/>
          <w:szCs w:val="24"/>
          <w:lang w:eastAsia="de-DE"/>
        </w:rPr>
        <w:t xml:space="preserve"> eine Zuwendung erhalten hat. Im vorliegenden Fall ist die Unterhaltsforderung nachträglich weggefallen, weshalb die Bevorschussungen ab dem 1. </w:t>
      </w:r>
      <w:r w:rsidRPr="004E3C4D">
        <w:rPr>
          <w:rFonts w:ascii="Arial" w:eastAsia="Times New Roman" w:hAnsi="Arial" w:cs="Arial"/>
          <w:i/>
          <w:iCs/>
          <w:szCs w:val="24"/>
          <w:lang w:eastAsia="de-DE"/>
        </w:rPr>
        <w:lastRenderedPageBreak/>
        <w:t xml:space="preserve">Februar 2018 unseres Erachtens zurückgefordert werden können. </w:t>
      </w:r>
      <w:r w:rsidR="007F4FD8">
        <w:rPr>
          <w:rFonts w:ascii="Arial" w:eastAsia="Times New Roman" w:hAnsi="Arial" w:cs="Arial"/>
          <w:i/>
          <w:iCs/>
          <w:szCs w:val="24"/>
          <w:lang w:eastAsia="de-DE"/>
        </w:rPr>
        <w:t>In der Praxis dürfte dies allerdings so gut wie nicht zu realisieren</w:t>
      </w:r>
      <w:r w:rsidR="00F27F4D">
        <w:rPr>
          <w:rFonts w:ascii="Arial" w:eastAsia="Times New Roman" w:hAnsi="Arial" w:cs="Arial"/>
          <w:i/>
          <w:iCs/>
          <w:szCs w:val="24"/>
          <w:lang w:eastAsia="de-DE"/>
        </w:rPr>
        <w:t>/nicht umsetzbar</w:t>
      </w:r>
      <w:r w:rsidR="007F4FD8">
        <w:rPr>
          <w:rFonts w:ascii="Arial" w:eastAsia="Times New Roman" w:hAnsi="Arial" w:cs="Arial"/>
          <w:i/>
          <w:iCs/>
          <w:szCs w:val="24"/>
          <w:lang w:eastAsia="de-DE"/>
        </w:rPr>
        <w:t xml:space="preserve"> sein.</w:t>
      </w:r>
    </w:p>
    <w:p w14:paraId="140B890E" w14:textId="77777777" w:rsidR="001954A0" w:rsidRDefault="001954A0" w:rsidP="001954A0">
      <w:pPr>
        <w:spacing w:after="0" w:line="276" w:lineRule="auto"/>
        <w:ind w:left="1843" w:hanging="992"/>
        <w:jc w:val="both"/>
        <w:rPr>
          <w:rFonts w:ascii="Arial" w:eastAsia="Times New Roman" w:hAnsi="Arial" w:cs="Arial"/>
          <w:i/>
          <w:iCs/>
          <w:szCs w:val="24"/>
          <w:lang w:eastAsia="de-DE"/>
        </w:rPr>
      </w:pPr>
    </w:p>
    <w:p w14:paraId="777907BA" w14:textId="77777777" w:rsidR="00E7793A" w:rsidRPr="004E3C4D" w:rsidRDefault="00E7793A" w:rsidP="001954A0">
      <w:pPr>
        <w:spacing w:after="0" w:line="276" w:lineRule="auto"/>
        <w:ind w:left="1843" w:hanging="992"/>
        <w:jc w:val="both"/>
        <w:rPr>
          <w:rFonts w:ascii="Arial" w:eastAsia="Times New Roman" w:hAnsi="Arial" w:cs="Arial"/>
          <w:i/>
          <w:iCs/>
          <w:szCs w:val="24"/>
          <w:lang w:eastAsia="de-DE"/>
        </w:rPr>
      </w:pPr>
    </w:p>
    <w:p w14:paraId="75F0B535" w14:textId="77777777" w:rsidR="007C1AF5" w:rsidRPr="00E73706" w:rsidRDefault="007C1AF5" w:rsidP="00AA640D">
      <w:pPr>
        <w:keepNext/>
        <w:spacing w:after="0" w:line="276" w:lineRule="auto"/>
        <w:jc w:val="both"/>
        <w:outlineLvl w:val="0"/>
        <w:rPr>
          <w:rFonts w:ascii="Arial" w:eastAsia="Times New Roman" w:hAnsi="Arial" w:cs="Arial"/>
          <w:b/>
          <w:sz w:val="24"/>
          <w:szCs w:val="24"/>
          <w:lang w:eastAsia="de-DE"/>
        </w:rPr>
      </w:pPr>
      <w:bookmarkStart w:id="77" w:name="_Toc73720212"/>
      <w:r w:rsidRPr="00E73706">
        <w:rPr>
          <w:rFonts w:ascii="Arial" w:eastAsia="Times New Roman" w:hAnsi="Arial" w:cs="Arial"/>
          <w:b/>
          <w:sz w:val="24"/>
          <w:szCs w:val="24"/>
          <w:lang w:eastAsia="de-DE"/>
        </w:rPr>
        <w:t>Schuldneranweisung gemäss Art. 291 ZGB</w:t>
      </w:r>
      <w:bookmarkEnd w:id="77"/>
    </w:p>
    <w:p w14:paraId="2E64B0A9" w14:textId="77777777" w:rsidR="007C1AF5" w:rsidRPr="00E73706" w:rsidRDefault="007C1AF5" w:rsidP="007C1AF5">
      <w:pPr>
        <w:spacing w:after="0" w:line="276" w:lineRule="auto"/>
        <w:jc w:val="both"/>
        <w:rPr>
          <w:rFonts w:ascii="Arial" w:eastAsia="Times New Roman" w:hAnsi="Arial" w:cs="Arial"/>
          <w:szCs w:val="24"/>
          <w:lang w:eastAsia="de-DE"/>
        </w:rPr>
      </w:pPr>
    </w:p>
    <w:p w14:paraId="67DA075A" w14:textId="3D3D72E4" w:rsidR="007C1AF5" w:rsidRDefault="007C1AF5" w:rsidP="0086368F">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 xml:space="preserve">Frage: </w:t>
      </w:r>
      <w:r w:rsidRPr="00E73706">
        <w:rPr>
          <w:rFonts w:ascii="Arial" w:eastAsia="Times New Roman" w:hAnsi="Arial" w:cs="Arial"/>
          <w:szCs w:val="24"/>
          <w:lang w:eastAsia="de-DE"/>
        </w:rPr>
        <w:tab/>
        <w:t xml:space="preserve">Gemäss Scheidungsurteil muss Vater A monatliche Unterhaltsbeiträge für seine Ex-Frau B und das gemeinsame Kind C in Höhe von </w:t>
      </w:r>
      <w:r w:rsidR="00AC08B5">
        <w:rPr>
          <w:rFonts w:ascii="Arial" w:eastAsia="Times New Roman" w:hAnsi="Arial" w:cs="Arial"/>
          <w:szCs w:val="24"/>
          <w:lang w:eastAsia="de-DE"/>
        </w:rPr>
        <w:t>Fr.</w:t>
      </w:r>
      <w:r w:rsidRPr="00E73706">
        <w:rPr>
          <w:rFonts w:ascii="Arial" w:eastAsia="Times New Roman" w:hAnsi="Arial" w:cs="Arial"/>
          <w:szCs w:val="24"/>
          <w:lang w:eastAsia="de-DE"/>
        </w:rPr>
        <w:t xml:space="preserve"> 1'500.</w:t>
      </w:r>
      <w:r w:rsidR="00633BB2">
        <w:rPr>
          <w:rFonts w:ascii="Arial" w:eastAsia="Times New Roman" w:hAnsi="Arial" w:cs="Arial"/>
          <w:szCs w:val="24"/>
          <w:lang w:eastAsia="de-DE"/>
        </w:rPr>
        <w:t>--</w:t>
      </w:r>
      <w:r w:rsidRPr="00E73706">
        <w:rPr>
          <w:rFonts w:ascii="Arial" w:eastAsia="Times New Roman" w:hAnsi="Arial" w:cs="Arial"/>
          <w:szCs w:val="24"/>
          <w:lang w:eastAsia="de-DE"/>
        </w:rPr>
        <w:t xml:space="preserve"> leisten; eine Schuldneranweisung gemäss Art. 291 ZGB zuhanden seines Arbeitgebers ist bereits im Urteil festgehalten. Vater A hat ein weiteres Kind D mit einer anderen Frau und es besteht ein Unterhaltsvertrag, wonach er für das Kind D monatliche Unterhaltsbeiträge in Höhe von</w:t>
      </w:r>
      <w:r w:rsidR="00AC08B5">
        <w:rPr>
          <w:rFonts w:ascii="Arial" w:eastAsia="Times New Roman" w:hAnsi="Arial" w:cs="Arial"/>
          <w:szCs w:val="24"/>
          <w:lang w:eastAsia="de-DE"/>
        </w:rPr>
        <w:t xml:space="preserve"> Fr.</w:t>
      </w:r>
      <w:r w:rsidRPr="00E73706">
        <w:rPr>
          <w:rFonts w:ascii="Arial" w:eastAsia="Times New Roman" w:hAnsi="Arial" w:cs="Arial"/>
          <w:szCs w:val="24"/>
          <w:lang w:eastAsia="de-DE"/>
        </w:rPr>
        <w:t> 500.</w:t>
      </w:r>
      <w:r w:rsidR="00633BB2">
        <w:rPr>
          <w:rFonts w:ascii="Arial" w:eastAsia="Times New Roman" w:hAnsi="Arial" w:cs="Arial"/>
          <w:szCs w:val="24"/>
          <w:lang w:eastAsia="de-DE"/>
        </w:rPr>
        <w:t>--</w:t>
      </w:r>
      <w:r w:rsidRPr="00E73706">
        <w:rPr>
          <w:rFonts w:ascii="Arial" w:eastAsia="Times New Roman" w:hAnsi="Arial" w:cs="Arial"/>
          <w:szCs w:val="24"/>
          <w:lang w:eastAsia="de-DE"/>
        </w:rPr>
        <w:t xml:space="preserve"> zu leisten hat. Die Gemeinde X bevorschusst die Alimente für Kind D und möchte für diesen Unterhaltsbeitrag ebenfalls eine Schuldneranweisung gemäss Art. 291 ZGB zuhanden des Arbeitgebers erwirken. </w:t>
      </w:r>
    </w:p>
    <w:p w14:paraId="796D7ACD" w14:textId="77777777" w:rsidR="00066692" w:rsidRPr="00E73706" w:rsidRDefault="00066692" w:rsidP="0086368F">
      <w:pPr>
        <w:tabs>
          <w:tab w:val="left" w:pos="1843"/>
        </w:tabs>
        <w:spacing w:after="0" w:line="276" w:lineRule="auto"/>
        <w:ind w:left="851" w:hanging="851"/>
        <w:jc w:val="both"/>
        <w:rPr>
          <w:rFonts w:ascii="Arial" w:eastAsia="Times New Roman" w:hAnsi="Arial" w:cs="Arial"/>
          <w:szCs w:val="24"/>
          <w:lang w:eastAsia="de-DE"/>
        </w:rPr>
      </w:pPr>
    </w:p>
    <w:p w14:paraId="3258FE3C" w14:textId="77777777" w:rsidR="007C1AF5" w:rsidRPr="00E73706" w:rsidRDefault="007C1AF5" w:rsidP="007C1AF5">
      <w:pPr>
        <w:spacing w:after="0" w:line="276" w:lineRule="auto"/>
        <w:ind w:left="851" w:hanging="851"/>
        <w:jc w:val="both"/>
        <w:rPr>
          <w:rFonts w:ascii="Arial" w:eastAsia="Times New Roman" w:hAnsi="Arial" w:cs="Arial"/>
          <w:szCs w:val="24"/>
          <w:lang w:eastAsia="de-DE"/>
        </w:rPr>
      </w:pPr>
      <w:r w:rsidRPr="00E73706">
        <w:rPr>
          <w:rFonts w:ascii="Arial" w:eastAsia="Times New Roman" w:hAnsi="Arial" w:cs="Arial"/>
          <w:szCs w:val="24"/>
          <w:lang w:eastAsia="de-DE"/>
        </w:rPr>
        <w:tab/>
        <w:t>Wird das Gericht die Schuldneranweisung betreffend Unterhalt für Kind D gewähren? Welche Unterhaltsforderung hat Priorität?</w:t>
      </w:r>
    </w:p>
    <w:p w14:paraId="1B1E04EA" w14:textId="77777777" w:rsidR="007C1AF5" w:rsidRPr="00E73706" w:rsidRDefault="007C1AF5" w:rsidP="007C1AF5">
      <w:pPr>
        <w:spacing w:after="0" w:line="276" w:lineRule="auto"/>
        <w:jc w:val="both"/>
        <w:rPr>
          <w:rFonts w:ascii="Arial" w:eastAsia="Times New Roman" w:hAnsi="Arial" w:cs="Arial"/>
          <w:szCs w:val="24"/>
          <w:lang w:eastAsia="de-DE"/>
        </w:rPr>
      </w:pPr>
    </w:p>
    <w:p w14:paraId="69AF3290" w14:textId="24D5ECE0" w:rsidR="007C1AF5" w:rsidRPr="00E73706" w:rsidRDefault="007C1AF5" w:rsidP="007C1AF5">
      <w:pPr>
        <w:spacing w:after="0" w:line="276" w:lineRule="auto"/>
        <w:ind w:left="1843" w:hanging="992"/>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Antwort: </w:t>
      </w:r>
      <w:r w:rsidRPr="00E73706">
        <w:rPr>
          <w:rFonts w:ascii="Arial" w:eastAsia="Times New Roman" w:hAnsi="Arial" w:cs="Arial"/>
          <w:i/>
          <w:iCs/>
          <w:szCs w:val="24"/>
          <w:lang w:eastAsia="de-DE"/>
        </w:rPr>
        <w:tab/>
        <w:t>Beim Antrag auf Schuldneranweisung gemäss Art. 291 ZGB überprüft das Gericht die zu vollstreckende Anordnung nicht inhaltlich. Eine solche Überprüfung müsste auf Antrag in einem Abänderungsverfahren geltend gemacht werden. Lediglich im Falle einer nachträglichen Verschlechterung der finanziellen Verhältnisse des Unterhaltspflichtigen nach Festsetzung des Unterhaltsbeitrags in einem Urteil oder in einer genehmigten Vereinbarung, kann das Gericht das aktuelle betreibungsrechtliche Existenzminimum der unterhaltspflichtigen Person bei der Festsetzung des Umfangs der Anweisung berücksichtigen. Wenn ohne weiteres klar ist, dass der Unterhaltspflichtige mit einer Abänderungsklage gemäss Art. 286 ZGB durchdringen könnte, weil z.B. nach Festsetzung der Unterhaltsbeiträge ein neues Kind geboren wurde, also "zusätzliche familiäre Verpflichtungen" entstanden sind, kann der Anweisungsrichter eine ausführlichere Prüfung der finanziellen Verhältnisse durchführ</w:t>
      </w:r>
      <w:r w:rsidR="00633BB2">
        <w:rPr>
          <w:rFonts w:ascii="Arial" w:eastAsia="Times New Roman" w:hAnsi="Arial" w:cs="Arial"/>
          <w:i/>
          <w:iCs/>
          <w:szCs w:val="24"/>
          <w:lang w:eastAsia="de-DE"/>
        </w:rPr>
        <w:t>en. Unter Umständen kann sodann</w:t>
      </w:r>
      <w:r w:rsidRPr="00E73706">
        <w:rPr>
          <w:rFonts w:ascii="Arial" w:eastAsia="Times New Roman" w:hAnsi="Arial" w:cs="Arial"/>
          <w:i/>
          <w:iCs/>
          <w:szCs w:val="24"/>
          <w:lang w:eastAsia="de-DE"/>
        </w:rPr>
        <w:t xml:space="preserve"> auch in den Notbedarf des Unterhaltspflichtigen eingegriffen werden. Dieses Recht steht jedoch nur der tatsächlich unterhaltsberechtigten Person zu, nicht aber dem subrogierten Gemeinwesen im Falle einer Bevorschussung. </w:t>
      </w:r>
    </w:p>
    <w:p w14:paraId="0133A8F1" w14:textId="77777777" w:rsidR="007C1AF5" w:rsidRPr="00E73706" w:rsidRDefault="007C1AF5" w:rsidP="007C1AF5">
      <w:pPr>
        <w:spacing w:after="0" w:line="276" w:lineRule="auto"/>
        <w:ind w:left="1843" w:hanging="992"/>
        <w:jc w:val="both"/>
        <w:rPr>
          <w:rFonts w:ascii="Arial" w:eastAsia="Times New Roman" w:hAnsi="Arial" w:cs="Arial"/>
          <w:i/>
          <w:iCs/>
          <w:szCs w:val="24"/>
          <w:lang w:eastAsia="de-DE"/>
        </w:rPr>
      </w:pPr>
    </w:p>
    <w:p w14:paraId="35E4C4DF" w14:textId="06715D6E" w:rsidR="007C1AF5" w:rsidRDefault="007C1AF5" w:rsidP="007C1AF5">
      <w:pPr>
        <w:spacing w:after="0" w:line="276" w:lineRule="auto"/>
        <w:ind w:left="1843"/>
        <w:jc w:val="both"/>
        <w:rPr>
          <w:rFonts w:ascii="Arial" w:eastAsia="Times New Roman" w:hAnsi="Arial" w:cs="Arial"/>
          <w:i/>
          <w:iCs/>
          <w:szCs w:val="24"/>
          <w:lang w:eastAsia="de-DE"/>
        </w:rPr>
      </w:pPr>
      <w:r w:rsidRPr="00E73706">
        <w:rPr>
          <w:rFonts w:ascii="Arial" w:eastAsia="Times New Roman" w:hAnsi="Arial" w:cs="Arial"/>
          <w:i/>
          <w:iCs/>
          <w:szCs w:val="24"/>
          <w:lang w:eastAsia="de-DE"/>
        </w:rPr>
        <w:t xml:space="preserve">In der Lehre wird Kindesunterhaltsbeiträgen tendenziell ein Vorrang gegenüber Ehegattenunterhalt gegeben. Sollte schliesslich festgehalten werden, dass die Schuldneranweisung, aufgrund knapper finanzieller Verhältnisse beim Vater A nur für die beiden Kinderunterhaltsbeiträge gelten soll aber </w:t>
      </w:r>
      <w:r w:rsidRPr="00E73706">
        <w:rPr>
          <w:rFonts w:ascii="Arial" w:eastAsia="Times New Roman" w:hAnsi="Arial" w:cs="Arial"/>
          <w:i/>
          <w:iCs/>
          <w:szCs w:val="24"/>
          <w:lang w:eastAsia="de-DE"/>
        </w:rPr>
        <w:lastRenderedPageBreak/>
        <w:t xml:space="preserve">nicht für den Ehegattenunterhalt, wird die Ex-Frau B auf den Betreibungsweg verwiesen. Mit dem entsprechenden Verlustschein kann sie dann nach Ende der Unterhaltspflicht für die Kinder ihren Anspruch immer noch einfordern. </w:t>
      </w:r>
    </w:p>
    <w:p w14:paraId="4619E734" w14:textId="6AC7901A" w:rsidR="00D9124F" w:rsidRDefault="00D9124F" w:rsidP="007C1AF5">
      <w:pPr>
        <w:spacing w:after="0" w:line="276" w:lineRule="auto"/>
        <w:ind w:left="1843"/>
        <w:jc w:val="both"/>
        <w:rPr>
          <w:rFonts w:ascii="Arial" w:eastAsia="Times New Roman" w:hAnsi="Arial" w:cs="Arial"/>
          <w:i/>
          <w:iCs/>
          <w:szCs w:val="24"/>
          <w:lang w:eastAsia="de-DE"/>
        </w:rPr>
      </w:pPr>
    </w:p>
    <w:p w14:paraId="04F029F6" w14:textId="77777777" w:rsidR="00D9124F" w:rsidRDefault="00D9124F" w:rsidP="007C1AF5">
      <w:pPr>
        <w:spacing w:after="0" w:line="276" w:lineRule="auto"/>
        <w:ind w:left="1843"/>
        <w:jc w:val="both"/>
        <w:rPr>
          <w:rFonts w:ascii="Arial" w:eastAsia="Times New Roman" w:hAnsi="Arial" w:cs="Arial"/>
          <w:i/>
          <w:iCs/>
          <w:szCs w:val="24"/>
          <w:lang w:eastAsia="de-DE"/>
        </w:rPr>
      </w:pPr>
    </w:p>
    <w:p w14:paraId="045F821B" w14:textId="38A12A9F" w:rsidR="00D9124F" w:rsidRPr="006D213F" w:rsidRDefault="00D9124F" w:rsidP="006D213F">
      <w:pPr>
        <w:tabs>
          <w:tab w:val="left" w:pos="1843"/>
        </w:tabs>
        <w:spacing w:after="0" w:line="276" w:lineRule="auto"/>
        <w:ind w:left="851" w:hanging="851"/>
        <w:jc w:val="both"/>
        <w:rPr>
          <w:rFonts w:ascii="Arial" w:eastAsia="Times New Roman" w:hAnsi="Arial" w:cs="Arial"/>
          <w:sz w:val="16"/>
          <w:szCs w:val="16"/>
          <w:lang w:eastAsia="de-DE"/>
        </w:rPr>
      </w:pPr>
      <w:r w:rsidRPr="00D9124F">
        <w:rPr>
          <w:rFonts w:ascii="Arial" w:eastAsia="Times New Roman" w:hAnsi="Arial" w:cs="Arial"/>
          <w:sz w:val="16"/>
          <w:szCs w:val="16"/>
          <w:lang w:eastAsia="de-DE"/>
        </w:rPr>
        <w:t>(01/2020)</w:t>
      </w:r>
      <w:r>
        <w:rPr>
          <w:rFonts w:ascii="Arial" w:eastAsia="Times New Roman" w:hAnsi="Arial" w:cs="Arial"/>
          <w:sz w:val="16"/>
          <w:szCs w:val="16"/>
          <w:lang w:eastAsia="de-DE"/>
        </w:rPr>
        <w:tab/>
      </w:r>
      <w:r w:rsidRPr="00D9124F">
        <w:rPr>
          <w:rFonts w:ascii="Arial" w:eastAsia="Times New Roman" w:hAnsi="Arial" w:cs="Arial"/>
          <w:szCs w:val="24"/>
          <w:lang w:eastAsia="de-DE"/>
        </w:rPr>
        <w:t xml:space="preserve">Frage: </w:t>
      </w:r>
      <w:r w:rsidRPr="00D9124F">
        <w:rPr>
          <w:rFonts w:ascii="Arial" w:eastAsia="Times New Roman" w:hAnsi="Arial" w:cs="Arial"/>
          <w:szCs w:val="24"/>
          <w:lang w:eastAsia="de-DE"/>
        </w:rPr>
        <w:tab/>
        <w:t xml:space="preserve">Gemäss Scheidungsurteil des Kantonsgerichts Schaffhausen wurde Vater A verpflichtet, Mutter C an den Unterhalt der Kinder D und E bis zur Mündigkeit bzw. bis zum Abschluss der ordentlichen Ausbildung oder bis zum vorzeitigen Eintritt in die volle Erwerbstätigkeit monatlich je Fr. 600.-- zu bezahlen. Da Vater A die Unterhaltsbeiträge an Mutter C nicht zahlte, wurden diese durch die Gemeinde Y bevorschusst. </w:t>
      </w:r>
    </w:p>
    <w:p w14:paraId="5F0EF7DC" w14:textId="77777777" w:rsidR="00D9124F" w:rsidRPr="00D9124F" w:rsidRDefault="00D9124F" w:rsidP="00D9124F">
      <w:pPr>
        <w:spacing w:after="0" w:line="276" w:lineRule="auto"/>
        <w:ind w:left="851" w:hanging="851"/>
        <w:jc w:val="both"/>
        <w:rPr>
          <w:rFonts w:ascii="Arial" w:eastAsia="Times New Roman" w:hAnsi="Arial" w:cs="Arial"/>
          <w:szCs w:val="24"/>
          <w:lang w:eastAsia="de-DE"/>
        </w:rPr>
      </w:pPr>
    </w:p>
    <w:p w14:paraId="5C4799A6" w14:textId="77777777" w:rsidR="00D9124F" w:rsidRPr="00D9124F" w:rsidRDefault="00D9124F" w:rsidP="00D9124F">
      <w:pPr>
        <w:spacing w:after="0" w:line="276" w:lineRule="auto"/>
        <w:ind w:left="851"/>
        <w:jc w:val="both"/>
        <w:rPr>
          <w:rFonts w:ascii="Arial" w:eastAsia="Times New Roman" w:hAnsi="Arial" w:cs="Arial"/>
          <w:szCs w:val="24"/>
          <w:lang w:eastAsia="de-DE"/>
        </w:rPr>
      </w:pPr>
      <w:r w:rsidRPr="00D9124F">
        <w:rPr>
          <w:rFonts w:ascii="Arial" w:eastAsia="Times New Roman" w:hAnsi="Arial" w:cs="Arial"/>
          <w:szCs w:val="24"/>
          <w:lang w:eastAsia="de-DE"/>
        </w:rPr>
        <w:t xml:space="preserve">Ist die zufolge Bevorschussung (Legalzession) zuständige Gemeinde Y berechtigt, in eigenem Namen, d.h. auch ohne Zustimmung der Berechtigten, eine Schuldneranweisung zu verlangen? </w:t>
      </w:r>
    </w:p>
    <w:p w14:paraId="41DE5045" w14:textId="77777777" w:rsidR="00D9124F" w:rsidRPr="00D9124F" w:rsidRDefault="00D9124F" w:rsidP="00D9124F">
      <w:pPr>
        <w:spacing w:after="0" w:line="276" w:lineRule="auto"/>
        <w:ind w:left="851" w:hanging="851"/>
        <w:jc w:val="both"/>
        <w:rPr>
          <w:rFonts w:ascii="Arial" w:eastAsia="Times New Roman" w:hAnsi="Arial" w:cs="Arial"/>
          <w:szCs w:val="24"/>
          <w:lang w:eastAsia="de-DE"/>
        </w:rPr>
      </w:pPr>
    </w:p>
    <w:p w14:paraId="664B12DD" w14:textId="234F58B9" w:rsidR="00066692" w:rsidRDefault="00D9124F" w:rsidP="00E70EDA">
      <w:pPr>
        <w:spacing w:after="0" w:line="276" w:lineRule="auto"/>
        <w:ind w:left="1843" w:hanging="992"/>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Antwort: </w:t>
      </w:r>
      <w:r w:rsidRPr="00D9124F">
        <w:rPr>
          <w:rFonts w:ascii="Arial" w:eastAsia="Times New Roman" w:hAnsi="Arial" w:cs="Arial"/>
          <w:i/>
          <w:iCs/>
          <w:szCs w:val="24"/>
          <w:lang w:eastAsia="de-DE"/>
        </w:rPr>
        <w:tab/>
        <w:t>Ja, mit Urteil 5A_882/2010 vom 16. März 2011 hat das Bundesgericht die Gemeinden geschützt und ihren Anspruch bestätigt, selber eine solche Schuldneranweisung gegen den pflichtigen Alimentenschuldner zu erwirken. Eine Einschränkung besteht für das Gemeinwesen nur insoweit, als es weitergehend zu prüfen hat, ob im konkreten Fall die Schuldneranweisung verhältnismässig ist, weil beim Gemeinwesen in aller Regel die sofortige und regelmässige Zahlung der Alimente nicht existenziell ist. Wo sich jedoch ein Schuldner nicht an Abzahlungs- oder Teilzahlungsvereinbarungen hält, gar nicht auf Zahlungsaufforderungen der Gemeinde oder Inkassostelle reagiert oder eine stille Lohnpfändung unterläuft, kann das Gemeinwesen die Ausstände und das Inkassorisiko mit einer solchen Anweisung erheblich reduzieren.</w:t>
      </w:r>
    </w:p>
    <w:p w14:paraId="360B66C8" w14:textId="77777777" w:rsidR="001954A0" w:rsidRDefault="001954A0" w:rsidP="00E70EDA">
      <w:pPr>
        <w:spacing w:after="0" w:line="276" w:lineRule="auto"/>
        <w:ind w:left="1843" w:hanging="992"/>
        <w:jc w:val="both"/>
        <w:rPr>
          <w:rFonts w:ascii="Arial" w:eastAsia="Times New Roman" w:hAnsi="Arial" w:cs="Arial"/>
          <w:i/>
          <w:iCs/>
          <w:szCs w:val="24"/>
          <w:lang w:eastAsia="de-DE"/>
        </w:rPr>
      </w:pPr>
    </w:p>
    <w:p w14:paraId="67A18152" w14:textId="77777777" w:rsidR="00E70EDA" w:rsidRDefault="00E70EDA" w:rsidP="00066692">
      <w:pPr>
        <w:spacing w:after="0" w:line="276" w:lineRule="auto"/>
        <w:ind w:left="1843" w:hanging="992"/>
        <w:jc w:val="both"/>
        <w:rPr>
          <w:rFonts w:ascii="Arial" w:eastAsia="Times New Roman" w:hAnsi="Arial" w:cs="Arial"/>
          <w:i/>
          <w:iCs/>
          <w:szCs w:val="24"/>
          <w:lang w:eastAsia="de-DE"/>
        </w:rPr>
      </w:pPr>
    </w:p>
    <w:p w14:paraId="7B07A4B8" w14:textId="77777777" w:rsidR="00A27512" w:rsidRPr="00A27512" w:rsidRDefault="00A27512" w:rsidP="00066692">
      <w:pPr>
        <w:keepNext/>
        <w:spacing w:after="0" w:line="276" w:lineRule="auto"/>
        <w:jc w:val="both"/>
        <w:outlineLvl w:val="0"/>
        <w:rPr>
          <w:rFonts w:ascii="Arial" w:eastAsia="Times New Roman" w:hAnsi="Arial" w:cs="Arial"/>
          <w:b/>
          <w:sz w:val="24"/>
          <w:szCs w:val="24"/>
          <w:lang w:eastAsia="de-DE"/>
        </w:rPr>
      </w:pPr>
      <w:bookmarkStart w:id="78" w:name="_Toc73720213"/>
      <w:r w:rsidRPr="00A27512">
        <w:rPr>
          <w:rFonts w:ascii="Arial" w:eastAsia="Times New Roman" w:hAnsi="Arial" w:cs="Arial"/>
          <w:b/>
          <w:sz w:val="24"/>
          <w:szCs w:val="24"/>
          <w:lang w:eastAsia="de-DE"/>
        </w:rPr>
        <w:t>Strafanzeige</w:t>
      </w:r>
      <w:bookmarkEnd w:id="78"/>
    </w:p>
    <w:p w14:paraId="6F472FE3" w14:textId="77777777" w:rsidR="00A27512" w:rsidRPr="00A27512" w:rsidRDefault="00A27512" w:rsidP="00A27512">
      <w:pPr>
        <w:spacing w:after="0" w:line="276" w:lineRule="auto"/>
        <w:jc w:val="both"/>
        <w:rPr>
          <w:rFonts w:ascii="Arial" w:eastAsia="Times New Roman" w:hAnsi="Arial" w:cs="Arial"/>
          <w:szCs w:val="24"/>
          <w:lang w:eastAsia="de-DE"/>
        </w:rPr>
      </w:pPr>
    </w:p>
    <w:p w14:paraId="1E9C528F" w14:textId="77777777" w:rsidR="00066692" w:rsidRDefault="00A27512" w:rsidP="0086368F">
      <w:pPr>
        <w:tabs>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(3/2019)</w:t>
      </w:r>
      <w:r>
        <w:rPr>
          <w:rFonts w:ascii="Arial" w:eastAsia="Times New Roman" w:hAnsi="Arial" w:cs="Arial"/>
          <w:szCs w:val="24"/>
          <w:lang w:eastAsia="de-DE"/>
        </w:rPr>
        <w:t xml:space="preserve"> </w:t>
      </w:r>
      <w:r>
        <w:rPr>
          <w:rFonts w:ascii="Arial" w:eastAsia="Times New Roman" w:hAnsi="Arial" w:cs="Arial"/>
          <w:szCs w:val="24"/>
          <w:lang w:eastAsia="de-DE"/>
        </w:rPr>
        <w:tab/>
      </w:r>
      <w:r w:rsidRPr="00A27512">
        <w:rPr>
          <w:rFonts w:ascii="Arial" w:eastAsia="Times New Roman" w:hAnsi="Arial" w:cs="Arial"/>
          <w:szCs w:val="24"/>
          <w:lang w:eastAsia="de-DE"/>
        </w:rPr>
        <w:t xml:space="preserve">Frage: </w:t>
      </w:r>
      <w:r w:rsidRPr="00A27512">
        <w:rPr>
          <w:rFonts w:ascii="Arial" w:eastAsia="Times New Roman" w:hAnsi="Arial" w:cs="Arial"/>
          <w:szCs w:val="24"/>
          <w:lang w:eastAsia="de-DE"/>
        </w:rPr>
        <w:tab/>
        <w:t xml:space="preserve">Gemäss Scheidungsurteil des Kantonsgerichts Schaffhausen schuldet Mutter A dem Kind B monatliche Unterhaltsbeiträge von Fr. 800.--. Mutter A hält sich seit längerer Zeit nicht an diese Verpflichtung und hat sich mittlerweile ins Ausland abgesetzt. Gemäss der Auskunft des Vaters C, lebt die Mutter A irgendwo in Spanien. Die Gemeinde X bevorschusst die Alimente. Sie möchte gerne Strafanzeige gegen die säumige Mutter A nach Art. 217 StGB (Vernachlässigung der Unterhaltspflichten) erheben. </w:t>
      </w:r>
    </w:p>
    <w:p w14:paraId="38921210" w14:textId="77777777" w:rsidR="00066692" w:rsidRDefault="00066692" w:rsidP="0086368F">
      <w:pPr>
        <w:tabs>
          <w:tab w:val="left" w:pos="1843"/>
        </w:tabs>
        <w:spacing w:after="0" w:line="276" w:lineRule="auto"/>
        <w:ind w:left="851" w:hanging="851"/>
        <w:jc w:val="both"/>
        <w:rPr>
          <w:rFonts w:ascii="Arial" w:eastAsia="Times New Roman" w:hAnsi="Arial" w:cs="Arial"/>
          <w:szCs w:val="24"/>
          <w:lang w:eastAsia="de-DE"/>
        </w:rPr>
      </w:pPr>
    </w:p>
    <w:p w14:paraId="1904F9D9" w14:textId="25D9AFD6" w:rsidR="00A27512" w:rsidRPr="00A27512" w:rsidRDefault="00066692" w:rsidP="0086368F">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A27512" w:rsidRPr="00A27512">
        <w:rPr>
          <w:rFonts w:ascii="Arial" w:eastAsia="Times New Roman" w:hAnsi="Arial" w:cs="Arial"/>
          <w:szCs w:val="24"/>
          <w:lang w:eastAsia="de-DE"/>
        </w:rPr>
        <w:t>Ist das sinnvoll?</w:t>
      </w:r>
    </w:p>
    <w:p w14:paraId="6EF1C056" w14:textId="77777777" w:rsidR="00A27512" w:rsidRPr="00A27512" w:rsidRDefault="00A27512" w:rsidP="00A27512">
      <w:pPr>
        <w:spacing w:after="0" w:line="276" w:lineRule="auto"/>
        <w:jc w:val="both"/>
        <w:rPr>
          <w:rFonts w:ascii="Arial" w:eastAsia="Times New Roman" w:hAnsi="Arial" w:cs="Arial"/>
          <w:szCs w:val="24"/>
          <w:lang w:eastAsia="de-DE"/>
        </w:rPr>
      </w:pPr>
    </w:p>
    <w:p w14:paraId="4B6CA086" w14:textId="77777777" w:rsidR="00A27512" w:rsidRPr="00A27512" w:rsidRDefault="00A27512" w:rsidP="00A27512">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lastRenderedPageBreak/>
        <w:t xml:space="preserve">Antwort: </w:t>
      </w:r>
      <w:r w:rsidRPr="00A27512">
        <w:rPr>
          <w:rFonts w:ascii="Arial" w:eastAsia="Times New Roman" w:hAnsi="Arial" w:cs="Arial"/>
          <w:i/>
          <w:iCs/>
          <w:szCs w:val="24"/>
          <w:lang w:eastAsia="de-DE"/>
        </w:rPr>
        <w:tab/>
        <w:t xml:space="preserve">Ob es sinnvoll ist, eine Strafanzeige gegen einen säumigen Elternteil einzureichen, kommt auf die Umstände des Einzelfalls an, namentlich in welchem Land sich die bzw. der UnterhaltsschuldnerIn aufhält. </w:t>
      </w:r>
    </w:p>
    <w:p w14:paraId="21570322" w14:textId="77777777" w:rsidR="00A27512" w:rsidRPr="00A27512" w:rsidRDefault="00A27512" w:rsidP="00A27512">
      <w:pPr>
        <w:spacing w:after="0" w:line="276" w:lineRule="auto"/>
        <w:ind w:left="1843" w:hanging="992"/>
        <w:jc w:val="both"/>
        <w:rPr>
          <w:rFonts w:ascii="Arial" w:eastAsia="Times New Roman" w:hAnsi="Arial" w:cs="Arial"/>
          <w:i/>
          <w:iCs/>
          <w:szCs w:val="24"/>
          <w:lang w:eastAsia="de-DE"/>
        </w:rPr>
      </w:pPr>
    </w:p>
    <w:p w14:paraId="221FE9A6" w14:textId="77777777" w:rsidR="00A27512" w:rsidRPr="00A27512" w:rsidRDefault="00A27512" w:rsidP="00A27512">
      <w:pPr>
        <w:spacing w:after="0" w:line="276" w:lineRule="auto"/>
        <w:ind w:left="1843"/>
        <w:rPr>
          <w:rFonts w:ascii="Arial" w:eastAsia="Times New Roman" w:hAnsi="Arial" w:cs="Arial"/>
          <w:i/>
          <w:iCs/>
          <w:szCs w:val="24"/>
          <w:lang w:eastAsia="de-DE"/>
        </w:rPr>
      </w:pPr>
      <w:r w:rsidRPr="00A27512">
        <w:rPr>
          <w:rFonts w:ascii="Arial" w:eastAsia="Times New Roman" w:hAnsi="Arial" w:cs="Arial"/>
          <w:i/>
          <w:iCs/>
          <w:szCs w:val="24"/>
          <w:lang w:eastAsia="de-DE"/>
        </w:rPr>
        <w:t>Wenn eine unterhaltsberechtigte Person in der Schweiz eine Strafanzeige nach Art. 217 StGB einreicht, wird der säumige Elternteil europaweit zur Fahndung ausgeschrieben.</w:t>
      </w:r>
      <w:r w:rsidRPr="00A27512">
        <w:rPr>
          <w:rFonts w:ascii="Arial" w:eastAsia="Times New Roman" w:hAnsi="Arial" w:cs="Arial"/>
          <w:i/>
          <w:iCs/>
          <w:szCs w:val="24"/>
          <w:lang w:eastAsia="de-DE"/>
        </w:rPr>
        <w:br/>
        <w:t xml:space="preserve">Das spanische Strafgesetzbuch setzt in Art. 227 analog Art. 217 StGB die Nichterfüllung familienrechtlicher Unterhaltspflichten unter Strafe. Da Spanien als eher kinderfreundliches Land gilt, würde Mutter A, sollte sie tatsächlich in Spanien leben, vermutlich früher oder später strafrechtlich zur Verantwortung gezogen werden. </w:t>
      </w:r>
    </w:p>
    <w:p w14:paraId="3D5344EB" w14:textId="3DA21AD0" w:rsidR="00A27512" w:rsidRDefault="00A27512" w:rsidP="00A27512">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tab/>
        <w:t>Nichtsdestotrotz muss bei einer Strafanzeige immer auch berücksichtigt werden, dass ein solches Vorgehen ein Eltern-Kind-Verhältnis dauerhaft belasten oder gar zerrütten kann, selbst wenn beispielsweise der unterstützungsberechtigte Elternteil und nicht das Kind die eigentliche Anzeige eingereicht hat. Aufgrund solcher Überlegungen zielt das internationale Alimenteninkasso stets darauf ab, eine einvernehmliche Lösung zu finden, anstatt den meist komplizierten und aufwendigen Gerichtsweg zu beschreiten. Strafanzeigen gegen säumige Elternteile sollten deshalb zurückhaltend erfolgen.</w:t>
      </w:r>
    </w:p>
    <w:p w14:paraId="0EEB6619" w14:textId="77777777" w:rsidR="001954A0" w:rsidRDefault="001954A0" w:rsidP="001954A0">
      <w:pPr>
        <w:spacing w:after="0" w:line="276" w:lineRule="auto"/>
        <w:ind w:left="1843" w:hanging="992"/>
        <w:jc w:val="both"/>
        <w:rPr>
          <w:rFonts w:ascii="Arial" w:eastAsia="Times New Roman" w:hAnsi="Arial" w:cs="Arial"/>
          <w:i/>
          <w:iCs/>
          <w:szCs w:val="24"/>
          <w:lang w:eastAsia="de-DE"/>
        </w:rPr>
      </w:pPr>
    </w:p>
    <w:p w14:paraId="30222ED6" w14:textId="2A6B90B9" w:rsidR="00640531" w:rsidRDefault="00640531" w:rsidP="001954A0">
      <w:pPr>
        <w:spacing w:after="0" w:line="276" w:lineRule="auto"/>
        <w:ind w:left="1843" w:hanging="992"/>
        <w:jc w:val="both"/>
        <w:rPr>
          <w:rFonts w:ascii="Arial" w:eastAsia="Times New Roman" w:hAnsi="Arial" w:cs="Arial"/>
          <w:i/>
          <w:iCs/>
          <w:szCs w:val="24"/>
          <w:lang w:eastAsia="de-DE"/>
        </w:rPr>
      </w:pPr>
    </w:p>
    <w:p w14:paraId="31F8E252" w14:textId="77777777" w:rsidR="00640531" w:rsidRPr="00BD5958" w:rsidRDefault="00640531" w:rsidP="001954A0">
      <w:pPr>
        <w:keepNext/>
        <w:spacing w:after="0" w:line="276" w:lineRule="auto"/>
        <w:jc w:val="both"/>
        <w:outlineLvl w:val="0"/>
        <w:rPr>
          <w:rFonts w:ascii="Arial" w:eastAsia="Times New Roman" w:hAnsi="Arial" w:cs="Arial"/>
          <w:b/>
          <w:sz w:val="24"/>
          <w:szCs w:val="24"/>
          <w:lang w:eastAsia="de-DE"/>
        </w:rPr>
      </w:pPr>
      <w:bookmarkStart w:id="79" w:name="_Toc73720214"/>
      <w:r>
        <w:rPr>
          <w:rFonts w:ascii="Arial" w:eastAsia="Times New Roman" w:hAnsi="Arial" w:cs="Arial"/>
          <w:b/>
          <w:sz w:val="24"/>
          <w:szCs w:val="24"/>
          <w:lang w:eastAsia="de-DE"/>
        </w:rPr>
        <w:t xml:space="preserve">Strafverfahren: </w:t>
      </w:r>
      <w:r w:rsidRPr="00BD5958">
        <w:rPr>
          <w:rFonts w:ascii="Arial" w:eastAsia="Times New Roman" w:hAnsi="Arial" w:cs="Arial"/>
          <w:b/>
          <w:sz w:val="24"/>
          <w:szCs w:val="24"/>
          <w:lang w:eastAsia="de-DE"/>
        </w:rPr>
        <w:t>Persönliche Angaben in Strafanzeigen</w:t>
      </w:r>
      <w:bookmarkEnd w:id="79"/>
    </w:p>
    <w:p w14:paraId="340F29FF" w14:textId="77777777" w:rsidR="00640531" w:rsidRPr="00BD5958" w:rsidRDefault="00640531" w:rsidP="00640531">
      <w:pPr>
        <w:spacing w:after="0" w:line="276" w:lineRule="auto"/>
        <w:jc w:val="both"/>
        <w:rPr>
          <w:rFonts w:ascii="Arial" w:eastAsia="Times New Roman" w:hAnsi="Arial" w:cs="Arial"/>
          <w:szCs w:val="24"/>
          <w:lang w:eastAsia="de-DE"/>
        </w:rPr>
      </w:pPr>
    </w:p>
    <w:p w14:paraId="44CAFD0B" w14:textId="77777777" w:rsidR="00640531" w:rsidRPr="00BD5958" w:rsidRDefault="00640531" w:rsidP="0086368F">
      <w:pPr>
        <w:tabs>
          <w:tab w:val="left" w:pos="1843"/>
        </w:tabs>
        <w:spacing w:after="0" w:line="276" w:lineRule="auto"/>
        <w:ind w:left="851" w:hanging="851"/>
        <w:jc w:val="both"/>
        <w:rPr>
          <w:rFonts w:ascii="Arial" w:eastAsia="Times New Roman" w:hAnsi="Arial" w:cs="Arial"/>
          <w:szCs w:val="24"/>
          <w:lang w:eastAsia="de-DE"/>
        </w:rPr>
      </w:pPr>
      <w:r w:rsidRPr="001F7963">
        <w:rPr>
          <w:rFonts w:ascii="Arial" w:eastAsia="Times New Roman" w:hAnsi="Arial" w:cs="Arial"/>
          <w:sz w:val="16"/>
          <w:szCs w:val="16"/>
          <w:lang w:eastAsia="de-DE"/>
        </w:rPr>
        <w:t>(03/2018)</w:t>
      </w:r>
      <w:r>
        <w:rPr>
          <w:rFonts w:ascii="Arial" w:eastAsia="Times New Roman" w:hAnsi="Arial" w:cs="Arial"/>
          <w:b/>
          <w:sz w:val="24"/>
          <w:szCs w:val="24"/>
          <w:lang w:eastAsia="de-DE"/>
        </w:rPr>
        <w:tab/>
      </w:r>
      <w:r w:rsidRPr="00BD5958">
        <w:rPr>
          <w:rFonts w:ascii="Arial" w:eastAsia="Times New Roman" w:hAnsi="Arial" w:cs="Arial"/>
          <w:szCs w:val="24"/>
          <w:lang w:eastAsia="de-DE"/>
        </w:rPr>
        <w:t xml:space="preserve">Frage: </w:t>
      </w:r>
      <w:r w:rsidRPr="00BD5958">
        <w:rPr>
          <w:rFonts w:ascii="Arial" w:eastAsia="Times New Roman" w:hAnsi="Arial" w:cs="Arial"/>
          <w:szCs w:val="24"/>
          <w:lang w:eastAsia="de-DE"/>
        </w:rPr>
        <w:tab/>
        <w:t>Mitarbeiterin A der Alimentenstelle der Gemeinde X möchte eine Strafanzeige bei der Polizei gegen einen säumigen Unterhaltsschuldner einreichen.</w:t>
      </w:r>
    </w:p>
    <w:p w14:paraId="3A5A6DEE" w14:textId="77777777" w:rsidR="00640531" w:rsidRPr="00BD5958" w:rsidRDefault="00640531" w:rsidP="00640531">
      <w:pPr>
        <w:spacing w:after="0" w:line="276" w:lineRule="auto"/>
        <w:ind w:left="851" w:hanging="851"/>
        <w:jc w:val="both"/>
        <w:rPr>
          <w:rFonts w:ascii="Arial" w:eastAsia="Times New Roman" w:hAnsi="Arial" w:cs="Arial"/>
          <w:szCs w:val="24"/>
          <w:lang w:eastAsia="de-DE"/>
        </w:rPr>
      </w:pPr>
    </w:p>
    <w:p w14:paraId="3A38229F" w14:textId="77777777" w:rsidR="00640531" w:rsidRPr="00BD5958" w:rsidRDefault="00640531" w:rsidP="00640531">
      <w:pPr>
        <w:spacing w:after="0" w:line="276" w:lineRule="auto"/>
        <w:ind w:left="851" w:hanging="851"/>
        <w:jc w:val="both"/>
        <w:rPr>
          <w:rFonts w:ascii="Arial" w:eastAsia="Times New Roman" w:hAnsi="Arial" w:cs="Arial"/>
          <w:szCs w:val="24"/>
          <w:lang w:eastAsia="de-DE"/>
        </w:rPr>
      </w:pPr>
      <w:r w:rsidRPr="00BD5958">
        <w:rPr>
          <w:rFonts w:ascii="Arial" w:eastAsia="Times New Roman" w:hAnsi="Arial" w:cs="Arial"/>
          <w:szCs w:val="24"/>
          <w:lang w:eastAsia="de-DE"/>
        </w:rPr>
        <w:t xml:space="preserve"> </w:t>
      </w:r>
      <w:r w:rsidRPr="00BD5958">
        <w:rPr>
          <w:rFonts w:ascii="Arial" w:eastAsia="Times New Roman" w:hAnsi="Arial" w:cs="Arial"/>
          <w:szCs w:val="24"/>
          <w:lang w:eastAsia="de-DE"/>
        </w:rPr>
        <w:tab/>
        <w:t>Muss sie Angaben zu ihrer Person im Strafverfahren bzw. in der Strafanzeige machen?</w:t>
      </w:r>
    </w:p>
    <w:p w14:paraId="1694FB77" w14:textId="77777777" w:rsidR="00640531" w:rsidRPr="00BD5958" w:rsidRDefault="00640531" w:rsidP="00640531">
      <w:pPr>
        <w:spacing w:after="0" w:line="276" w:lineRule="auto"/>
        <w:jc w:val="both"/>
        <w:rPr>
          <w:rFonts w:ascii="Arial" w:eastAsia="Times New Roman" w:hAnsi="Arial" w:cs="Arial"/>
          <w:szCs w:val="24"/>
          <w:lang w:eastAsia="de-DE"/>
        </w:rPr>
      </w:pPr>
    </w:p>
    <w:p w14:paraId="6C7FC591" w14:textId="4B6285FB" w:rsidR="00640531" w:rsidRDefault="00640531" w:rsidP="0086368F">
      <w:pPr>
        <w:tabs>
          <w:tab w:val="left" w:pos="1985"/>
        </w:tabs>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 xml:space="preserve">Nein. Grundsätzlich sind sogar anonyme Anzeigen zulässig. Es sollte deshalb genügen, wenn Mitarbeiterin A ihren Namen angibt und mitteilt, dass sie im Namen der Alimentenstelle handelt. Ihr Geburtsdatum, ihre Privatadresse etc. muss sie nicht angeben. </w:t>
      </w:r>
    </w:p>
    <w:p w14:paraId="1DBAC388" w14:textId="20EBE79D" w:rsidR="00CF4F67" w:rsidRDefault="00CF4F67" w:rsidP="00640531">
      <w:pPr>
        <w:spacing w:after="0" w:line="276" w:lineRule="auto"/>
        <w:ind w:left="1843" w:hanging="992"/>
        <w:jc w:val="both"/>
        <w:rPr>
          <w:rFonts w:ascii="Arial" w:eastAsia="Times New Roman" w:hAnsi="Arial" w:cs="Arial"/>
          <w:i/>
          <w:iCs/>
          <w:szCs w:val="24"/>
          <w:lang w:eastAsia="de-DE"/>
        </w:rPr>
      </w:pPr>
    </w:p>
    <w:p w14:paraId="15213626" w14:textId="77777777" w:rsidR="00CF4F67" w:rsidRPr="00BD5958" w:rsidRDefault="00CF4F67" w:rsidP="00640531">
      <w:pPr>
        <w:spacing w:after="0" w:line="276" w:lineRule="auto"/>
        <w:ind w:left="1843" w:hanging="992"/>
        <w:jc w:val="both"/>
        <w:rPr>
          <w:rFonts w:ascii="Arial" w:eastAsia="Times New Roman" w:hAnsi="Arial" w:cs="Arial"/>
          <w:i/>
          <w:iCs/>
          <w:szCs w:val="24"/>
          <w:lang w:eastAsia="de-DE"/>
        </w:rPr>
      </w:pPr>
    </w:p>
    <w:p w14:paraId="1047DC2D" w14:textId="6CB3C59C" w:rsidR="00CF4F67" w:rsidRPr="00633BB2" w:rsidRDefault="00E7793A" w:rsidP="0058781A">
      <w:pPr>
        <w:keepNext/>
        <w:spacing w:after="0" w:line="23" w:lineRule="atLeast"/>
        <w:jc w:val="both"/>
        <w:outlineLvl w:val="0"/>
        <w:rPr>
          <w:rFonts w:ascii="Arial" w:eastAsia="Times New Roman" w:hAnsi="Arial" w:cs="Arial"/>
          <w:b/>
          <w:sz w:val="24"/>
          <w:szCs w:val="24"/>
          <w:lang w:eastAsia="de-DE"/>
        </w:rPr>
      </w:pPr>
      <w:bookmarkStart w:id="80" w:name="_Toc73720215"/>
      <w:r>
        <w:rPr>
          <w:rFonts w:ascii="Arial" w:eastAsia="Times New Roman" w:hAnsi="Arial" w:cs="Arial"/>
          <w:b/>
          <w:sz w:val="24"/>
          <w:szCs w:val="24"/>
          <w:lang w:eastAsia="de-DE"/>
        </w:rPr>
        <w:t>Unterhaltsklage</w:t>
      </w:r>
      <w:r w:rsidR="00CF4F67" w:rsidRPr="00633BB2">
        <w:rPr>
          <w:rFonts w:ascii="Arial" w:eastAsia="Times New Roman" w:hAnsi="Arial" w:cs="Arial"/>
          <w:b/>
          <w:sz w:val="24"/>
          <w:szCs w:val="24"/>
          <w:lang w:eastAsia="de-DE"/>
        </w:rPr>
        <w:t xml:space="preserve"> - Vertretung</w:t>
      </w:r>
      <w:bookmarkEnd w:id="80"/>
    </w:p>
    <w:p w14:paraId="4811E63B" w14:textId="77777777" w:rsidR="00CF4F67" w:rsidRPr="00CF4F67" w:rsidRDefault="00CF4F67" w:rsidP="00CF4F67">
      <w:pPr>
        <w:spacing w:after="0" w:line="276" w:lineRule="auto"/>
        <w:ind w:left="851" w:hanging="851"/>
        <w:jc w:val="both"/>
        <w:rPr>
          <w:rFonts w:ascii="Arial" w:eastAsia="Times New Roman" w:hAnsi="Arial" w:cs="Arial"/>
          <w:szCs w:val="24"/>
          <w:lang w:eastAsia="de-DE"/>
        </w:rPr>
      </w:pPr>
    </w:p>
    <w:p w14:paraId="2FD66791" w14:textId="22AE7D35" w:rsidR="00CF4F67" w:rsidRPr="00CF4F67" w:rsidRDefault="00CF4F67" w:rsidP="0086368F">
      <w:pPr>
        <w:tabs>
          <w:tab w:val="left" w:pos="1843"/>
        </w:tabs>
        <w:spacing w:after="0" w:line="276" w:lineRule="auto"/>
        <w:ind w:left="851" w:hanging="851"/>
        <w:jc w:val="both"/>
        <w:rPr>
          <w:rFonts w:ascii="Arial" w:eastAsia="Times New Roman" w:hAnsi="Arial" w:cs="Arial"/>
          <w:szCs w:val="24"/>
          <w:lang w:eastAsia="de-DE"/>
        </w:rPr>
      </w:pPr>
      <w:r w:rsidRPr="00CF4F67">
        <w:rPr>
          <w:rFonts w:ascii="Arial" w:eastAsia="Times New Roman" w:hAnsi="Arial" w:cs="Arial"/>
          <w:sz w:val="16"/>
          <w:szCs w:val="16"/>
          <w:lang w:eastAsia="de-DE"/>
        </w:rPr>
        <w:t>(02/2020)</w:t>
      </w:r>
      <w:r w:rsidRPr="00CF4F67">
        <w:rPr>
          <w:rFonts w:ascii="Arial" w:eastAsia="Times New Roman" w:hAnsi="Arial" w:cs="Arial"/>
          <w:szCs w:val="24"/>
          <w:lang w:eastAsia="de-DE"/>
        </w:rPr>
        <w:t xml:space="preserve"> </w:t>
      </w:r>
      <w:r>
        <w:rPr>
          <w:rFonts w:ascii="Arial" w:eastAsia="Times New Roman" w:hAnsi="Arial" w:cs="Arial"/>
          <w:szCs w:val="24"/>
          <w:lang w:eastAsia="de-DE"/>
        </w:rPr>
        <w:tab/>
      </w:r>
      <w:r w:rsidRPr="00CF4F67">
        <w:rPr>
          <w:rFonts w:ascii="Arial" w:eastAsia="Times New Roman" w:hAnsi="Arial" w:cs="Arial"/>
          <w:szCs w:val="24"/>
          <w:lang w:eastAsia="de-DE"/>
        </w:rPr>
        <w:t xml:space="preserve">Frage: </w:t>
      </w:r>
      <w:r w:rsidR="0086368F">
        <w:rPr>
          <w:rFonts w:ascii="Arial" w:eastAsia="Times New Roman" w:hAnsi="Arial" w:cs="Arial"/>
          <w:szCs w:val="24"/>
          <w:lang w:eastAsia="de-DE"/>
        </w:rPr>
        <w:tab/>
      </w:r>
      <w:r w:rsidRPr="00CF4F67">
        <w:rPr>
          <w:rFonts w:ascii="Arial" w:eastAsia="Times New Roman" w:hAnsi="Arial" w:cs="Arial"/>
          <w:szCs w:val="24"/>
          <w:lang w:eastAsia="de-DE"/>
        </w:rPr>
        <w:t>Ein minderjähriges Kind, dessen Mutter seit seiner</w:t>
      </w:r>
      <w:r>
        <w:rPr>
          <w:rFonts w:ascii="Arial" w:eastAsia="Times New Roman" w:hAnsi="Arial" w:cs="Arial"/>
          <w:szCs w:val="24"/>
          <w:lang w:eastAsia="de-DE"/>
        </w:rPr>
        <w:t xml:space="preserve"> Geburt einen Beistand hat, be</w:t>
      </w:r>
      <w:r w:rsidRPr="00CF4F67">
        <w:rPr>
          <w:rFonts w:ascii="Arial" w:eastAsia="Times New Roman" w:hAnsi="Arial" w:cs="Arial"/>
          <w:szCs w:val="24"/>
          <w:lang w:eastAsia="de-DE"/>
        </w:rPr>
        <w:t xml:space="preserve">nötigt einen Unterhaltsvertrag mit dem Kindsvater, welcher in Frankreich lebt. </w:t>
      </w:r>
      <w:r w:rsidRPr="00CF4F67">
        <w:rPr>
          <w:rFonts w:ascii="Arial" w:eastAsia="Times New Roman" w:hAnsi="Arial" w:cs="Arial"/>
          <w:szCs w:val="24"/>
          <w:lang w:eastAsia="de-DE"/>
        </w:rPr>
        <w:lastRenderedPageBreak/>
        <w:t>Kann die Alimenteninkassostelle der Beiständin, der Ki</w:t>
      </w:r>
      <w:r w:rsidR="00633BB2">
        <w:rPr>
          <w:rFonts w:ascii="Arial" w:eastAsia="Times New Roman" w:hAnsi="Arial" w:cs="Arial"/>
          <w:szCs w:val="24"/>
          <w:lang w:eastAsia="de-DE"/>
        </w:rPr>
        <w:t>ndsmutter oder dem minderjähri</w:t>
      </w:r>
      <w:r w:rsidRPr="00CF4F67">
        <w:rPr>
          <w:rFonts w:ascii="Arial" w:eastAsia="Times New Roman" w:hAnsi="Arial" w:cs="Arial"/>
          <w:szCs w:val="24"/>
          <w:lang w:eastAsia="de-DE"/>
        </w:rPr>
        <w:t>gen Kind helfen und den Kindsvater am Aufenthaltsor</w:t>
      </w:r>
      <w:r w:rsidR="00633BB2">
        <w:rPr>
          <w:rFonts w:ascii="Arial" w:eastAsia="Times New Roman" w:hAnsi="Arial" w:cs="Arial"/>
          <w:szCs w:val="24"/>
          <w:lang w:eastAsia="de-DE"/>
        </w:rPr>
        <w:t>t des Kindes auf Unterhalt ver</w:t>
      </w:r>
      <w:r w:rsidRPr="00CF4F67">
        <w:rPr>
          <w:rFonts w:ascii="Arial" w:eastAsia="Times New Roman" w:hAnsi="Arial" w:cs="Arial"/>
          <w:szCs w:val="24"/>
          <w:lang w:eastAsia="de-DE"/>
        </w:rPr>
        <w:t>klagen? Wie ist hier vorzugehen?</w:t>
      </w:r>
    </w:p>
    <w:p w14:paraId="4F4FE883" w14:textId="58E8E816" w:rsidR="00CF4F67" w:rsidRPr="000E4091" w:rsidRDefault="00CF4F67" w:rsidP="00CF4F67">
      <w:pPr>
        <w:pStyle w:val="Textkrper"/>
        <w:tabs>
          <w:tab w:val="left" w:pos="1843"/>
        </w:tabs>
        <w:spacing w:before="160"/>
        <w:ind w:left="1701" w:hanging="850"/>
        <w:rPr>
          <w:lang w:val="de-CH"/>
        </w:rPr>
      </w:pPr>
      <w:r w:rsidRPr="000E4091">
        <w:rPr>
          <w:lang w:val="de-CH"/>
        </w:rPr>
        <w:t xml:space="preserve">Antwort: </w:t>
      </w:r>
      <w:r w:rsidRPr="000E4091">
        <w:rPr>
          <w:lang w:val="de-CH"/>
        </w:rPr>
        <w:tab/>
        <w:t xml:space="preserve">Nein. Die Alimenteninkassostelle ist nicht </w:t>
      </w:r>
      <w:r w:rsidRPr="000E4091">
        <w:rPr>
          <w:spacing w:val="-3"/>
          <w:lang w:val="de-CH"/>
        </w:rPr>
        <w:t xml:space="preserve">zur </w:t>
      </w:r>
      <w:r w:rsidRPr="000E4091">
        <w:rPr>
          <w:lang w:val="de-CH"/>
        </w:rPr>
        <w:t>Klage</w:t>
      </w:r>
      <w:r w:rsidRPr="000E4091">
        <w:rPr>
          <w:spacing w:val="-9"/>
          <w:lang w:val="de-CH"/>
        </w:rPr>
        <w:t xml:space="preserve"> </w:t>
      </w:r>
      <w:r w:rsidRPr="000E4091">
        <w:rPr>
          <w:lang w:val="de-CH"/>
        </w:rPr>
        <w:t>berechtigt.</w:t>
      </w:r>
    </w:p>
    <w:p w14:paraId="4797C454" w14:textId="532AF63C" w:rsidR="00CF4F67" w:rsidRPr="000E4091" w:rsidRDefault="00CF4F67" w:rsidP="00CF4F67">
      <w:pPr>
        <w:pStyle w:val="Textkrper"/>
        <w:spacing w:before="200" w:line="276" w:lineRule="auto"/>
        <w:ind w:left="1843" w:right="111"/>
        <w:jc w:val="both"/>
        <w:rPr>
          <w:lang w:val="de-CH"/>
        </w:rPr>
      </w:pPr>
      <w:r w:rsidRPr="000E4091">
        <w:rPr>
          <w:lang w:val="de-CH"/>
        </w:rPr>
        <w:t>Zuständig</w:t>
      </w:r>
      <w:r w:rsidRPr="000E4091">
        <w:rPr>
          <w:spacing w:val="-10"/>
          <w:lang w:val="de-CH"/>
        </w:rPr>
        <w:t xml:space="preserve"> </w:t>
      </w:r>
      <w:r w:rsidRPr="000E4091">
        <w:rPr>
          <w:lang w:val="de-CH"/>
        </w:rPr>
        <w:t>ist</w:t>
      </w:r>
      <w:r w:rsidRPr="000E4091">
        <w:rPr>
          <w:spacing w:val="-11"/>
          <w:lang w:val="de-CH"/>
        </w:rPr>
        <w:t xml:space="preserve"> </w:t>
      </w:r>
      <w:r w:rsidRPr="000E4091">
        <w:rPr>
          <w:lang w:val="de-CH"/>
        </w:rPr>
        <w:t>grundsätzlich</w:t>
      </w:r>
      <w:r w:rsidRPr="000E4091">
        <w:rPr>
          <w:spacing w:val="-10"/>
          <w:lang w:val="de-CH"/>
        </w:rPr>
        <w:t xml:space="preserve"> </w:t>
      </w:r>
      <w:r w:rsidRPr="000E4091">
        <w:rPr>
          <w:lang w:val="de-CH"/>
        </w:rPr>
        <w:t>der</w:t>
      </w:r>
      <w:r w:rsidRPr="000E4091">
        <w:rPr>
          <w:spacing w:val="-11"/>
          <w:lang w:val="de-CH"/>
        </w:rPr>
        <w:t xml:space="preserve"> </w:t>
      </w:r>
      <w:r w:rsidRPr="000E4091">
        <w:rPr>
          <w:lang w:val="de-CH"/>
        </w:rPr>
        <w:t>Vormund</w:t>
      </w:r>
      <w:r w:rsidRPr="000E4091">
        <w:rPr>
          <w:spacing w:val="-8"/>
          <w:lang w:val="de-CH"/>
        </w:rPr>
        <w:t xml:space="preserve"> </w:t>
      </w:r>
      <w:r w:rsidRPr="000E4091">
        <w:rPr>
          <w:lang w:val="de-CH"/>
        </w:rPr>
        <w:t>des</w:t>
      </w:r>
      <w:r w:rsidRPr="000E4091">
        <w:rPr>
          <w:spacing w:val="-12"/>
          <w:lang w:val="de-CH"/>
        </w:rPr>
        <w:t xml:space="preserve"> </w:t>
      </w:r>
      <w:r w:rsidRPr="000E4091">
        <w:rPr>
          <w:lang w:val="de-CH"/>
        </w:rPr>
        <w:t>Kindes.</w:t>
      </w:r>
      <w:r w:rsidRPr="000E4091">
        <w:rPr>
          <w:spacing w:val="-9"/>
          <w:lang w:val="de-CH"/>
        </w:rPr>
        <w:t xml:space="preserve"> </w:t>
      </w:r>
      <w:r w:rsidRPr="000E4091">
        <w:rPr>
          <w:lang w:val="de-CH"/>
        </w:rPr>
        <w:t>Es</w:t>
      </w:r>
      <w:r w:rsidRPr="000E4091">
        <w:rPr>
          <w:spacing w:val="-12"/>
          <w:lang w:val="de-CH"/>
        </w:rPr>
        <w:t xml:space="preserve"> </w:t>
      </w:r>
      <w:r w:rsidRPr="000E4091">
        <w:rPr>
          <w:lang w:val="de-CH"/>
        </w:rPr>
        <w:t>kann</w:t>
      </w:r>
      <w:r w:rsidRPr="000E4091">
        <w:rPr>
          <w:spacing w:val="-13"/>
          <w:lang w:val="de-CH"/>
        </w:rPr>
        <w:t xml:space="preserve"> </w:t>
      </w:r>
      <w:r w:rsidRPr="000E4091">
        <w:rPr>
          <w:lang w:val="de-CH"/>
        </w:rPr>
        <w:t>aber</w:t>
      </w:r>
      <w:r w:rsidRPr="000E4091">
        <w:rPr>
          <w:spacing w:val="-12"/>
          <w:lang w:val="de-CH"/>
        </w:rPr>
        <w:t xml:space="preserve"> </w:t>
      </w:r>
      <w:r w:rsidRPr="000E4091">
        <w:rPr>
          <w:lang w:val="de-CH"/>
        </w:rPr>
        <w:t>auch die Kindsmutter Klage erheben, soweit</w:t>
      </w:r>
      <w:r w:rsidR="000E4091">
        <w:rPr>
          <w:lang w:val="de-CH"/>
        </w:rPr>
        <w:t xml:space="preserve"> dies nicht durch die Beistand</w:t>
      </w:r>
      <w:r w:rsidRPr="000E4091">
        <w:rPr>
          <w:lang w:val="de-CH"/>
        </w:rPr>
        <w:t xml:space="preserve">schaft eingeschränkt ist. Die Unterhaltsklage selbst ist entweder am </w:t>
      </w:r>
      <w:r w:rsidR="00633BB2" w:rsidRPr="000E4091">
        <w:rPr>
          <w:spacing w:val="-4"/>
          <w:lang w:val="de-CH"/>
        </w:rPr>
        <w:t>zi</w:t>
      </w:r>
      <w:r w:rsidRPr="000E4091">
        <w:rPr>
          <w:lang w:val="de-CH"/>
        </w:rPr>
        <w:t>vilrechtlichen Wohnsitz der Mutter (Art. 23 ZPO) oder falls das Kind einen Vormund hat an seinem eigenen zivilrechtlichen Wohnsitz (Art. 26 ZPO) gegen den landesabwesenden Kindsvater</w:t>
      </w:r>
      <w:r w:rsidRPr="000E4091">
        <w:rPr>
          <w:spacing w:val="-13"/>
          <w:lang w:val="de-CH"/>
        </w:rPr>
        <w:t xml:space="preserve"> </w:t>
      </w:r>
      <w:r w:rsidRPr="000E4091">
        <w:rPr>
          <w:lang w:val="de-CH"/>
        </w:rPr>
        <w:t>einzureichen.</w:t>
      </w:r>
    </w:p>
    <w:p w14:paraId="11CD00A4" w14:textId="3C11CE5A" w:rsidR="00633BB2" w:rsidRDefault="00CF4F67" w:rsidP="00633BB2">
      <w:pPr>
        <w:pStyle w:val="Textkrper"/>
        <w:spacing w:before="163" w:line="273" w:lineRule="auto"/>
        <w:ind w:left="1843" w:right="113"/>
        <w:jc w:val="both"/>
        <w:rPr>
          <w:lang w:val="de-CH"/>
        </w:rPr>
      </w:pPr>
      <w:r w:rsidRPr="000E4091">
        <w:rPr>
          <w:lang w:val="de-CH"/>
        </w:rPr>
        <w:t>Der Kindsvater ist verpflichtet, am Gerichtsverfahren teilzunehmen</w:t>
      </w:r>
      <w:r w:rsidRPr="000E4091">
        <w:rPr>
          <w:spacing w:val="-37"/>
          <w:lang w:val="de-CH"/>
        </w:rPr>
        <w:t xml:space="preserve"> </w:t>
      </w:r>
      <w:r w:rsidRPr="000E4091">
        <w:rPr>
          <w:lang w:val="de-CH"/>
        </w:rPr>
        <w:t xml:space="preserve">oder sich allenfalls vertreten </w:t>
      </w:r>
      <w:r w:rsidRPr="000E4091">
        <w:rPr>
          <w:spacing w:val="-3"/>
          <w:lang w:val="de-CH"/>
        </w:rPr>
        <w:t xml:space="preserve">zu </w:t>
      </w:r>
      <w:r w:rsidRPr="000E4091">
        <w:rPr>
          <w:lang w:val="de-CH"/>
        </w:rPr>
        <w:t>lassen. Nimmt er weder Teil, noch lässt er sich vertreten, werden trotzdem Unterhaltsforderungen</w:t>
      </w:r>
      <w:r w:rsidRPr="000E4091">
        <w:rPr>
          <w:spacing w:val="-22"/>
          <w:lang w:val="de-CH"/>
        </w:rPr>
        <w:t xml:space="preserve"> </w:t>
      </w:r>
      <w:r w:rsidRPr="000E4091">
        <w:rPr>
          <w:lang w:val="de-CH"/>
        </w:rPr>
        <w:t>festgelegt.</w:t>
      </w:r>
    </w:p>
    <w:p w14:paraId="1226287E" w14:textId="77777777" w:rsidR="001954A0" w:rsidRPr="000E4091" w:rsidRDefault="001954A0" w:rsidP="001954A0">
      <w:pPr>
        <w:pStyle w:val="Textkrper"/>
        <w:spacing w:line="23" w:lineRule="atLeast"/>
        <w:ind w:left="1843" w:right="113"/>
        <w:jc w:val="both"/>
        <w:rPr>
          <w:lang w:val="de-CH"/>
        </w:rPr>
      </w:pPr>
    </w:p>
    <w:p w14:paraId="0A2D6CD7" w14:textId="0D2DD4FB" w:rsidR="005C0FA9" w:rsidRPr="00633BB2" w:rsidRDefault="005C0FA9" w:rsidP="00AA640D">
      <w:pPr>
        <w:keepNext/>
        <w:spacing w:after="0" w:line="23" w:lineRule="atLeast"/>
        <w:jc w:val="both"/>
        <w:outlineLvl w:val="0"/>
        <w:rPr>
          <w:rFonts w:ascii="Arial" w:eastAsia="Times New Roman" w:hAnsi="Arial" w:cs="Arial"/>
          <w:b/>
          <w:szCs w:val="24"/>
          <w:lang w:eastAsia="de-DE"/>
        </w:rPr>
      </w:pPr>
    </w:p>
    <w:p w14:paraId="33D220FC" w14:textId="77777777" w:rsidR="00D510B5" w:rsidRPr="0058781A" w:rsidRDefault="00D510B5" w:rsidP="0058781A">
      <w:pPr>
        <w:keepNext/>
        <w:spacing w:after="0" w:line="23" w:lineRule="atLeast"/>
        <w:jc w:val="both"/>
        <w:outlineLvl w:val="0"/>
        <w:rPr>
          <w:rFonts w:ascii="Arial" w:eastAsia="Times New Roman" w:hAnsi="Arial" w:cs="Arial"/>
          <w:b/>
          <w:sz w:val="24"/>
          <w:szCs w:val="24"/>
          <w:lang w:eastAsia="de-DE"/>
        </w:rPr>
      </w:pPr>
      <w:bookmarkStart w:id="81" w:name="_Toc73720216"/>
      <w:r w:rsidRPr="0058781A">
        <w:rPr>
          <w:rFonts w:ascii="Arial" w:eastAsia="Times New Roman" w:hAnsi="Arial" w:cs="Arial"/>
          <w:b/>
          <w:sz w:val="24"/>
          <w:szCs w:val="24"/>
          <w:lang w:eastAsia="de-DE"/>
        </w:rPr>
        <w:t>Unterhaltspflicht bei Erstausbildung</w:t>
      </w:r>
      <w:bookmarkEnd w:id="81"/>
    </w:p>
    <w:p w14:paraId="1F483CDD" w14:textId="77777777" w:rsidR="00D510B5" w:rsidRDefault="00D510B5" w:rsidP="00D510B5">
      <w:pPr>
        <w:spacing w:after="0" w:line="276" w:lineRule="auto"/>
        <w:jc w:val="both"/>
        <w:rPr>
          <w:rFonts w:ascii="Arial" w:eastAsia="Times New Roman" w:hAnsi="Arial" w:cs="Arial"/>
          <w:b/>
          <w:iCs/>
          <w:szCs w:val="24"/>
          <w:lang w:eastAsia="de-DE"/>
        </w:rPr>
      </w:pPr>
    </w:p>
    <w:p w14:paraId="6641BB78" w14:textId="77777777" w:rsidR="00066692" w:rsidRDefault="00D510B5" w:rsidP="00D510B5">
      <w:pPr>
        <w:tabs>
          <w:tab w:val="left" w:pos="1843"/>
        </w:tabs>
        <w:spacing w:after="0" w:line="276" w:lineRule="auto"/>
        <w:ind w:left="993" w:hanging="993"/>
        <w:jc w:val="both"/>
        <w:rPr>
          <w:rFonts w:ascii="Arial" w:eastAsia="Times New Roman" w:hAnsi="Arial" w:cs="Arial"/>
          <w:iCs/>
          <w:szCs w:val="24"/>
          <w:lang w:eastAsia="de-DE"/>
        </w:rPr>
      </w:pPr>
      <w:r w:rsidRPr="00253D32">
        <w:rPr>
          <w:rFonts w:ascii="Arial" w:eastAsia="Times New Roman" w:hAnsi="Arial" w:cs="Arial"/>
          <w:iCs/>
          <w:sz w:val="16"/>
          <w:szCs w:val="16"/>
          <w:lang w:eastAsia="de-DE"/>
        </w:rPr>
        <w:t>(02/2020)</w:t>
      </w:r>
      <w:r>
        <w:rPr>
          <w:rFonts w:ascii="Arial" w:eastAsia="Times New Roman" w:hAnsi="Arial" w:cs="Arial"/>
          <w:b/>
          <w:iCs/>
          <w:szCs w:val="24"/>
          <w:lang w:eastAsia="de-DE"/>
        </w:rPr>
        <w:tab/>
      </w:r>
      <w:r w:rsidRPr="0086368F">
        <w:rPr>
          <w:rFonts w:ascii="Arial" w:eastAsia="Times New Roman" w:hAnsi="Arial" w:cs="Arial"/>
          <w:iCs/>
          <w:szCs w:val="24"/>
          <w:lang w:eastAsia="de-DE"/>
        </w:rPr>
        <w:t xml:space="preserve">Frage: </w:t>
      </w:r>
      <w:r>
        <w:rPr>
          <w:rFonts w:ascii="Arial" w:eastAsia="Times New Roman" w:hAnsi="Arial" w:cs="Arial"/>
          <w:iCs/>
          <w:szCs w:val="24"/>
          <w:lang w:eastAsia="de-DE"/>
        </w:rPr>
        <w:tab/>
        <w:t>E</w:t>
      </w:r>
      <w:r w:rsidRPr="0086368F">
        <w:rPr>
          <w:rFonts w:ascii="Arial" w:eastAsia="Times New Roman" w:hAnsi="Arial" w:cs="Arial"/>
          <w:iCs/>
          <w:szCs w:val="24"/>
          <w:lang w:eastAsia="de-DE"/>
        </w:rPr>
        <w:t>in mündiger Klient erhält Unterhaltszahlungen von seinem Vater und hat gerade sein Berufsattest erfolgreich abgeschlossen. Er plant in der Folge die EFZ-Lehre zu machen.</w:t>
      </w:r>
    </w:p>
    <w:p w14:paraId="46D8BD30" w14:textId="77777777" w:rsidR="00066692" w:rsidRDefault="00066692" w:rsidP="00D510B5">
      <w:pPr>
        <w:tabs>
          <w:tab w:val="left" w:pos="1843"/>
        </w:tabs>
        <w:spacing w:after="0" w:line="276" w:lineRule="auto"/>
        <w:ind w:left="993" w:hanging="993"/>
        <w:jc w:val="both"/>
        <w:rPr>
          <w:rFonts w:ascii="Arial" w:eastAsia="Times New Roman" w:hAnsi="Arial" w:cs="Arial"/>
          <w:iCs/>
          <w:szCs w:val="24"/>
          <w:lang w:eastAsia="de-DE"/>
        </w:rPr>
      </w:pPr>
    </w:p>
    <w:p w14:paraId="3153B18B" w14:textId="4DCC8FE5" w:rsidR="00D510B5" w:rsidRPr="0086368F" w:rsidRDefault="00066692" w:rsidP="00D510B5">
      <w:pPr>
        <w:tabs>
          <w:tab w:val="left" w:pos="1843"/>
        </w:tabs>
        <w:spacing w:after="0" w:line="276" w:lineRule="auto"/>
        <w:ind w:left="993" w:hanging="993"/>
        <w:jc w:val="both"/>
        <w:rPr>
          <w:rFonts w:ascii="Arial" w:eastAsia="Times New Roman" w:hAnsi="Arial" w:cs="Arial"/>
          <w:iCs/>
          <w:szCs w:val="24"/>
          <w:lang w:eastAsia="de-DE"/>
        </w:rPr>
      </w:pPr>
      <w:r>
        <w:rPr>
          <w:rFonts w:ascii="Arial" w:eastAsia="Times New Roman" w:hAnsi="Arial" w:cs="Arial"/>
          <w:iCs/>
          <w:szCs w:val="24"/>
          <w:lang w:eastAsia="de-DE"/>
        </w:rPr>
        <w:tab/>
      </w:r>
      <w:r w:rsidR="00D510B5" w:rsidRPr="0086368F">
        <w:rPr>
          <w:rFonts w:ascii="Arial" w:eastAsia="Times New Roman" w:hAnsi="Arial" w:cs="Arial"/>
          <w:iCs/>
          <w:szCs w:val="24"/>
          <w:lang w:eastAsia="de-DE"/>
        </w:rPr>
        <w:t>Besteht die Unterhaltspflicht des Vaters während der EFZ-Lehre weiter?</w:t>
      </w:r>
    </w:p>
    <w:p w14:paraId="72CEF15E" w14:textId="77777777" w:rsidR="00D510B5" w:rsidRPr="004015AF" w:rsidRDefault="00D510B5" w:rsidP="00D510B5">
      <w:pPr>
        <w:spacing w:after="0" w:line="276" w:lineRule="auto"/>
        <w:ind w:left="993" w:hanging="993"/>
        <w:jc w:val="both"/>
        <w:rPr>
          <w:rFonts w:ascii="Arial" w:eastAsia="Times New Roman" w:hAnsi="Arial" w:cs="Arial"/>
          <w:i/>
          <w:iCs/>
          <w:szCs w:val="24"/>
          <w:lang w:eastAsia="de-DE"/>
        </w:rPr>
      </w:pPr>
    </w:p>
    <w:p w14:paraId="080E951E" w14:textId="77777777" w:rsidR="00D510B5" w:rsidRPr="004015AF" w:rsidRDefault="00D510B5" w:rsidP="00D510B5">
      <w:pPr>
        <w:tabs>
          <w:tab w:val="left" w:pos="993"/>
        </w:tabs>
        <w:spacing w:after="0" w:line="276" w:lineRule="auto"/>
        <w:ind w:left="1843" w:hanging="992"/>
        <w:jc w:val="both"/>
        <w:rPr>
          <w:rFonts w:ascii="Arial" w:eastAsia="Times New Roman" w:hAnsi="Arial" w:cs="Arial"/>
          <w:i/>
          <w:iCs/>
          <w:szCs w:val="24"/>
          <w:lang w:eastAsia="de-DE"/>
        </w:rPr>
      </w:pPr>
      <w:r>
        <w:rPr>
          <w:rFonts w:ascii="Arial" w:eastAsia="Times New Roman" w:hAnsi="Arial" w:cs="Arial"/>
          <w:i/>
          <w:iCs/>
          <w:szCs w:val="24"/>
          <w:lang w:eastAsia="de-DE"/>
        </w:rPr>
        <w:tab/>
      </w:r>
      <w:r w:rsidRPr="004015AF">
        <w:rPr>
          <w:rFonts w:ascii="Arial" w:eastAsia="Times New Roman" w:hAnsi="Arial" w:cs="Arial"/>
          <w:i/>
          <w:iCs/>
          <w:szCs w:val="24"/>
          <w:lang w:eastAsia="de-DE"/>
        </w:rPr>
        <w:t>Antwort: Ja, die Unterhaltspflicht des Vaters dau</w:t>
      </w:r>
      <w:r>
        <w:rPr>
          <w:rFonts w:ascii="Arial" w:eastAsia="Times New Roman" w:hAnsi="Arial" w:cs="Arial"/>
          <w:i/>
          <w:iCs/>
          <w:szCs w:val="24"/>
          <w:lang w:eastAsia="de-DE"/>
        </w:rPr>
        <w:t>ert an, bis die EFZ-Lehre abge</w:t>
      </w:r>
      <w:r w:rsidRPr="004015AF">
        <w:rPr>
          <w:rFonts w:ascii="Arial" w:eastAsia="Times New Roman" w:hAnsi="Arial" w:cs="Arial"/>
          <w:i/>
          <w:iCs/>
          <w:szCs w:val="24"/>
          <w:lang w:eastAsia="de-DE"/>
        </w:rPr>
        <w:t>schlossen ist. Grundsätzlich erlaubt da</w:t>
      </w:r>
      <w:r>
        <w:rPr>
          <w:rFonts w:ascii="Arial" w:eastAsia="Times New Roman" w:hAnsi="Arial" w:cs="Arial"/>
          <w:i/>
          <w:iCs/>
          <w:szCs w:val="24"/>
          <w:lang w:eastAsia="de-DE"/>
        </w:rPr>
        <w:t>s Berufsattest die Ausübung ei</w:t>
      </w:r>
      <w:r w:rsidRPr="004015AF">
        <w:rPr>
          <w:rFonts w:ascii="Arial" w:eastAsia="Times New Roman" w:hAnsi="Arial" w:cs="Arial"/>
          <w:i/>
          <w:iCs/>
          <w:szCs w:val="24"/>
          <w:lang w:eastAsia="de-DE"/>
        </w:rPr>
        <w:t>ner beruflichen Tätigkeit auf dem Arbeitsmarkt. Wenn der Klient seine Ausbildung bis auf Ebene EFZ vertiefen wil</w:t>
      </w:r>
      <w:r>
        <w:rPr>
          <w:rFonts w:ascii="Arial" w:eastAsia="Times New Roman" w:hAnsi="Arial" w:cs="Arial"/>
          <w:i/>
          <w:iCs/>
          <w:szCs w:val="24"/>
          <w:lang w:eastAsia="de-DE"/>
        </w:rPr>
        <w:t>l, so wird diese als die Grund</w:t>
      </w:r>
      <w:r w:rsidRPr="004015AF">
        <w:rPr>
          <w:rFonts w:ascii="Arial" w:eastAsia="Times New Roman" w:hAnsi="Arial" w:cs="Arial"/>
          <w:i/>
          <w:iCs/>
          <w:szCs w:val="24"/>
          <w:lang w:eastAsia="de-DE"/>
        </w:rPr>
        <w:t>ausbildung vertiefende Ausbildung betrachtet und ist somit noch zur Erstausbildung des Klienten zu zählen.</w:t>
      </w:r>
    </w:p>
    <w:p w14:paraId="327B5E04" w14:textId="77777777" w:rsidR="00D510B5" w:rsidRPr="004015AF" w:rsidRDefault="00D510B5" w:rsidP="00D510B5">
      <w:pPr>
        <w:spacing w:after="0" w:line="276" w:lineRule="auto"/>
        <w:ind w:left="1843"/>
        <w:jc w:val="both"/>
        <w:rPr>
          <w:rFonts w:ascii="Arial" w:eastAsia="Times New Roman" w:hAnsi="Arial" w:cs="Arial"/>
          <w:i/>
          <w:iCs/>
          <w:szCs w:val="24"/>
          <w:lang w:eastAsia="de-DE"/>
        </w:rPr>
      </w:pPr>
      <w:r w:rsidRPr="004015AF">
        <w:rPr>
          <w:rFonts w:ascii="Arial" w:eastAsia="Times New Roman" w:hAnsi="Arial" w:cs="Arial"/>
          <w:i/>
          <w:iCs/>
          <w:szCs w:val="24"/>
          <w:lang w:eastAsia="de-DE"/>
        </w:rPr>
        <w:t xml:space="preserve"> </w:t>
      </w:r>
    </w:p>
    <w:p w14:paraId="41D2892F" w14:textId="77777777" w:rsidR="00D510B5" w:rsidRPr="004015AF" w:rsidRDefault="00D510B5" w:rsidP="00D510B5">
      <w:pPr>
        <w:spacing w:after="0" w:line="276" w:lineRule="auto"/>
        <w:ind w:left="1843"/>
        <w:jc w:val="both"/>
        <w:rPr>
          <w:rFonts w:ascii="Arial" w:eastAsia="Times New Roman" w:hAnsi="Arial" w:cs="Arial"/>
          <w:i/>
          <w:iCs/>
          <w:szCs w:val="24"/>
          <w:lang w:eastAsia="de-DE"/>
        </w:rPr>
      </w:pPr>
      <w:r w:rsidRPr="004015AF">
        <w:rPr>
          <w:rFonts w:ascii="Arial" w:eastAsia="Times New Roman" w:hAnsi="Arial" w:cs="Arial"/>
          <w:i/>
          <w:iCs/>
          <w:szCs w:val="24"/>
          <w:lang w:eastAsia="de-DE"/>
        </w:rPr>
        <w:t>Was wäre, wenn der Klient seine Lehrstelle EFZ nic</w:t>
      </w:r>
      <w:r>
        <w:rPr>
          <w:rFonts w:ascii="Arial" w:eastAsia="Times New Roman" w:hAnsi="Arial" w:cs="Arial"/>
          <w:i/>
          <w:iCs/>
          <w:szCs w:val="24"/>
          <w:lang w:eastAsia="de-DE"/>
        </w:rPr>
        <w:t>ht direkt beginnen könnte, son</w:t>
      </w:r>
      <w:r w:rsidRPr="004015AF">
        <w:rPr>
          <w:rFonts w:ascii="Arial" w:eastAsia="Times New Roman" w:hAnsi="Arial" w:cs="Arial"/>
          <w:i/>
          <w:iCs/>
          <w:szCs w:val="24"/>
          <w:lang w:eastAsia="de-DE"/>
        </w:rPr>
        <w:t>dern ein Zwischenjahr einschieben müsste und erst im Folgejahr in die Lehrstelle einsteigen könnte? Ruht hier die Unterhaltspflicht?</w:t>
      </w:r>
    </w:p>
    <w:p w14:paraId="44E59FB9" w14:textId="77777777" w:rsidR="00D510B5" w:rsidRDefault="00D510B5" w:rsidP="00D510B5">
      <w:pPr>
        <w:spacing w:after="0" w:line="276" w:lineRule="auto"/>
        <w:ind w:left="1843"/>
        <w:jc w:val="both"/>
        <w:rPr>
          <w:rFonts w:ascii="Arial" w:eastAsia="Times New Roman" w:hAnsi="Arial" w:cs="Arial"/>
          <w:i/>
          <w:iCs/>
          <w:szCs w:val="24"/>
          <w:lang w:eastAsia="de-DE"/>
        </w:rPr>
      </w:pPr>
      <w:r w:rsidRPr="004015AF">
        <w:rPr>
          <w:rFonts w:ascii="Arial" w:eastAsia="Times New Roman" w:hAnsi="Arial" w:cs="Arial"/>
          <w:i/>
          <w:iCs/>
          <w:szCs w:val="24"/>
          <w:lang w:eastAsia="de-DE"/>
        </w:rPr>
        <w:t>Ja. Sollte der Klient keine Lehrstelle finden und ein Zwischenjahr (keine Ausbildung) machen, so ruht die Unterhaltspflicht des Vaters. Beginnt er dann im Folgejahr mit seiner Lehre, dann lebt die Unterhaltspflicht des Vaters wieder auf.</w:t>
      </w:r>
    </w:p>
    <w:p w14:paraId="382D5945" w14:textId="77777777" w:rsidR="00D510B5" w:rsidRPr="004015AF" w:rsidRDefault="00D510B5" w:rsidP="00D510B5">
      <w:pPr>
        <w:spacing w:after="0" w:line="276" w:lineRule="auto"/>
        <w:ind w:left="1843"/>
        <w:jc w:val="both"/>
        <w:rPr>
          <w:rFonts w:ascii="Arial" w:eastAsia="Times New Roman" w:hAnsi="Arial" w:cs="Arial"/>
          <w:i/>
          <w:iCs/>
          <w:szCs w:val="24"/>
          <w:lang w:eastAsia="de-DE"/>
        </w:rPr>
      </w:pPr>
    </w:p>
    <w:p w14:paraId="3EC67678" w14:textId="2D0508D4" w:rsidR="00D510B5" w:rsidRDefault="00D510B5" w:rsidP="00D510B5">
      <w:pPr>
        <w:spacing w:after="0" w:line="276" w:lineRule="auto"/>
        <w:ind w:left="1985" w:hanging="142"/>
        <w:jc w:val="both"/>
        <w:rPr>
          <w:rFonts w:ascii="Arial" w:eastAsia="Times New Roman" w:hAnsi="Arial" w:cs="Arial"/>
          <w:i/>
          <w:iCs/>
          <w:sz w:val="18"/>
          <w:szCs w:val="18"/>
          <w:lang w:eastAsia="de-DE"/>
        </w:rPr>
      </w:pPr>
      <w:r w:rsidRPr="00633BB2">
        <w:rPr>
          <w:rFonts w:ascii="Arial" w:eastAsia="Times New Roman" w:hAnsi="Arial" w:cs="Arial"/>
          <w:i/>
          <w:iCs/>
          <w:sz w:val="18"/>
          <w:szCs w:val="18"/>
          <w:lang w:eastAsia="de-DE"/>
        </w:rPr>
        <w:t>Quelle: Schweizerischer Verband für Alimentenfachleute 2019</w:t>
      </w:r>
    </w:p>
    <w:p w14:paraId="3530703A" w14:textId="77777777" w:rsidR="001954A0" w:rsidRDefault="001954A0" w:rsidP="001954A0">
      <w:pPr>
        <w:spacing w:after="0" w:line="276" w:lineRule="auto"/>
        <w:ind w:left="1985" w:hanging="142"/>
        <w:jc w:val="both"/>
        <w:rPr>
          <w:rFonts w:ascii="Arial" w:eastAsia="Times New Roman" w:hAnsi="Arial" w:cs="Arial"/>
          <w:i/>
          <w:iCs/>
          <w:sz w:val="18"/>
          <w:szCs w:val="18"/>
          <w:lang w:eastAsia="de-DE"/>
        </w:rPr>
      </w:pPr>
    </w:p>
    <w:p w14:paraId="7A05CD1E" w14:textId="20FCDB08" w:rsidR="00750882" w:rsidRDefault="00750882" w:rsidP="001954A0">
      <w:pPr>
        <w:tabs>
          <w:tab w:val="left" w:pos="993"/>
          <w:tab w:val="left" w:pos="1701"/>
        </w:tabs>
        <w:spacing w:after="0" w:line="276" w:lineRule="auto"/>
        <w:jc w:val="both"/>
        <w:rPr>
          <w:rFonts w:ascii="Arial" w:hAnsi="Arial"/>
          <w:b/>
          <w:sz w:val="24"/>
          <w:szCs w:val="24"/>
          <w:lang w:eastAsia="de-DE"/>
        </w:rPr>
      </w:pPr>
    </w:p>
    <w:p w14:paraId="2F9F55C2" w14:textId="77777777" w:rsidR="00F619ED" w:rsidRDefault="00F619ED" w:rsidP="001954A0">
      <w:pPr>
        <w:tabs>
          <w:tab w:val="left" w:pos="993"/>
          <w:tab w:val="left" w:pos="1701"/>
        </w:tabs>
        <w:spacing w:after="0" w:line="276" w:lineRule="auto"/>
        <w:ind w:left="2124" w:hanging="2124"/>
        <w:jc w:val="both"/>
        <w:rPr>
          <w:rFonts w:ascii="Arial" w:hAnsi="Arial"/>
          <w:b/>
          <w:sz w:val="24"/>
          <w:szCs w:val="24"/>
          <w:lang w:eastAsia="de-DE"/>
        </w:rPr>
      </w:pPr>
    </w:p>
    <w:p w14:paraId="481074EA" w14:textId="37B57905" w:rsidR="00D510B5" w:rsidRPr="0058781A" w:rsidRDefault="00D510B5" w:rsidP="0058781A">
      <w:pPr>
        <w:keepNext/>
        <w:spacing w:after="0" w:line="23" w:lineRule="atLeast"/>
        <w:jc w:val="both"/>
        <w:outlineLvl w:val="0"/>
        <w:rPr>
          <w:rFonts w:ascii="Arial" w:eastAsia="Times New Roman" w:hAnsi="Arial" w:cs="Arial"/>
          <w:b/>
          <w:sz w:val="24"/>
          <w:szCs w:val="24"/>
          <w:lang w:eastAsia="de-DE"/>
        </w:rPr>
      </w:pPr>
      <w:bookmarkStart w:id="82" w:name="_Toc73720217"/>
      <w:r w:rsidRPr="0058781A">
        <w:rPr>
          <w:rFonts w:ascii="Arial" w:eastAsia="Times New Roman" w:hAnsi="Arial" w:cs="Arial"/>
          <w:b/>
          <w:sz w:val="24"/>
          <w:szCs w:val="24"/>
          <w:lang w:eastAsia="de-DE"/>
        </w:rPr>
        <w:lastRenderedPageBreak/>
        <w:t>Unterhalt eines Minderjährigen</w:t>
      </w:r>
      <w:bookmarkEnd w:id="82"/>
    </w:p>
    <w:p w14:paraId="49D006E3" w14:textId="77777777" w:rsidR="001954A0" w:rsidRPr="005C0FA9" w:rsidRDefault="001954A0" w:rsidP="001954A0">
      <w:pPr>
        <w:tabs>
          <w:tab w:val="left" w:pos="993"/>
          <w:tab w:val="left" w:pos="1701"/>
        </w:tabs>
        <w:spacing w:after="0" w:line="276" w:lineRule="auto"/>
        <w:ind w:left="2124" w:hanging="2124"/>
        <w:jc w:val="both"/>
        <w:rPr>
          <w:rFonts w:ascii="Arial" w:hAnsi="Arial"/>
          <w:b/>
          <w:sz w:val="24"/>
          <w:szCs w:val="24"/>
          <w:lang w:eastAsia="de-DE"/>
        </w:rPr>
      </w:pPr>
    </w:p>
    <w:p w14:paraId="0BEB93AF" w14:textId="77777777" w:rsidR="004D1CDF" w:rsidRDefault="00D510B5" w:rsidP="00D510B5">
      <w:pPr>
        <w:tabs>
          <w:tab w:val="left" w:pos="851"/>
          <w:tab w:val="left" w:pos="993"/>
          <w:tab w:val="left" w:pos="1701"/>
          <w:tab w:val="left" w:pos="1985"/>
        </w:tabs>
        <w:spacing w:line="276" w:lineRule="auto"/>
        <w:ind w:left="851" w:hanging="851"/>
        <w:jc w:val="both"/>
        <w:rPr>
          <w:rFonts w:ascii="Arial" w:hAnsi="Arial"/>
          <w:lang w:eastAsia="de-DE"/>
        </w:rPr>
      </w:pPr>
      <w:r w:rsidRPr="005C0FA9">
        <w:rPr>
          <w:rFonts w:ascii="Arial" w:hAnsi="Arial"/>
          <w:sz w:val="16"/>
          <w:szCs w:val="16"/>
          <w:lang w:eastAsia="de-DE"/>
        </w:rPr>
        <w:t>(03/2020)</w:t>
      </w:r>
      <w:r>
        <w:rPr>
          <w:rFonts w:ascii="Arial" w:hAnsi="Arial"/>
          <w:lang w:eastAsia="de-DE"/>
        </w:rPr>
        <w:t xml:space="preserve"> </w:t>
      </w:r>
      <w:r>
        <w:rPr>
          <w:rFonts w:ascii="Arial" w:hAnsi="Arial"/>
          <w:lang w:eastAsia="de-DE"/>
        </w:rPr>
        <w:tab/>
      </w:r>
      <w:r w:rsidRPr="005C0FA9">
        <w:rPr>
          <w:rFonts w:ascii="Arial" w:hAnsi="Arial"/>
          <w:lang w:eastAsia="de-DE"/>
        </w:rPr>
        <w:t>Frage:</w:t>
      </w:r>
      <w:r w:rsidRPr="005C0FA9">
        <w:rPr>
          <w:rFonts w:ascii="Arial" w:hAnsi="Arial"/>
          <w:lang w:eastAsia="de-DE"/>
        </w:rPr>
        <w:tab/>
      </w:r>
      <w:r>
        <w:rPr>
          <w:rFonts w:ascii="Arial" w:hAnsi="Arial"/>
          <w:lang w:eastAsia="de-DE"/>
        </w:rPr>
        <w:tab/>
      </w:r>
      <w:r w:rsidRPr="005C0FA9">
        <w:rPr>
          <w:rFonts w:ascii="Arial" w:hAnsi="Arial"/>
          <w:lang w:eastAsia="de-DE"/>
        </w:rPr>
        <w:t>Eine Klientin erhält Unterhaltszahlungen aus einem Unterh</w:t>
      </w:r>
      <w:r>
        <w:rPr>
          <w:rFonts w:ascii="Arial" w:hAnsi="Arial"/>
          <w:lang w:eastAsia="de-DE"/>
        </w:rPr>
        <w:t>altsvertrag. In dem betreffenden</w:t>
      </w:r>
      <w:r w:rsidRPr="005C0FA9">
        <w:rPr>
          <w:rFonts w:ascii="Arial" w:hAnsi="Arial"/>
          <w:lang w:eastAsia="de-DE"/>
        </w:rPr>
        <w:t xml:space="preserve"> Unterhaltsvertrag findet sich folgende Passage: "längstens bis zum Eintritt in die volle Erwerbstätigkeit". </w:t>
      </w:r>
    </w:p>
    <w:p w14:paraId="3A6222B4" w14:textId="1CF7F6B9" w:rsidR="00D510B5" w:rsidRPr="005C0FA9" w:rsidRDefault="004D1CDF" w:rsidP="00D510B5">
      <w:pPr>
        <w:tabs>
          <w:tab w:val="left" w:pos="851"/>
          <w:tab w:val="left" w:pos="993"/>
          <w:tab w:val="left" w:pos="1701"/>
          <w:tab w:val="left" w:pos="1985"/>
        </w:tabs>
        <w:spacing w:line="276" w:lineRule="auto"/>
        <w:ind w:left="851" w:hanging="851"/>
        <w:jc w:val="both"/>
        <w:rPr>
          <w:rFonts w:ascii="Arial" w:hAnsi="Arial"/>
          <w:lang w:eastAsia="de-DE"/>
        </w:rPr>
      </w:pPr>
      <w:r>
        <w:rPr>
          <w:rFonts w:ascii="Arial" w:hAnsi="Arial"/>
          <w:lang w:eastAsia="de-DE"/>
        </w:rPr>
        <w:tab/>
      </w:r>
      <w:r w:rsidR="00D510B5" w:rsidRPr="005C0FA9">
        <w:rPr>
          <w:rFonts w:ascii="Arial" w:hAnsi="Arial"/>
          <w:lang w:eastAsia="de-DE"/>
        </w:rPr>
        <w:t>Wie lange gilt die Unterhaltspflicht?</w:t>
      </w:r>
    </w:p>
    <w:p w14:paraId="61DA2A3B" w14:textId="4B426F39" w:rsidR="00D510B5" w:rsidRDefault="00D510B5" w:rsidP="00D510B5">
      <w:pPr>
        <w:tabs>
          <w:tab w:val="left" w:pos="851"/>
        </w:tabs>
        <w:spacing w:line="276" w:lineRule="auto"/>
        <w:ind w:left="1843" w:hanging="1843"/>
        <w:jc w:val="both"/>
        <w:rPr>
          <w:rFonts w:ascii="Arial" w:hAnsi="Arial"/>
          <w:i/>
          <w:lang w:eastAsia="de-DE"/>
        </w:rPr>
      </w:pPr>
      <w:r w:rsidRPr="005C0FA9">
        <w:rPr>
          <w:rFonts w:ascii="Arial" w:hAnsi="Arial"/>
          <w:lang w:eastAsia="de-DE"/>
        </w:rPr>
        <w:tab/>
      </w:r>
      <w:r w:rsidRPr="005C0FA9">
        <w:rPr>
          <w:rFonts w:ascii="Arial" w:hAnsi="Arial"/>
          <w:i/>
          <w:lang w:eastAsia="de-DE"/>
        </w:rPr>
        <w:t>Antwort:</w:t>
      </w:r>
      <w:r w:rsidRPr="005C0FA9">
        <w:rPr>
          <w:rFonts w:ascii="Arial" w:hAnsi="Arial"/>
          <w:i/>
          <w:lang w:eastAsia="de-DE"/>
        </w:rPr>
        <w:tab/>
        <w:t>Der Satz bezieht sich auf die Zeit vor der Mündigkeit. Sollte also das unterhaltsberechtigte Kind bereits vor Mündigkeit seine Ausbildung abgeschlossen haben, würde die Unterhaltspflicht bereits dann ihr Ende finden.</w:t>
      </w:r>
    </w:p>
    <w:p w14:paraId="4EB1B0CD" w14:textId="77777777" w:rsidR="00F619ED" w:rsidRDefault="00F619ED" w:rsidP="00F619ED">
      <w:pPr>
        <w:tabs>
          <w:tab w:val="left" w:pos="851"/>
        </w:tabs>
        <w:spacing w:after="0" w:line="276" w:lineRule="auto"/>
        <w:ind w:left="1843" w:hanging="1843"/>
        <w:jc w:val="both"/>
        <w:rPr>
          <w:rFonts w:ascii="Arial" w:hAnsi="Arial"/>
          <w:i/>
          <w:lang w:eastAsia="de-DE"/>
        </w:rPr>
      </w:pPr>
    </w:p>
    <w:p w14:paraId="72F20442" w14:textId="7D81DAA3" w:rsidR="001954A0" w:rsidRDefault="001954A0" w:rsidP="00F619ED">
      <w:pPr>
        <w:spacing w:after="0" w:line="276" w:lineRule="auto"/>
        <w:jc w:val="both"/>
        <w:rPr>
          <w:rFonts w:ascii="Arial" w:eastAsia="Times New Roman" w:hAnsi="Arial" w:cs="Arial"/>
          <w:b/>
          <w:sz w:val="24"/>
          <w:szCs w:val="24"/>
          <w:lang w:eastAsia="de-DE"/>
        </w:rPr>
      </w:pPr>
    </w:p>
    <w:p w14:paraId="0BB51F0B" w14:textId="7D9C5EE9" w:rsidR="005C0FA9" w:rsidRPr="00633BB2" w:rsidRDefault="005C0FA9" w:rsidP="0058781A">
      <w:pPr>
        <w:keepNext/>
        <w:spacing w:after="0" w:line="23" w:lineRule="atLeast"/>
        <w:jc w:val="both"/>
        <w:outlineLvl w:val="0"/>
        <w:rPr>
          <w:rFonts w:ascii="Arial" w:eastAsia="Times New Roman" w:hAnsi="Arial" w:cs="Arial"/>
          <w:b/>
          <w:sz w:val="24"/>
          <w:szCs w:val="24"/>
          <w:lang w:eastAsia="de-DE"/>
        </w:rPr>
      </w:pPr>
      <w:bookmarkStart w:id="83" w:name="_Toc73720218"/>
      <w:r w:rsidRPr="00633BB2">
        <w:rPr>
          <w:rFonts w:ascii="Arial" w:eastAsia="Times New Roman" w:hAnsi="Arial" w:cs="Arial"/>
          <w:b/>
          <w:sz w:val="24"/>
          <w:szCs w:val="24"/>
          <w:lang w:eastAsia="de-DE"/>
        </w:rPr>
        <w:t>Unterhaltspflichtige Person im Ausland</w:t>
      </w:r>
      <w:bookmarkEnd w:id="83"/>
    </w:p>
    <w:p w14:paraId="10938A1E" w14:textId="77777777" w:rsidR="00633BB2" w:rsidRPr="00633BB2" w:rsidRDefault="00633BB2" w:rsidP="00633BB2">
      <w:pPr>
        <w:spacing w:after="0" w:line="276" w:lineRule="auto"/>
        <w:jc w:val="both"/>
        <w:rPr>
          <w:rFonts w:ascii="Arial" w:eastAsia="Times New Roman" w:hAnsi="Arial" w:cs="Arial"/>
          <w:b/>
          <w:szCs w:val="24"/>
          <w:lang w:eastAsia="de-DE"/>
        </w:rPr>
      </w:pPr>
    </w:p>
    <w:p w14:paraId="3E749F8B" w14:textId="6A5DF127" w:rsidR="005C0FA9" w:rsidRPr="005C0FA9" w:rsidRDefault="0086368F" w:rsidP="0086368F">
      <w:pPr>
        <w:tabs>
          <w:tab w:val="left" w:pos="993"/>
          <w:tab w:val="left" w:pos="1843"/>
          <w:tab w:val="left" w:pos="2268"/>
        </w:tabs>
        <w:spacing w:line="276" w:lineRule="auto"/>
        <w:ind w:left="993" w:hanging="993"/>
        <w:jc w:val="both"/>
        <w:rPr>
          <w:rFonts w:ascii="Arial" w:hAnsi="Arial"/>
          <w:lang w:eastAsia="de-DE"/>
        </w:rPr>
      </w:pPr>
      <w:r>
        <w:rPr>
          <w:rFonts w:ascii="Arial" w:hAnsi="Arial"/>
          <w:sz w:val="16"/>
          <w:szCs w:val="16"/>
          <w:lang w:eastAsia="de-DE"/>
        </w:rPr>
        <w:t>(03/</w:t>
      </w:r>
      <w:r w:rsidR="005C0FA9" w:rsidRPr="005C0FA9">
        <w:rPr>
          <w:rFonts w:ascii="Arial" w:hAnsi="Arial"/>
          <w:sz w:val="16"/>
          <w:szCs w:val="16"/>
          <w:lang w:eastAsia="de-DE"/>
        </w:rPr>
        <w:t>2020)</w:t>
      </w:r>
      <w:r w:rsidR="005C0FA9">
        <w:rPr>
          <w:rFonts w:ascii="Arial" w:hAnsi="Arial"/>
          <w:lang w:eastAsia="de-DE"/>
        </w:rPr>
        <w:t xml:space="preserve"> </w:t>
      </w:r>
      <w:r w:rsidR="005C0FA9">
        <w:rPr>
          <w:rFonts w:ascii="Arial" w:hAnsi="Arial"/>
          <w:lang w:eastAsia="de-DE"/>
        </w:rPr>
        <w:tab/>
      </w:r>
      <w:r w:rsidR="005C0FA9" w:rsidRPr="005C0FA9">
        <w:rPr>
          <w:rFonts w:ascii="Arial" w:hAnsi="Arial"/>
          <w:lang w:eastAsia="de-DE"/>
        </w:rPr>
        <w:t>Frage:</w:t>
      </w:r>
      <w:r w:rsidR="005C0FA9" w:rsidRPr="005C0FA9">
        <w:rPr>
          <w:rFonts w:ascii="Arial" w:hAnsi="Arial"/>
          <w:lang w:eastAsia="de-DE"/>
        </w:rPr>
        <w:tab/>
        <w:t xml:space="preserve">Die Klientin erhält Alimente für ihre zwei Kinder bevorschusst und hat die Ansprüche an ihre Gemeinde, respektive ihre Stelle abgetreten. Der Vater der Kinder lebt in Deutschland. Es besteht eine Unterhaltsvereinbarung, welche von der KESB genehmigt wurde. </w:t>
      </w:r>
    </w:p>
    <w:p w14:paraId="1B197A54" w14:textId="01D12A36" w:rsidR="005C0FA9" w:rsidRPr="005C0FA9" w:rsidRDefault="000E4091" w:rsidP="000E4091">
      <w:pPr>
        <w:tabs>
          <w:tab w:val="left" w:pos="993"/>
          <w:tab w:val="left" w:pos="1701"/>
        </w:tabs>
        <w:spacing w:line="276" w:lineRule="auto"/>
        <w:ind w:left="1843" w:hanging="1843"/>
        <w:jc w:val="both"/>
        <w:rPr>
          <w:rFonts w:ascii="Arial" w:hAnsi="Arial"/>
          <w:lang w:eastAsia="de-DE"/>
        </w:rPr>
      </w:pPr>
      <w:r>
        <w:rPr>
          <w:rFonts w:ascii="Arial" w:hAnsi="Arial"/>
          <w:lang w:eastAsia="de-DE"/>
        </w:rPr>
        <w:tab/>
        <w:t>Frage:</w:t>
      </w:r>
      <w:r>
        <w:rPr>
          <w:rFonts w:ascii="Arial" w:hAnsi="Arial"/>
          <w:lang w:eastAsia="de-DE"/>
        </w:rPr>
        <w:tab/>
      </w:r>
      <w:r>
        <w:rPr>
          <w:rFonts w:ascii="Arial" w:hAnsi="Arial"/>
          <w:lang w:eastAsia="de-DE"/>
        </w:rPr>
        <w:tab/>
      </w:r>
      <w:r w:rsidR="005C0FA9" w:rsidRPr="005C0FA9">
        <w:rPr>
          <w:rFonts w:ascii="Arial" w:hAnsi="Arial"/>
          <w:lang w:eastAsia="de-DE"/>
        </w:rPr>
        <w:t xml:space="preserve">a) </w:t>
      </w:r>
      <w:r w:rsidR="005C0FA9" w:rsidRPr="000E4091">
        <w:rPr>
          <w:rFonts w:ascii="Arial" w:hAnsi="Arial"/>
          <w:i/>
          <w:lang w:eastAsia="de-DE"/>
        </w:rPr>
        <w:t>Der</w:t>
      </w:r>
      <w:r w:rsidR="005C0FA9" w:rsidRPr="005C0FA9">
        <w:rPr>
          <w:rFonts w:ascii="Arial" w:hAnsi="Arial"/>
          <w:lang w:eastAsia="de-DE"/>
        </w:rPr>
        <w:t xml:space="preserve"> Kindsvater lebt in Deutschland, </w:t>
      </w:r>
      <w:r>
        <w:rPr>
          <w:rFonts w:ascii="Arial" w:hAnsi="Arial"/>
          <w:lang w:eastAsia="de-DE"/>
        </w:rPr>
        <w:t xml:space="preserve">die Adresse ist unbekannt. Was </w:t>
      </w:r>
      <w:r w:rsidR="005C0FA9" w:rsidRPr="005C0FA9">
        <w:rPr>
          <w:rFonts w:ascii="Arial" w:hAnsi="Arial"/>
          <w:lang w:eastAsia="de-DE"/>
        </w:rPr>
        <w:tab/>
        <w:t>tun?</w:t>
      </w:r>
    </w:p>
    <w:p w14:paraId="3B76B265" w14:textId="4721D08C" w:rsidR="005C0FA9" w:rsidRPr="005C0FA9" w:rsidRDefault="0086368F" w:rsidP="004D1CDF">
      <w:pPr>
        <w:tabs>
          <w:tab w:val="left" w:pos="1843"/>
        </w:tabs>
        <w:spacing w:line="276" w:lineRule="auto"/>
        <w:ind w:left="2127" w:hanging="289"/>
        <w:jc w:val="both"/>
        <w:rPr>
          <w:rFonts w:ascii="Arial" w:hAnsi="Arial"/>
          <w:lang w:eastAsia="de-DE"/>
        </w:rPr>
      </w:pPr>
      <w:r>
        <w:rPr>
          <w:rFonts w:ascii="Arial" w:hAnsi="Arial"/>
          <w:lang w:eastAsia="de-DE"/>
        </w:rPr>
        <w:tab/>
      </w:r>
      <w:r w:rsidR="005C0FA9" w:rsidRPr="005C0FA9">
        <w:rPr>
          <w:rFonts w:ascii="Arial" w:hAnsi="Arial"/>
          <w:lang w:eastAsia="de-DE"/>
        </w:rPr>
        <w:t>b) Sind bei der Vollstreckung der Unterhaltsvereinbarung Rückfragen zu   erwarten?</w:t>
      </w:r>
    </w:p>
    <w:p w14:paraId="53A6AA47" w14:textId="701FCBDA" w:rsidR="005C0FA9" w:rsidRPr="005C0FA9" w:rsidRDefault="005C0FA9" w:rsidP="0086368F">
      <w:pPr>
        <w:tabs>
          <w:tab w:val="left" w:pos="851"/>
          <w:tab w:val="left" w:pos="1701"/>
        </w:tabs>
        <w:spacing w:line="276" w:lineRule="auto"/>
        <w:ind w:left="1843" w:hanging="2124"/>
        <w:jc w:val="both"/>
        <w:rPr>
          <w:rFonts w:ascii="Arial" w:hAnsi="Arial"/>
          <w:i/>
          <w:lang w:eastAsia="de-DE"/>
        </w:rPr>
      </w:pPr>
      <w:r w:rsidRPr="005C0FA9">
        <w:rPr>
          <w:rFonts w:ascii="Arial" w:hAnsi="Arial"/>
          <w:i/>
          <w:lang w:eastAsia="de-DE"/>
        </w:rPr>
        <w:tab/>
        <w:t>Antwort:</w:t>
      </w:r>
      <w:r w:rsidRPr="005C0FA9">
        <w:rPr>
          <w:rFonts w:ascii="Arial" w:hAnsi="Arial"/>
          <w:i/>
          <w:lang w:eastAsia="de-DE"/>
        </w:rPr>
        <w:tab/>
      </w:r>
      <w:r w:rsidR="0086368F">
        <w:rPr>
          <w:rFonts w:ascii="Arial" w:hAnsi="Arial"/>
          <w:i/>
          <w:lang w:eastAsia="de-DE"/>
        </w:rPr>
        <w:tab/>
      </w:r>
      <w:r w:rsidRPr="005C0FA9">
        <w:rPr>
          <w:rFonts w:ascii="Arial" w:hAnsi="Arial"/>
          <w:i/>
          <w:lang w:eastAsia="de-DE"/>
        </w:rPr>
        <w:t>a) Bevor das Gesuch eingereicht werden kann, ist bei der deutschen Empfangsstelle (via BJ) um Aufenthaltsnachforschung des Schuldners nachzusuchen.</w:t>
      </w:r>
    </w:p>
    <w:p w14:paraId="6564D5A4" w14:textId="49E12327" w:rsidR="004015AF" w:rsidRDefault="005C0FA9" w:rsidP="002A05EF">
      <w:pPr>
        <w:tabs>
          <w:tab w:val="left" w:pos="993"/>
          <w:tab w:val="left" w:pos="1701"/>
        </w:tabs>
        <w:spacing w:line="276" w:lineRule="auto"/>
        <w:ind w:left="1843" w:hanging="1843"/>
        <w:jc w:val="both"/>
        <w:rPr>
          <w:rFonts w:ascii="Arial" w:hAnsi="Arial"/>
          <w:i/>
          <w:lang w:eastAsia="de-DE"/>
        </w:rPr>
      </w:pPr>
      <w:r w:rsidRPr="005C0FA9">
        <w:rPr>
          <w:rFonts w:ascii="Arial" w:hAnsi="Arial"/>
          <w:i/>
          <w:lang w:eastAsia="de-DE"/>
        </w:rPr>
        <w:tab/>
      </w:r>
      <w:r w:rsidRPr="005C0FA9">
        <w:rPr>
          <w:rFonts w:ascii="Arial" w:hAnsi="Arial"/>
          <w:i/>
          <w:lang w:eastAsia="de-DE"/>
        </w:rPr>
        <w:tab/>
      </w:r>
      <w:r w:rsidRPr="005C0FA9">
        <w:rPr>
          <w:rFonts w:ascii="Arial" w:hAnsi="Arial"/>
          <w:i/>
          <w:lang w:eastAsia="de-DE"/>
        </w:rPr>
        <w:tab/>
        <w:t>b) Möglicherweise wird das deutsche Vollstreckungsgericht zur Vollstreckbarkeit der Unterhaltsvereinbarung in der Schweiz Rückfragen stellen. Meist wird das Bundesamt für Justiz diese selbst beantworten unter Hinweis auf den Umstand, dass solche Vereinbarungen (häufig) provisorische Rechtsöffnungstitel darstellen, die in der praktischen Wirkung den Urteilen vergleichbar sind. Es dürfte in der Praxis kaum vorkommen, dass ein Alimentenschuldner nach der ausgesprochenen Rechtsöffnung ein ordentliches Gerichtsverfahren (Aberkennungsklage) einleitet.</w:t>
      </w:r>
    </w:p>
    <w:p w14:paraId="5D0E68EE" w14:textId="77777777" w:rsidR="001954A0" w:rsidRPr="002A05EF" w:rsidRDefault="001954A0" w:rsidP="001954A0">
      <w:pPr>
        <w:tabs>
          <w:tab w:val="left" w:pos="993"/>
          <w:tab w:val="left" w:pos="1701"/>
        </w:tabs>
        <w:spacing w:after="0" w:line="276" w:lineRule="auto"/>
        <w:ind w:left="1843" w:hanging="1843"/>
        <w:jc w:val="both"/>
        <w:rPr>
          <w:rFonts w:ascii="Arial" w:hAnsi="Arial"/>
          <w:i/>
          <w:lang w:eastAsia="de-DE"/>
        </w:rPr>
      </w:pPr>
    </w:p>
    <w:p w14:paraId="7179ECCB" w14:textId="6FC31990" w:rsidR="00E801F7" w:rsidRPr="00E801F7" w:rsidRDefault="00E801F7" w:rsidP="001954A0">
      <w:pPr>
        <w:tabs>
          <w:tab w:val="left" w:pos="993"/>
          <w:tab w:val="left" w:pos="1701"/>
        </w:tabs>
        <w:spacing w:after="0" w:line="276" w:lineRule="auto"/>
        <w:jc w:val="both"/>
        <w:rPr>
          <w:rFonts w:ascii="Arial" w:hAnsi="Arial"/>
          <w:i/>
          <w:lang w:eastAsia="de-DE"/>
        </w:rPr>
      </w:pPr>
    </w:p>
    <w:p w14:paraId="49F8E53F" w14:textId="77777777" w:rsidR="00E73706" w:rsidRPr="00E73706" w:rsidRDefault="00E73706" w:rsidP="001954A0">
      <w:pPr>
        <w:keepNext/>
        <w:spacing w:after="0" w:line="276" w:lineRule="auto"/>
        <w:jc w:val="both"/>
        <w:outlineLvl w:val="0"/>
        <w:rPr>
          <w:rFonts w:ascii="Arial" w:eastAsia="Times New Roman" w:hAnsi="Arial" w:cs="Arial"/>
          <w:b/>
          <w:sz w:val="24"/>
          <w:szCs w:val="24"/>
          <w:lang w:eastAsia="de-DE"/>
        </w:rPr>
      </w:pPr>
      <w:bookmarkStart w:id="84" w:name="_Toc73720219"/>
      <w:r w:rsidRPr="00E73706">
        <w:rPr>
          <w:rFonts w:ascii="Arial" w:eastAsia="Times New Roman" w:hAnsi="Arial" w:cs="Arial"/>
          <w:b/>
          <w:sz w:val="24"/>
          <w:szCs w:val="24"/>
          <w:lang w:eastAsia="de-DE"/>
        </w:rPr>
        <w:t>Unterhaltsverträge - Vollstreckbarkeit</w:t>
      </w:r>
      <w:bookmarkEnd w:id="84"/>
    </w:p>
    <w:p w14:paraId="6C7F7667" w14:textId="77777777" w:rsidR="00E73706" w:rsidRPr="00E73706" w:rsidRDefault="00E73706" w:rsidP="00E73706">
      <w:pPr>
        <w:spacing w:after="0" w:line="276" w:lineRule="auto"/>
        <w:jc w:val="both"/>
        <w:rPr>
          <w:rFonts w:ascii="Arial" w:eastAsia="Times New Roman" w:hAnsi="Arial" w:cs="Arial"/>
          <w:szCs w:val="24"/>
          <w:lang w:eastAsia="de-DE"/>
        </w:rPr>
      </w:pPr>
    </w:p>
    <w:p w14:paraId="70EE496C" w14:textId="68084899" w:rsidR="00E73706" w:rsidRPr="00E73706" w:rsidRDefault="00E73706" w:rsidP="00E4634C">
      <w:pPr>
        <w:tabs>
          <w:tab w:val="left" w:pos="709"/>
          <w:tab w:val="left" w:pos="1843"/>
        </w:tabs>
        <w:spacing w:after="0" w:line="276" w:lineRule="auto"/>
        <w:ind w:left="851" w:hanging="993"/>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007E6408">
        <w:rPr>
          <w:rFonts w:ascii="Arial" w:eastAsia="Times New Roman" w:hAnsi="Arial" w:cs="Arial"/>
          <w:sz w:val="16"/>
          <w:szCs w:val="16"/>
          <w:lang w:eastAsia="de-DE"/>
        </w:rPr>
        <w:tab/>
      </w:r>
      <w:r w:rsidRPr="00E73706">
        <w:rPr>
          <w:rFonts w:ascii="Arial" w:eastAsia="Times New Roman" w:hAnsi="Arial" w:cs="Arial"/>
          <w:szCs w:val="24"/>
          <w:lang w:eastAsia="de-DE"/>
        </w:rPr>
        <w:t xml:space="preserve">Frage: </w:t>
      </w:r>
      <w:r w:rsidRPr="00E73706">
        <w:rPr>
          <w:rFonts w:ascii="Arial" w:eastAsia="Times New Roman" w:hAnsi="Arial" w:cs="Arial"/>
          <w:szCs w:val="24"/>
          <w:lang w:eastAsia="de-DE"/>
        </w:rPr>
        <w:tab/>
        <w:t>Ist ein Unterhaltsvertrag, welcher von der Vormundschaftsbehörde bzw. KESB genehmigt wurde, rechtskräftig und vollstreckbar?</w:t>
      </w:r>
    </w:p>
    <w:p w14:paraId="557A97C8" w14:textId="541DB216" w:rsidR="00E73706" w:rsidRDefault="00E73706" w:rsidP="00776CBE">
      <w:pPr>
        <w:tabs>
          <w:tab w:val="left" w:pos="1843"/>
        </w:tabs>
        <w:spacing w:after="0" w:line="276" w:lineRule="auto"/>
        <w:ind w:left="1841" w:hanging="990"/>
        <w:jc w:val="both"/>
        <w:rPr>
          <w:rFonts w:ascii="Arial" w:eastAsia="Times New Roman" w:hAnsi="Arial" w:cs="Arial"/>
          <w:i/>
          <w:iCs/>
          <w:szCs w:val="24"/>
          <w:lang w:eastAsia="de-DE"/>
        </w:rPr>
      </w:pPr>
      <w:r w:rsidRPr="00E73706">
        <w:rPr>
          <w:rFonts w:ascii="Arial" w:eastAsia="Times New Roman" w:hAnsi="Arial" w:cs="Arial"/>
          <w:i/>
          <w:szCs w:val="24"/>
          <w:lang w:eastAsia="de-DE"/>
        </w:rPr>
        <w:lastRenderedPageBreak/>
        <w:t xml:space="preserve">Antwort: </w:t>
      </w:r>
      <w:r w:rsidRPr="00E73706">
        <w:rPr>
          <w:rFonts w:ascii="Arial" w:eastAsia="Times New Roman" w:hAnsi="Arial" w:cs="Arial"/>
          <w:i/>
          <w:szCs w:val="24"/>
          <w:lang w:eastAsia="de-DE"/>
        </w:rPr>
        <w:tab/>
        <w:t xml:space="preserve">Gemäss Art. 287 Abs. 1 ZGB werden Unterhaltsverträge für das Kind erst mit der Genehmigung durch die Kindesschutzbehörde verbindlich. Liegt eine Genehmigung vor, ist der Unterhaltsvertrag rechtskräftig, vollstreckbar und stellt mithin einen definitiven Rechtsöffnungstitel dar (vgl. </w:t>
      </w:r>
      <w:r w:rsidRPr="00E73706">
        <w:rPr>
          <w:rFonts w:ascii="Arial" w:eastAsia="Times New Roman" w:hAnsi="Arial" w:cs="Arial"/>
          <w:i/>
          <w:iCs/>
          <w:szCs w:val="24"/>
          <w:lang w:eastAsia="de-DE"/>
        </w:rPr>
        <w:t>BGer 5A_950/2014 vom 16.04.2015, E. 3.7).</w:t>
      </w:r>
    </w:p>
    <w:p w14:paraId="46E7EE99" w14:textId="77777777" w:rsidR="00F36584" w:rsidRDefault="00F36584" w:rsidP="002A05EF">
      <w:pPr>
        <w:tabs>
          <w:tab w:val="left" w:pos="1843"/>
        </w:tabs>
        <w:spacing w:after="0" w:line="240" w:lineRule="auto"/>
        <w:ind w:left="1843" w:hanging="992"/>
        <w:jc w:val="both"/>
        <w:rPr>
          <w:rFonts w:ascii="Arial" w:eastAsia="Times New Roman" w:hAnsi="Arial" w:cs="Arial"/>
          <w:i/>
          <w:iCs/>
          <w:szCs w:val="24"/>
          <w:lang w:eastAsia="de-DE"/>
        </w:rPr>
      </w:pPr>
    </w:p>
    <w:p w14:paraId="0B18D3F0" w14:textId="5287660B" w:rsidR="00D9124F" w:rsidRDefault="00D9124F" w:rsidP="00E73706">
      <w:pPr>
        <w:spacing w:after="0" w:line="276" w:lineRule="auto"/>
        <w:ind w:left="1843" w:hanging="992"/>
        <w:jc w:val="both"/>
        <w:rPr>
          <w:rFonts w:ascii="Arial" w:eastAsia="Times New Roman" w:hAnsi="Arial" w:cs="Arial"/>
          <w:i/>
          <w:iCs/>
          <w:szCs w:val="24"/>
          <w:lang w:eastAsia="de-DE"/>
        </w:rPr>
      </w:pPr>
    </w:p>
    <w:p w14:paraId="54E513F0" w14:textId="77777777" w:rsidR="008E7A98" w:rsidRPr="009D7CE4" w:rsidRDefault="008E7A98" w:rsidP="0058781A">
      <w:pPr>
        <w:keepNext/>
        <w:spacing w:after="0" w:line="23" w:lineRule="atLeast"/>
        <w:jc w:val="both"/>
        <w:outlineLvl w:val="0"/>
        <w:rPr>
          <w:rFonts w:ascii="Arial" w:eastAsia="Times New Roman" w:hAnsi="Arial" w:cs="Arial"/>
          <w:b/>
          <w:sz w:val="24"/>
          <w:szCs w:val="24"/>
          <w:lang w:eastAsia="de-DE"/>
        </w:rPr>
      </w:pPr>
      <w:bookmarkStart w:id="85" w:name="_Toc73720220"/>
      <w:r w:rsidRPr="009D7CE4">
        <w:rPr>
          <w:rFonts w:ascii="Arial" w:eastAsia="Times New Roman" w:hAnsi="Arial" w:cs="Arial"/>
          <w:b/>
          <w:sz w:val="24"/>
          <w:szCs w:val="24"/>
          <w:lang w:eastAsia="de-DE"/>
        </w:rPr>
        <w:t>Unvollständiges, ausländisches Scheidungsurteil</w:t>
      </w:r>
      <w:bookmarkEnd w:id="85"/>
    </w:p>
    <w:p w14:paraId="733AC357" w14:textId="77777777" w:rsidR="008E7A98" w:rsidRPr="00633BB2" w:rsidRDefault="008E7A98" w:rsidP="008E7A98">
      <w:pPr>
        <w:spacing w:after="0" w:line="276" w:lineRule="auto"/>
        <w:jc w:val="both"/>
        <w:rPr>
          <w:rFonts w:ascii="Arial" w:eastAsia="Times New Roman" w:hAnsi="Arial" w:cs="Arial"/>
          <w:b/>
          <w:sz w:val="24"/>
          <w:szCs w:val="24"/>
          <w:lang w:eastAsia="de-DE"/>
        </w:rPr>
      </w:pPr>
    </w:p>
    <w:p w14:paraId="3064C2B0" w14:textId="77777777" w:rsidR="008E7A98" w:rsidRPr="009D7CE4" w:rsidRDefault="008E7A98" w:rsidP="008E7A98">
      <w:pPr>
        <w:tabs>
          <w:tab w:val="left" w:pos="1843"/>
        </w:tabs>
        <w:spacing w:after="0" w:line="276" w:lineRule="auto"/>
        <w:ind w:left="851" w:hanging="851"/>
        <w:jc w:val="both"/>
        <w:rPr>
          <w:rFonts w:ascii="Arial" w:eastAsia="Times New Roman" w:hAnsi="Arial" w:cs="Arial"/>
          <w:szCs w:val="24"/>
          <w:lang w:eastAsia="de-DE"/>
        </w:rPr>
      </w:pPr>
      <w:r w:rsidRPr="009D7CE4">
        <w:rPr>
          <w:rFonts w:ascii="Arial" w:eastAsia="Times New Roman" w:hAnsi="Arial" w:cs="Arial"/>
          <w:sz w:val="16"/>
          <w:szCs w:val="16"/>
          <w:lang w:eastAsia="de-DE"/>
        </w:rPr>
        <w:t>(01/2020)</w:t>
      </w:r>
      <w:r>
        <w:rPr>
          <w:rFonts w:ascii="Arial" w:eastAsia="Times New Roman" w:hAnsi="Arial" w:cs="Arial"/>
          <w:szCs w:val="24"/>
          <w:lang w:eastAsia="de-DE"/>
        </w:rPr>
        <w:t xml:space="preserve"> </w:t>
      </w:r>
      <w:r>
        <w:rPr>
          <w:rFonts w:ascii="Arial" w:eastAsia="Times New Roman" w:hAnsi="Arial" w:cs="Arial"/>
          <w:szCs w:val="24"/>
          <w:lang w:eastAsia="de-DE"/>
        </w:rPr>
        <w:tab/>
      </w:r>
      <w:r w:rsidRPr="009D7CE4">
        <w:rPr>
          <w:rFonts w:ascii="Arial" w:eastAsia="Times New Roman" w:hAnsi="Arial" w:cs="Arial"/>
          <w:szCs w:val="24"/>
          <w:lang w:eastAsia="de-DE"/>
        </w:rPr>
        <w:t xml:space="preserve">Frage: </w:t>
      </w:r>
      <w:r w:rsidRPr="009D7CE4">
        <w:rPr>
          <w:rFonts w:ascii="Arial" w:eastAsia="Times New Roman" w:hAnsi="Arial" w:cs="Arial"/>
          <w:szCs w:val="24"/>
          <w:lang w:eastAsia="de-DE"/>
        </w:rPr>
        <w:tab/>
        <w:t>Vater A und Mutter B des Kindes C sind slowenische Staatsbürger, die in der Schweiz leben. Nachdem die Ehe scheitert und das Ehepaar ein Eheschutzverfahren einleitet, wird mit Eheschutzverfügung des Kantons Schaffhausen unter anderem festgelegt, dass Vater A der Mutter B für das Kind C einen monatlichen Unterhaltsbeitrag von Fr. 800.-- zu bezahlen hat.</w:t>
      </w:r>
    </w:p>
    <w:p w14:paraId="248DAAF0" w14:textId="77777777" w:rsidR="008E7A98" w:rsidRPr="009D7CE4" w:rsidRDefault="008E7A98" w:rsidP="008E7A98">
      <w:pPr>
        <w:spacing w:after="0" w:line="276" w:lineRule="auto"/>
        <w:ind w:left="851" w:hanging="851"/>
        <w:jc w:val="both"/>
        <w:rPr>
          <w:rFonts w:ascii="Arial" w:eastAsia="Times New Roman" w:hAnsi="Arial" w:cs="Arial"/>
          <w:szCs w:val="24"/>
          <w:lang w:eastAsia="de-DE"/>
        </w:rPr>
      </w:pPr>
      <w:r w:rsidRPr="009D7CE4">
        <w:rPr>
          <w:rFonts w:ascii="Arial" w:eastAsia="Times New Roman" w:hAnsi="Arial" w:cs="Arial"/>
          <w:szCs w:val="24"/>
          <w:lang w:eastAsia="de-DE"/>
        </w:rPr>
        <w:tab/>
        <w:t xml:space="preserve">Einige Monate später lässt sich das Ehepaar in Slowenien (während den Ferien) scheiden. Mit dem Scheidungsurteil des slowenischen Gerichts wird die Ehe verbindlich geschieden, hinsichtlich des Unterhalts für Kind C wird jedoch nur festgehalten, dass dies bereits mit der Eheschutzverfügung des Kantons Schaffhausen „erledigt“ worden sei. </w:t>
      </w:r>
    </w:p>
    <w:p w14:paraId="69E37A39" w14:textId="77777777" w:rsidR="008E7A98" w:rsidRPr="009D7CE4" w:rsidRDefault="008E7A98" w:rsidP="008E7A98">
      <w:pPr>
        <w:spacing w:after="0" w:line="276" w:lineRule="auto"/>
        <w:ind w:left="851" w:hanging="851"/>
        <w:jc w:val="both"/>
        <w:rPr>
          <w:rFonts w:ascii="Arial" w:eastAsia="Times New Roman" w:hAnsi="Arial" w:cs="Arial"/>
          <w:szCs w:val="24"/>
          <w:lang w:eastAsia="de-DE"/>
        </w:rPr>
      </w:pPr>
    </w:p>
    <w:p w14:paraId="56D4D005" w14:textId="77777777" w:rsidR="008E7A98" w:rsidRPr="009D7CE4" w:rsidRDefault="008E7A98" w:rsidP="008E7A98">
      <w:pPr>
        <w:spacing w:after="0" w:line="276" w:lineRule="auto"/>
        <w:ind w:left="851" w:hanging="851"/>
        <w:jc w:val="both"/>
        <w:rPr>
          <w:rFonts w:ascii="Arial" w:eastAsia="Times New Roman" w:hAnsi="Arial" w:cs="Arial"/>
          <w:szCs w:val="24"/>
          <w:lang w:eastAsia="de-DE"/>
        </w:rPr>
      </w:pPr>
      <w:r w:rsidRPr="009D7CE4">
        <w:rPr>
          <w:rFonts w:ascii="Arial" w:eastAsia="Times New Roman" w:hAnsi="Arial" w:cs="Arial"/>
          <w:szCs w:val="24"/>
          <w:lang w:eastAsia="de-DE"/>
        </w:rPr>
        <w:tab/>
        <w:t>Genügen diese Rechtstitel für eine Bevorschussung durch die Gemeinde X?</w:t>
      </w:r>
    </w:p>
    <w:p w14:paraId="3D3D3E90" w14:textId="77777777" w:rsidR="008E7A98" w:rsidRPr="009D7CE4" w:rsidRDefault="008E7A98" w:rsidP="008E7A98">
      <w:pPr>
        <w:spacing w:after="0" w:line="276" w:lineRule="auto"/>
        <w:ind w:left="851" w:hanging="851"/>
        <w:jc w:val="both"/>
        <w:rPr>
          <w:rFonts w:ascii="Arial" w:eastAsia="Times New Roman" w:hAnsi="Arial" w:cs="Arial"/>
          <w:szCs w:val="24"/>
          <w:lang w:eastAsia="de-DE"/>
        </w:rPr>
      </w:pPr>
    </w:p>
    <w:p w14:paraId="7195DF9E" w14:textId="77777777" w:rsidR="008E7A98" w:rsidRPr="009D7CE4" w:rsidRDefault="008E7A98" w:rsidP="008E7A98">
      <w:pPr>
        <w:spacing w:after="0" w:line="276" w:lineRule="auto"/>
        <w:ind w:left="1843" w:hanging="992"/>
        <w:jc w:val="both"/>
        <w:rPr>
          <w:rFonts w:ascii="Arial" w:eastAsia="Times New Roman" w:hAnsi="Arial" w:cs="Arial"/>
          <w:i/>
          <w:iCs/>
          <w:szCs w:val="24"/>
          <w:lang w:eastAsia="de-DE"/>
        </w:rPr>
      </w:pPr>
      <w:r w:rsidRPr="009D7CE4">
        <w:rPr>
          <w:rFonts w:ascii="Arial" w:eastAsia="Times New Roman" w:hAnsi="Arial" w:cs="Arial"/>
          <w:i/>
          <w:iCs/>
          <w:szCs w:val="24"/>
          <w:lang w:eastAsia="de-DE"/>
        </w:rPr>
        <w:t xml:space="preserve">Antwort: </w:t>
      </w:r>
      <w:r w:rsidRPr="009D7CE4">
        <w:rPr>
          <w:rFonts w:ascii="Arial" w:eastAsia="Times New Roman" w:hAnsi="Arial" w:cs="Arial"/>
          <w:i/>
          <w:iCs/>
          <w:szCs w:val="24"/>
          <w:lang w:eastAsia="de-DE"/>
        </w:rPr>
        <w:tab/>
        <w:t>Ja. Grundsätzlich gilt zwar die „Einheit des Scheidungsverfahrens“, das heisst alle Haupt- und Nebenfolgen einer Scheidung sollen durch dasselbe Gericht und möglichst zum selben Zeitpunkt geklärt werden. Da ausländische Urteile sich aber teilweise nur zum Scheidungspunkt äussern, ohne die Nebenfolgen zu regeln (z.B. Unterhalt, Besuchsrechte), müssten in diesen Fällen Ergänzungsklagen in der Schweiz eingereicht werden.</w:t>
      </w:r>
    </w:p>
    <w:p w14:paraId="35F1D6FA" w14:textId="0483933F" w:rsidR="00D510B5" w:rsidRDefault="008E7A98" w:rsidP="00D510B5">
      <w:pPr>
        <w:spacing w:after="0" w:line="276" w:lineRule="auto"/>
        <w:ind w:left="1843"/>
        <w:jc w:val="both"/>
        <w:rPr>
          <w:rFonts w:ascii="Arial" w:eastAsia="Times New Roman" w:hAnsi="Arial" w:cs="Arial"/>
          <w:i/>
          <w:iCs/>
          <w:szCs w:val="24"/>
          <w:lang w:eastAsia="de-DE"/>
        </w:rPr>
      </w:pPr>
      <w:r w:rsidRPr="009D7CE4">
        <w:rPr>
          <w:rFonts w:ascii="Arial" w:eastAsia="Times New Roman" w:hAnsi="Arial" w:cs="Arial"/>
          <w:i/>
          <w:iCs/>
          <w:szCs w:val="24"/>
          <w:lang w:eastAsia="de-DE"/>
        </w:rPr>
        <w:t xml:space="preserve">Gemäss bundesgerichtlicher Rechtsprechung bleiben Eheschutzmassnamen betreffend Nebenfolgen weiterhin bestehen, wenn ein rechtskräftiges ausländisches Urteil sich zum Scheidungspunkt äussert, mithin die Ehe scheidet, zu den Nebenfolgen aber schweigt (vgl. Urteil des BGer 5A_40/2014 vom 17. April 2014). </w:t>
      </w:r>
      <w:r w:rsidRPr="009D7CE4">
        <w:rPr>
          <w:rFonts w:ascii="Arial" w:eastAsia="Times New Roman" w:hAnsi="Arial" w:cs="Arial"/>
          <w:i/>
          <w:iCs/>
          <w:szCs w:val="24"/>
          <w:vertAlign w:val="superscript"/>
          <w:lang w:eastAsia="de-DE"/>
        </w:rPr>
        <w:footnoteReference w:id="5"/>
      </w:r>
      <w:r w:rsidRPr="009D7CE4">
        <w:rPr>
          <w:rFonts w:ascii="Arial" w:eastAsia="Times New Roman" w:hAnsi="Arial" w:cs="Arial"/>
          <w:i/>
          <w:iCs/>
          <w:szCs w:val="24"/>
          <w:lang w:eastAsia="de-DE"/>
        </w:rPr>
        <w:t xml:space="preserve"> Die Unterhaltsbeiträge müssen daher gemäss Eheschutzverfügung weiterhin geleistet werden, solange keine Ergänzungsklage in der Schweiz eingereicht wird. </w:t>
      </w:r>
    </w:p>
    <w:p w14:paraId="42E4CAC0" w14:textId="77777777" w:rsidR="00F619ED" w:rsidRDefault="00F619ED" w:rsidP="00F619ED">
      <w:pPr>
        <w:spacing w:after="0" w:line="276" w:lineRule="auto"/>
        <w:jc w:val="both"/>
        <w:rPr>
          <w:rFonts w:ascii="Arial" w:eastAsia="Times New Roman" w:hAnsi="Arial" w:cs="Arial"/>
          <w:b/>
          <w:sz w:val="24"/>
          <w:szCs w:val="24"/>
          <w:lang w:eastAsia="de-DE"/>
        </w:rPr>
      </w:pPr>
    </w:p>
    <w:p w14:paraId="685FDB04" w14:textId="77777777" w:rsidR="00F619ED" w:rsidRDefault="00F619ED" w:rsidP="00F619ED">
      <w:pPr>
        <w:spacing w:after="0" w:line="276" w:lineRule="auto"/>
        <w:jc w:val="both"/>
        <w:rPr>
          <w:rFonts w:ascii="Arial" w:eastAsia="Times New Roman" w:hAnsi="Arial" w:cs="Arial"/>
          <w:b/>
          <w:sz w:val="24"/>
          <w:szCs w:val="24"/>
          <w:lang w:eastAsia="de-DE"/>
        </w:rPr>
      </w:pPr>
    </w:p>
    <w:p w14:paraId="63650CB0" w14:textId="77777777" w:rsidR="00776CBE" w:rsidRDefault="00776CBE" w:rsidP="00F619ED">
      <w:pPr>
        <w:spacing w:after="0" w:line="276" w:lineRule="auto"/>
        <w:jc w:val="both"/>
        <w:rPr>
          <w:rFonts w:ascii="Arial" w:eastAsia="Times New Roman" w:hAnsi="Arial" w:cs="Arial"/>
          <w:b/>
          <w:sz w:val="24"/>
          <w:szCs w:val="24"/>
          <w:lang w:eastAsia="de-DE"/>
        </w:rPr>
      </w:pPr>
    </w:p>
    <w:p w14:paraId="47E0E3FA" w14:textId="77777777" w:rsidR="00776CBE" w:rsidRDefault="00776CBE" w:rsidP="00F619ED">
      <w:pPr>
        <w:spacing w:after="0" w:line="276" w:lineRule="auto"/>
        <w:jc w:val="both"/>
        <w:rPr>
          <w:rFonts w:ascii="Arial" w:eastAsia="Times New Roman" w:hAnsi="Arial" w:cs="Arial"/>
          <w:b/>
          <w:sz w:val="24"/>
          <w:szCs w:val="24"/>
          <w:lang w:eastAsia="de-DE"/>
        </w:rPr>
      </w:pPr>
    </w:p>
    <w:p w14:paraId="5BEE2503" w14:textId="2E066F19" w:rsidR="009B6DE7" w:rsidRPr="0058781A" w:rsidRDefault="009B6DE7" w:rsidP="0058781A">
      <w:pPr>
        <w:keepNext/>
        <w:spacing w:after="0" w:line="23" w:lineRule="atLeast"/>
        <w:jc w:val="both"/>
        <w:outlineLvl w:val="0"/>
        <w:rPr>
          <w:rFonts w:ascii="Arial" w:eastAsia="Times New Roman" w:hAnsi="Arial" w:cs="Arial"/>
          <w:b/>
          <w:sz w:val="24"/>
          <w:szCs w:val="24"/>
          <w:lang w:eastAsia="de-DE"/>
        </w:rPr>
      </w:pPr>
      <w:bookmarkStart w:id="86" w:name="_Toc73720221"/>
      <w:r w:rsidRPr="0058781A">
        <w:rPr>
          <w:rFonts w:ascii="Arial" w:eastAsia="Times New Roman" w:hAnsi="Arial" w:cs="Arial"/>
          <w:b/>
          <w:sz w:val="24"/>
          <w:szCs w:val="24"/>
          <w:lang w:eastAsia="de-DE"/>
        </w:rPr>
        <w:lastRenderedPageBreak/>
        <w:t>Verfügungen</w:t>
      </w:r>
      <w:bookmarkEnd w:id="86"/>
    </w:p>
    <w:p w14:paraId="5A0EB935" w14:textId="77777777" w:rsidR="009B6DE7" w:rsidRPr="00E73706" w:rsidRDefault="009B6DE7" w:rsidP="009B6DE7">
      <w:pPr>
        <w:spacing w:after="0" w:line="276" w:lineRule="auto"/>
        <w:jc w:val="both"/>
        <w:rPr>
          <w:rFonts w:ascii="Arial" w:eastAsia="Times New Roman" w:hAnsi="Arial" w:cs="Arial"/>
          <w:szCs w:val="24"/>
          <w:lang w:eastAsia="de-DE"/>
        </w:rPr>
      </w:pPr>
    </w:p>
    <w:p w14:paraId="06E5BADE" w14:textId="77777777" w:rsidR="004D1CDF" w:rsidRDefault="009B6DE7" w:rsidP="009B6DE7">
      <w:pPr>
        <w:tabs>
          <w:tab w:val="left" w:pos="851"/>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(01/2018)</w:t>
      </w:r>
      <w:r>
        <w:rPr>
          <w:rFonts w:ascii="Arial" w:eastAsia="Times New Roman" w:hAnsi="Arial" w:cs="Arial"/>
          <w:sz w:val="16"/>
          <w:szCs w:val="16"/>
          <w:lang w:eastAsia="de-DE"/>
        </w:rPr>
        <w:tab/>
      </w:r>
      <w:r w:rsidRPr="00E73706">
        <w:rPr>
          <w:rFonts w:ascii="Arial" w:eastAsia="Times New Roman" w:hAnsi="Arial" w:cs="Arial"/>
          <w:szCs w:val="24"/>
          <w:lang w:eastAsia="de-DE"/>
        </w:rPr>
        <w:t xml:space="preserve">Frage: </w:t>
      </w:r>
      <w:r w:rsidRPr="00E73706">
        <w:rPr>
          <w:rFonts w:ascii="Arial" w:eastAsia="Times New Roman" w:hAnsi="Arial" w:cs="Arial"/>
          <w:szCs w:val="24"/>
          <w:lang w:eastAsia="de-DE"/>
        </w:rPr>
        <w:tab/>
        <w:t xml:space="preserve">Person A stellt bei der Gemeinde X ein Gesuch um Alimentenbevorschussung. Da die formellen Voraussetzungen nicht erfüllt sind, lehnt die Gemeinde X das Gesuch mit einfachem Brief ab. Person A verlangt eine beschwerdefähige Verfügung. </w:t>
      </w:r>
    </w:p>
    <w:p w14:paraId="59F96B9E" w14:textId="77777777" w:rsidR="004D1CDF" w:rsidRDefault="004D1CDF" w:rsidP="009B6DE7">
      <w:pPr>
        <w:tabs>
          <w:tab w:val="left" w:pos="851"/>
          <w:tab w:val="left" w:pos="1843"/>
        </w:tabs>
        <w:spacing w:after="0" w:line="276" w:lineRule="auto"/>
        <w:ind w:left="851" w:hanging="851"/>
        <w:jc w:val="both"/>
        <w:rPr>
          <w:rFonts w:ascii="Arial" w:eastAsia="Times New Roman" w:hAnsi="Arial" w:cs="Arial"/>
          <w:szCs w:val="24"/>
          <w:lang w:eastAsia="de-DE"/>
        </w:rPr>
      </w:pPr>
    </w:p>
    <w:p w14:paraId="01E40D49" w14:textId="38D4E43B" w:rsidR="009B6DE7" w:rsidRPr="00E73706" w:rsidRDefault="004D1CDF" w:rsidP="009B6DE7">
      <w:pPr>
        <w:tabs>
          <w:tab w:val="left" w:pos="851"/>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9B6DE7" w:rsidRPr="00E73706">
        <w:rPr>
          <w:rFonts w:ascii="Arial" w:eastAsia="Times New Roman" w:hAnsi="Arial" w:cs="Arial"/>
          <w:szCs w:val="24"/>
          <w:lang w:eastAsia="de-DE"/>
        </w:rPr>
        <w:t>Darf sie das?</w:t>
      </w:r>
    </w:p>
    <w:p w14:paraId="24DE53A2" w14:textId="77777777" w:rsidR="009B6DE7" w:rsidRPr="00E73706" w:rsidRDefault="009B6DE7" w:rsidP="009B6DE7">
      <w:pPr>
        <w:spacing w:after="0" w:line="276" w:lineRule="auto"/>
        <w:jc w:val="both"/>
        <w:rPr>
          <w:rFonts w:ascii="Arial" w:eastAsia="Times New Roman" w:hAnsi="Arial" w:cs="Arial"/>
          <w:szCs w:val="24"/>
          <w:lang w:eastAsia="de-DE"/>
        </w:rPr>
      </w:pPr>
    </w:p>
    <w:p w14:paraId="44301E52" w14:textId="136685C1" w:rsidR="006D15DC" w:rsidRDefault="009B6DE7" w:rsidP="00E70EDA">
      <w:pPr>
        <w:spacing w:after="0" w:line="276" w:lineRule="auto"/>
        <w:ind w:left="1843" w:hanging="992"/>
        <w:jc w:val="both"/>
        <w:rPr>
          <w:rFonts w:ascii="Arial" w:eastAsia="Times New Roman" w:hAnsi="Arial" w:cs="Arial"/>
          <w:i/>
          <w:szCs w:val="24"/>
          <w:lang w:eastAsia="de-DE"/>
        </w:rPr>
      </w:pPr>
      <w:r w:rsidRPr="00E73706">
        <w:rPr>
          <w:rFonts w:ascii="Arial" w:eastAsia="Times New Roman" w:hAnsi="Arial" w:cs="Arial"/>
          <w:i/>
          <w:szCs w:val="24"/>
          <w:lang w:eastAsia="de-DE"/>
        </w:rPr>
        <w:t xml:space="preserve">Antwort: </w:t>
      </w:r>
      <w:r w:rsidRPr="00E73706">
        <w:rPr>
          <w:rFonts w:ascii="Arial" w:eastAsia="Times New Roman" w:hAnsi="Arial" w:cs="Arial"/>
          <w:i/>
          <w:szCs w:val="24"/>
          <w:lang w:eastAsia="de-DE"/>
        </w:rPr>
        <w:tab/>
      </w:r>
      <w:r>
        <w:rPr>
          <w:rFonts w:ascii="Arial" w:eastAsia="Times New Roman" w:hAnsi="Arial" w:cs="Arial"/>
          <w:i/>
          <w:szCs w:val="24"/>
          <w:lang w:eastAsia="de-DE"/>
        </w:rPr>
        <w:t xml:space="preserve">Ja. </w:t>
      </w:r>
      <w:r w:rsidRPr="00E73706">
        <w:rPr>
          <w:rFonts w:ascii="Arial" w:eastAsia="Times New Roman" w:hAnsi="Arial" w:cs="Arial"/>
          <w:i/>
          <w:szCs w:val="24"/>
          <w:lang w:eastAsia="de-DE"/>
        </w:rPr>
        <w:t xml:space="preserve">Weist eine Behörde ein Gesuch ab, steht der betroffenen Person auf jeden Fall das Recht zu, eine beschwerdefähige Verfügung zu verlangen. Neben dem eigentlichen Entscheid muss die Verfügung eine kurze Sachverhaltszusammenfassung, eine Begründung (inkl. den rechtlichen Grundlagen) sowie eine korrekte Rechtsmittelbelehrung enthalten. </w:t>
      </w:r>
    </w:p>
    <w:p w14:paraId="5F25EB7E" w14:textId="77777777" w:rsidR="00F619ED" w:rsidRDefault="00F619ED" w:rsidP="00F619ED">
      <w:pPr>
        <w:spacing w:after="0" w:line="276" w:lineRule="auto"/>
        <w:ind w:left="1843" w:hanging="992"/>
        <w:jc w:val="both"/>
        <w:rPr>
          <w:rFonts w:ascii="Arial" w:eastAsia="Times New Roman" w:hAnsi="Arial" w:cs="Arial"/>
          <w:i/>
          <w:szCs w:val="24"/>
          <w:lang w:eastAsia="de-DE"/>
        </w:rPr>
      </w:pPr>
    </w:p>
    <w:p w14:paraId="2AA854C3" w14:textId="77777777" w:rsidR="00F619ED" w:rsidRDefault="00F619ED" w:rsidP="00F619ED">
      <w:pPr>
        <w:spacing w:after="0" w:line="276" w:lineRule="auto"/>
        <w:ind w:left="1843" w:hanging="992"/>
        <w:jc w:val="both"/>
        <w:rPr>
          <w:rFonts w:ascii="Arial" w:eastAsia="Times New Roman" w:hAnsi="Arial" w:cs="Arial"/>
          <w:i/>
          <w:szCs w:val="24"/>
          <w:lang w:eastAsia="de-DE"/>
        </w:rPr>
      </w:pPr>
    </w:p>
    <w:p w14:paraId="77CE34DA" w14:textId="77E41D6C" w:rsidR="00D9124F" w:rsidRPr="0058781A" w:rsidRDefault="00D9124F" w:rsidP="0058781A">
      <w:pPr>
        <w:keepNext/>
        <w:spacing w:after="0" w:line="23" w:lineRule="atLeast"/>
        <w:jc w:val="both"/>
        <w:outlineLvl w:val="0"/>
        <w:rPr>
          <w:rFonts w:ascii="Arial" w:eastAsia="Times New Roman" w:hAnsi="Arial" w:cs="Arial"/>
          <w:b/>
          <w:sz w:val="24"/>
          <w:szCs w:val="24"/>
          <w:lang w:eastAsia="de-DE"/>
        </w:rPr>
      </w:pPr>
      <w:bookmarkStart w:id="87" w:name="_Toc73720222"/>
      <w:r w:rsidRPr="0058781A">
        <w:rPr>
          <w:rFonts w:ascii="Arial" w:eastAsia="Times New Roman" w:hAnsi="Arial" w:cs="Arial"/>
          <w:b/>
          <w:sz w:val="24"/>
          <w:szCs w:val="24"/>
          <w:lang w:eastAsia="de-DE"/>
        </w:rPr>
        <w:t>Verjährungsfrist der Forderung im Betreibungsverfahren</w:t>
      </w:r>
      <w:bookmarkEnd w:id="87"/>
    </w:p>
    <w:p w14:paraId="1CCFE745" w14:textId="5299F607" w:rsidR="004D1CDF" w:rsidRDefault="00D9124F" w:rsidP="00E4634C">
      <w:pPr>
        <w:tabs>
          <w:tab w:val="left" w:pos="1843"/>
        </w:tabs>
        <w:spacing w:before="240"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Pr="001F7963">
        <w:rPr>
          <w:rFonts w:ascii="Arial" w:eastAsia="Times New Roman" w:hAnsi="Arial" w:cs="Arial"/>
          <w:szCs w:val="24"/>
          <w:lang w:eastAsia="de-DE"/>
        </w:rPr>
        <w:t xml:space="preserve">Frage: </w:t>
      </w:r>
      <w:r w:rsidRPr="001F7963">
        <w:rPr>
          <w:rFonts w:ascii="Arial" w:eastAsia="Times New Roman" w:hAnsi="Arial" w:cs="Arial"/>
          <w:szCs w:val="24"/>
          <w:lang w:eastAsia="de-DE"/>
        </w:rPr>
        <w:tab/>
        <w:t xml:space="preserve">Gemäss Urteil des Kantonsgerichts Schaffhausen muss Vater A dem Kind B monatliche Unterhaltsbeiträge von </w:t>
      </w:r>
      <w:r w:rsidR="00AC08B5">
        <w:rPr>
          <w:rFonts w:ascii="Arial" w:eastAsia="Times New Roman" w:hAnsi="Arial" w:cs="Arial"/>
          <w:szCs w:val="24"/>
          <w:lang w:eastAsia="de-DE"/>
        </w:rPr>
        <w:t>Fr.</w:t>
      </w:r>
      <w:r w:rsidRPr="001F7963">
        <w:rPr>
          <w:rFonts w:ascii="Arial" w:eastAsia="Times New Roman" w:hAnsi="Arial" w:cs="Arial"/>
          <w:szCs w:val="24"/>
          <w:lang w:eastAsia="de-DE"/>
        </w:rPr>
        <w:t xml:space="preserve"> 1'000.</w:t>
      </w:r>
      <w:r w:rsidR="00633BB2">
        <w:rPr>
          <w:rFonts w:ascii="Arial" w:eastAsia="Times New Roman" w:hAnsi="Arial" w:cs="Arial"/>
          <w:szCs w:val="24"/>
          <w:lang w:eastAsia="de-DE"/>
        </w:rPr>
        <w:t>--</w:t>
      </w:r>
      <w:r w:rsidR="006D15DC">
        <w:rPr>
          <w:rFonts w:ascii="Arial" w:eastAsia="Times New Roman" w:hAnsi="Arial" w:cs="Arial"/>
          <w:szCs w:val="24"/>
          <w:lang w:eastAsia="de-DE"/>
        </w:rPr>
        <w:t xml:space="preserve"> </w:t>
      </w:r>
      <w:r w:rsidRPr="001F7963">
        <w:rPr>
          <w:rFonts w:ascii="Arial" w:eastAsia="Times New Roman" w:hAnsi="Arial" w:cs="Arial"/>
          <w:szCs w:val="24"/>
          <w:lang w:eastAsia="de-DE"/>
        </w:rPr>
        <w:t xml:space="preserve">bezahlen. Seit Januar 2012 bis heute kommt Vater A seiner Zahlungsverpflichtung nicht nach. </w:t>
      </w:r>
    </w:p>
    <w:p w14:paraId="3CCE7E04" w14:textId="6508C52F" w:rsidR="00D9124F" w:rsidRPr="001F7963" w:rsidRDefault="004D1CDF" w:rsidP="004D1CDF">
      <w:pPr>
        <w:tabs>
          <w:tab w:val="left" w:pos="851"/>
          <w:tab w:val="left" w:pos="1843"/>
        </w:tabs>
        <w:spacing w:before="240" w:after="0" w:line="276" w:lineRule="auto"/>
        <w:jc w:val="both"/>
        <w:rPr>
          <w:rFonts w:ascii="Arial" w:eastAsia="Times New Roman" w:hAnsi="Arial" w:cs="Arial"/>
          <w:i/>
          <w:iCs/>
          <w:szCs w:val="24"/>
          <w:lang w:eastAsia="de-DE"/>
        </w:rPr>
      </w:pPr>
      <w:r>
        <w:rPr>
          <w:rFonts w:ascii="Arial" w:eastAsia="Times New Roman" w:hAnsi="Arial" w:cs="Arial"/>
          <w:szCs w:val="24"/>
          <w:lang w:eastAsia="de-DE"/>
        </w:rPr>
        <w:tab/>
      </w:r>
      <w:r w:rsidR="00D9124F" w:rsidRPr="001F7963">
        <w:rPr>
          <w:rFonts w:ascii="Arial" w:eastAsia="Times New Roman" w:hAnsi="Arial" w:cs="Arial"/>
          <w:szCs w:val="24"/>
          <w:lang w:eastAsia="de-DE"/>
        </w:rPr>
        <w:t>Kann Vater A auf den gesamten Betrag betrieben werden?</w:t>
      </w:r>
    </w:p>
    <w:p w14:paraId="58C52BCE" w14:textId="77777777" w:rsidR="00D9124F" w:rsidRPr="001F7963" w:rsidRDefault="00D9124F" w:rsidP="007E6408">
      <w:pPr>
        <w:tabs>
          <w:tab w:val="left" w:pos="1985"/>
        </w:tabs>
        <w:spacing w:after="0" w:line="276" w:lineRule="auto"/>
        <w:ind w:left="1843" w:hanging="992"/>
        <w:jc w:val="both"/>
        <w:rPr>
          <w:rFonts w:ascii="Arial" w:eastAsia="Times New Roman" w:hAnsi="Arial" w:cs="Arial"/>
          <w:i/>
          <w:iCs/>
          <w:szCs w:val="24"/>
          <w:lang w:eastAsia="de-DE"/>
        </w:rPr>
      </w:pPr>
    </w:p>
    <w:p w14:paraId="1F2E5B33" w14:textId="77777777" w:rsidR="00D9124F" w:rsidRPr="001F7963" w:rsidRDefault="00D9124F" w:rsidP="00E4634C">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 xml:space="preserve">Grundsätzlich gilt bei Unterhaltsforderungen die 5-jährige Verjährungsfrist (analog Art. 128 OR). Das Gericht prüft die Verjährung aber nicht von Amtes wegen, sondern der Schuldner muss die Einrede der Verjährung selbst erheben. Tut er dies nicht, wird die Verjährung nicht berücksichtigt. </w:t>
      </w:r>
    </w:p>
    <w:p w14:paraId="506D7371" w14:textId="099CC57C" w:rsidR="00D9124F" w:rsidRDefault="00D9124F" w:rsidP="00E4634C">
      <w:pPr>
        <w:spacing w:after="0" w:line="276" w:lineRule="auto"/>
        <w:ind w:left="1843"/>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Wenn man davon ausgeht, dass Vater A die Verjährungsfristen nicht kennt, kann man versuchen den gesamten aufgelaufenen Betrag zu betreiben. </w:t>
      </w:r>
    </w:p>
    <w:p w14:paraId="5E50D806" w14:textId="77777777" w:rsidR="00D510B5" w:rsidRPr="001F7963" w:rsidRDefault="00D510B5" w:rsidP="00E4634C">
      <w:pPr>
        <w:spacing w:after="0" w:line="276" w:lineRule="auto"/>
        <w:ind w:left="1843"/>
        <w:jc w:val="both"/>
        <w:rPr>
          <w:rFonts w:ascii="Arial" w:eastAsia="Times New Roman" w:hAnsi="Arial" w:cs="Arial"/>
          <w:i/>
          <w:iCs/>
          <w:szCs w:val="24"/>
          <w:lang w:eastAsia="de-DE"/>
        </w:rPr>
      </w:pPr>
    </w:p>
    <w:p w14:paraId="41D5DD2C" w14:textId="5019403A" w:rsidR="00D510B5" w:rsidRDefault="00D510B5" w:rsidP="00D510B5">
      <w:pPr>
        <w:spacing w:after="0" w:line="276" w:lineRule="auto"/>
        <w:jc w:val="both"/>
        <w:rPr>
          <w:rFonts w:ascii="Arial" w:eastAsia="Times New Roman" w:hAnsi="Arial" w:cs="Arial"/>
          <w:i/>
          <w:szCs w:val="24"/>
          <w:lang w:eastAsia="de-DE"/>
        </w:rPr>
      </w:pPr>
    </w:p>
    <w:p w14:paraId="4492B5F4" w14:textId="77777777" w:rsidR="00D510B5" w:rsidRPr="00BD5958" w:rsidRDefault="00D510B5" w:rsidP="00D510B5">
      <w:pPr>
        <w:keepNext/>
        <w:spacing w:after="0" w:line="276" w:lineRule="auto"/>
        <w:jc w:val="both"/>
        <w:outlineLvl w:val="0"/>
        <w:rPr>
          <w:rFonts w:ascii="Arial" w:eastAsia="Times New Roman" w:hAnsi="Arial" w:cs="Arial"/>
          <w:b/>
          <w:sz w:val="24"/>
          <w:szCs w:val="24"/>
          <w:lang w:eastAsia="de-DE"/>
        </w:rPr>
      </w:pPr>
      <w:bookmarkStart w:id="88" w:name="_Toc73720223"/>
      <w:r>
        <w:rPr>
          <w:rFonts w:ascii="Arial" w:eastAsia="Times New Roman" w:hAnsi="Arial" w:cs="Arial"/>
          <w:b/>
          <w:sz w:val="24"/>
          <w:szCs w:val="24"/>
          <w:lang w:eastAsia="de-DE"/>
        </w:rPr>
        <w:t>Verrechnung</w:t>
      </w:r>
      <w:r w:rsidRPr="00BD5958">
        <w:rPr>
          <w:rFonts w:ascii="Arial" w:eastAsia="Times New Roman" w:hAnsi="Arial" w:cs="Arial"/>
          <w:b/>
          <w:sz w:val="24"/>
          <w:szCs w:val="24"/>
          <w:lang w:eastAsia="de-DE"/>
        </w:rPr>
        <w:t>: IV-Kinderrenten</w:t>
      </w:r>
      <w:bookmarkEnd w:id="88"/>
    </w:p>
    <w:p w14:paraId="245727AC" w14:textId="66D35A1E" w:rsidR="00BD5958" w:rsidRPr="00BD5958" w:rsidRDefault="00BD5958" w:rsidP="00BD5958">
      <w:pPr>
        <w:spacing w:after="0" w:line="276" w:lineRule="auto"/>
        <w:jc w:val="both"/>
        <w:rPr>
          <w:rFonts w:ascii="Arial" w:eastAsia="Times New Roman" w:hAnsi="Arial" w:cs="Arial"/>
          <w:szCs w:val="24"/>
          <w:lang w:eastAsia="de-DE"/>
        </w:rPr>
      </w:pPr>
    </w:p>
    <w:p w14:paraId="3E99BAD7" w14:textId="1D5DD10D" w:rsidR="00BD5958" w:rsidRPr="00BD5958" w:rsidRDefault="00BD5958" w:rsidP="00152406">
      <w:pPr>
        <w:tabs>
          <w:tab w:val="left" w:pos="1843"/>
          <w:tab w:val="left" w:pos="1985"/>
        </w:tabs>
        <w:spacing w:after="0" w:line="276" w:lineRule="auto"/>
        <w:ind w:left="851" w:hanging="851"/>
        <w:jc w:val="both"/>
        <w:rPr>
          <w:rFonts w:ascii="Arial" w:eastAsia="Times New Roman" w:hAnsi="Arial" w:cs="Arial"/>
          <w:szCs w:val="24"/>
          <w:lang w:eastAsia="de-DE"/>
        </w:rPr>
      </w:pPr>
      <w:r w:rsidRPr="00BD5958">
        <w:rPr>
          <w:rFonts w:ascii="Arial" w:eastAsia="Times New Roman" w:hAnsi="Arial" w:cs="Arial"/>
          <w:sz w:val="16"/>
          <w:szCs w:val="16"/>
          <w:lang w:eastAsia="de-DE"/>
        </w:rPr>
        <w:t>(03/2018</w:t>
      </w:r>
      <w:r>
        <w:rPr>
          <w:rFonts w:ascii="Arial" w:eastAsia="Times New Roman" w:hAnsi="Arial" w:cs="Arial"/>
          <w:szCs w:val="24"/>
          <w:lang w:eastAsia="de-DE"/>
        </w:rPr>
        <w:t>)</w:t>
      </w:r>
      <w:r>
        <w:rPr>
          <w:rFonts w:ascii="Arial" w:eastAsia="Times New Roman" w:hAnsi="Arial" w:cs="Arial"/>
          <w:szCs w:val="24"/>
          <w:lang w:eastAsia="de-DE"/>
        </w:rPr>
        <w:tab/>
      </w:r>
      <w:r w:rsidRPr="00BD5958">
        <w:rPr>
          <w:rFonts w:ascii="Arial" w:eastAsia="Times New Roman" w:hAnsi="Arial" w:cs="Arial"/>
          <w:szCs w:val="24"/>
          <w:lang w:eastAsia="de-DE"/>
        </w:rPr>
        <w:t xml:space="preserve">Frage: </w:t>
      </w:r>
      <w:r w:rsidRPr="00BD5958">
        <w:rPr>
          <w:rFonts w:ascii="Arial" w:eastAsia="Times New Roman" w:hAnsi="Arial" w:cs="Arial"/>
          <w:szCs w:val="24"/>
          <w:lang w:eastAsia="de-DE"/>
        </w:rPr>
        <w:tab/>
        <w:t xml:space="preserve">Gemäss Scheidungsurteil des Kantonsgerichts Schaffhausen muss Vater A dem Kind B monatliche Unterhaltsbeiträge von </w:t>
      </w:r>
      <w:r w:rsidR="00AC08B5">
        <w:rPr>
          <w:rFonts w:ascii="Arial" w:eastAsia="Times New Roman" w:hAnsi="Arial" w:cs="Arial"/>
          <w:szCs w:val="24"/>
          <w:lang w:eastAsia="de-DE"/>
        </w:rPr>
        <w:t>Fr.</w:t>
      </w:r>
      <w:r w:rsidRPr="00BD5958">
        <w:rPr>
          <w:rFonts w:ascii="Arial" w:eastAsia="Times New Roman" w:hAnsi="Arial" w:cs="Arial"/>
          <w:szCs w:val="24"/>
          <w:lang w:eastAsia="de-DE"/>
        </w:rPr>
        <w:t xml:space="preserve"> 1'000.</w:t>
      </w:r>
      <w:r w:rsidR="00633BB2">
        <w:rPr>
          <w:rFonts w:ascii="Arial" w:eastAsia="Times New Roman" w:hAnsi="Arial" w:cs="Arial"/>
          <w:szCs w:val="24"/>
          <w:lang w:eastAsia="de-DE"/>
        </w:rPr>
        <w:t>--</w:t>
      </w:r>
      <w:r w:rsidRPr="00BD5958">
        <w:rPr>
          <w:rFonts w:ascii="Arial" w:eastAsia="Times New Roman" w:hAnsi="Arial" w:cs="Arial"/>
          <w:szCs w:val="24"/>
          <w:lang w:eastAsia="de-DE"/>
        </w:rPr>
        <w:t xml:space="preserve"> bezahlen, ab Rechtskraft des Urteils bis zum Erhalt seiner IV-Rente. In der Folge bezahlt Vater A keinen Unterhalt und die Alimente müssen von der Gemeinde X bevorschusst werden. Zusätzlich wird das Kind B mit Sozialhilfeleistungen unterstützt. Nachträglich wird Kind B gestützt auf die IV-Rente des Vaters eine IV-Kinderrente zugesprochen.</w:t>
      </w:r>
    </w:p>
    <w:p w14:paraId="2AA19D47" w14:textId="77777777" w:rsidR="00BD5958" w:rsidRPr="00BD5958" w:rsidRDefault="00BD5958" w:rsidP="00BD5958">
      <w:pPr>
        <w:spacing w:after="0" w:line="276" w:lineRule="auto"/>
        <w:ind w:left="851" w:hanging="851"/>
        <w:jc w:val="both"/>
        <w:rPr>
          <w:rFonts w:ascii="Arial" w:eastAsia="Times New Roman" w:hAnsi="Arial" w:cs="Arial"/>
          <w:szCs w:val="24"/>
          <w:lang w:eastAsia="de-DE"/>
        </w:rPr>
      </w:pPr>
    </w:p>
    <w:p w14:paraId="59DB1F9D" w14:textId="5DD47693" w:rsidR="00BD5958" w:rsidRPr="00BD5958" w:rsidRDefault="00BD5958" w:rsidP="00F619ED">
      <w:pPr>
        <w:spacing w:after="0" w:line="276" w:lineRule="auto"/>
        <w:ind w:left="851"/>
        <w:jc w:val="both"/>
        <w:rPr>
          <w:rFonts w:ascii="Arial" w:eastAsia="Times New Roman" w:hAnsi="Arial" w:cs="Arial"/>
          <w:szCs w:val="24"/>
          <w:lang w:eastAsia="de-DE"/>
        </w:rPr>
      </w:pPr>
      <w:r w:rsidRPr="00BD5958">
        <w:rPr>
          <w:rFonts w:ascii="Arial" w:eastAsia="Times New Roman" w:hAnsi="Arial" w:cs="Arial"/>
          <w:szCs w:val="24"/>
          <w:lang w:eastAsia="de-DE"/>
        </w:rPr>
        <w:t xml:space="preserve">Kann die rückwirkend gesprochene Kinderrente mit </w:t>
      </w:r>
      <w:r w:rsidR="0072616B">
        <w:rPr>
          <w:rFonts w:ascii="Arial" w:eastAsia="Times New Roman" w:hAnsi="Arial" w:cs="Arial"/>
          <w:szCs w:val="24"/>
          <w:lang w:eastAsia="de-DE"/>
        </w:rPr>
        <w:t>der</w:t>
      </w:r>
      <w:r w:rsidRPr="00BD5958">
        <w:rPr>
          <w:rFonts w:ascii="Arial" w:eastAsia="Times New Roman" w:hAnsi="Arial" w:cs="Arial"/>
          <w:szCs w:val="24"/>
          <w:lang w:eastAsia="de-DE"/>
        </w:rPr>
        <w:t xml:space="preserve"> bereits geleisteten Alimentenbevorschussung verrechnet werden?</w:t>
      </w:r>
    </w:p>
    <w:p w14:paraId="46589D48" w14:textId="2E60C255" w:rsidR="00BD5958" w:rsidRDefault="00BD5958" w:rsidP="00BD5958">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lastRenderedPageBreak/>
        <w:t xml:space="preserve">Antwort: </w:t>
      </w:r>
      <w:r w:rsidRPr="00BD5958">
        <w:rPr>
          <w:rFonts w:ascii="Arial" w:eastAsia="Times New Roman" w:hAnsi="Arial" w:cs="Arial"/>
          <w:i/>
          <w:iCs/>
          <w:szCs w:val="24"/>
          <w:lang w:eastAsia="de-DE"/>
        </w:rPr>
        <w:tab/>
        <w:t>Nein. Bevorschusste Unterhaltsforderungen können nur vom verpflichteten Elternteil eingefordert werden. Es ist auch nicht möglich, bevorschusste Leistungen der Alimentinkassostelle gegenüber der IV geltend zu machen. Die IV-Kinderrente darf daher nur für Sozialhilfeleistungen berücksichtigt werden.</w:t>
      </w:r>
    </w:p>
    <w:p w14:paraId="510C04E1" w14:textId="77777777" w:rsidR="001954A0" w:rsidRDefault="001954A0" w:rsidP="001954A0">
      <w:pPr>
        <w:spacing w:after="0" w:line="276" w:lineRule="auto"/>
        <w:ind w:left="1843" w:hanging="992"/>
        <w:jc w:val="both"/>
        <w:rPr>
          <w:rFonts w:ascii="Arial" w:eastAsia="Times New Roman" w:hAnsi="Arial" w:cs="Arial"/>
          <w:i/>
          <w:iCs/>
          <w:szCs w:val="24"/>
          <w:lang w:eastAsia="de-DE"/>
        </w:rPr>
      </w:pPr>
    </w:p>
    <w:p w14:paraId="5C5346E3" w14:textId="01D368B5" w:rsidR="009D7CE4" w:rsidRDefault="009D7CE4" w:rsidP="001954A0">
      <w:pPr>
        <w:spacing w:after="0" w:line="276" w:lineRule="auto"/>
        <w:ind w:left="1843" w:hanging="992"/>
        <w:jc w:val="both"/>
        <w:rPr>
          <w:rFonts w:ascii="Arial" w:eastAsia="Times New Roman" w:hAnsi="Arial" w:cs="Arial"/>
          <w:i/>
          <w:szCs w:val="24"/>
          <w:lang w:eastAsia="de-DE"/>
        </w:rPr>
      </w:pPr>
    </w:p>
    <w:p w14:paraId="03D02B01" w14:textId="77777777" w:rsidR="009D7CE4" w:rsidRPr="009D7CE4" w:rsidRDefault="009D7CE4" w:rsidP="001954A0">
      <w:pPr>
        <w:keepNext/>
        <w:spacing w:after="0" w:line="276" w:lineRule="auto"/>
        <w:jc w:val="both"/>
        <w:outlineLvl w:val="0"/>
        <w:rPr>
          <w:rFonts w:ascii="Arial" w:eastAsia="Times New Roman" w:hAnsi="Arial" w:cs="Arial"/>
          <w:b/>
          <w:sz w:val="24"/>
          <w:szCs w:val="24"/>
          <w:lang w:eastAsia="de-DE"/>
        </w:rPr>
      </w:pPr>
      <w:bookmarkStart w:id="89" w:name="_Toc73720224"/>
      <w:r w:rsidRPr="009D7CE4">
        <w:rPr>
          <w:rFonts w:ascii="Arial" w:eastAsia="Times New Roman" w:hAnsi="Arial" w:cs="Arial"/>
          <w:b/>
          <w:iCs/>
          <w:sz w:val="24"/>
          <w:szCs w:val="24"/>
          <w:lang w:eastAsia="de-DE"/>
        </w:rPr>
        <w:t>Verzugszins bei Unterhaltsforderungen</w:t>
      </w:r>
      <w:bookmarkEnd w:id="89"/>
    </w:p>
    <w:p w14:paraId="640E6D39" w14:textId="77777777" w:rsidR="009D7CE4" w:rsidRPr="00E97695" w:rsidRDefault="009D7CE4" w:rsidP="00E97695">
      <w:pPr>
        <w:tabs>
          <w:tab w:val="left" w:pos="851"/>
          <w:tab w:val="left" w:pos="1985"/>
        </w:tabs>
        <w:spacing w:line="276" w:lineRule="auto"/>
        <w:ind w:left="851" w:hanging="851"/>
        <w:jc w:val="both"/>
        <w:rPr>
          <w:rFonts w:ascii="Arial" w:hAnsi="Arial"/>
          <w:lang w:eastAsia="de-DE"/>
        </w:rPr>
      </w:pPr>
    </w:p>
    <w:p w14:paraId="188115D3" w14:textId="77582334" w:rsidR="009D7CE4" w:rsidRPr="009D7CE4" w:rsidRDefault="009D7CE4" w:rsidP="00E97695">
      <w:pPr>
        <w:tabs>
          <w:tab w:val="left" w:pos="851"/>
          <w:tab w:val="left" w:pos="1985"/>
        </w:tabs>
        <w:spacing w:line="276" w:lineRule="auto"/>
        <w:ind w:left="851" w:hanging="851"/>
        <w:jc w:val="both"/>
        <w:rPr>
          <w:rFonts w:ascii="Arial" w:eastAsia="Times New Roman" w:hAnsi="Arial" w:cs="Arial"/>
          <w:szCs w:val="24"/>
          <w:lang w:eastAsia="de-DE"/>
        </w:rPr>
      </w:pPr>
      <w:r w:rsidRPr="00E97695">
        <w:rPr>
          <w:rFonts w:ascii="Arial" w:hAnsi="Arial"/>
          <w:sz w:val="16"/>
          <w:szCs w:val="16"/>
          <w:lang w:eastAsia="de-DE"/>
        </w:rPr>
        <w:t>(01/2020)</w:t>
      </w:r>
      <w:r w:rsidRPr="00E97695">
        <w:rPr>
          <w:rFonts w:ascii="Arial" w:hAnsi="Arial"/>
          <w:lang w:eastAsia="de-DE"/>
        </w:rPr>
        <w:t xml:space="preserve"> </w:t>
      </w:r>
      <w:r w:rsidR="005C0FA9" w:rsidRPr="00E97695">
        <w:rPr>
          <w:rFonts w:ascii="Arial" w:hAnsi="Arial"/>
          <w:lang w:eastAsia="de-DE"/>
        </w:rPr>
        <w:tab/>
      </w:r>
      <w:r w:rsidRPr="00E97695">
        <w:rPr>
          <w:rFonts w:ascii="Arial" w:hAnsi="Arial"/>
          <w:lang w:eastAsia="de-DE"/>
        </w:rPr>
        <w:t>Frage:</w:t>
      </w:r>
      <w:r w:rsidRPr="00E97695">
        <w:rPr>
          <w:rFonts w:ascii="Arial" w:hAnsi="Arial"/>
          <w:lang w:eastAsia="de-DE"/>
        </w:rPr>
        <w:tab/>
        <w:t>Der Ehemann bezahlt keinen Unterhalt, worauf ihn seine Frau betreibt. Sie fordert zusätzlich 5% Verzugszins ab Fälligkeit der Unterhaltszahlungen</w:t>
      </w:r>
      <w:r w:rsidRPr="009D7CE4">
        <w:rPr>
          <w:rFonts w:ascii="Arial" w:eastAsia="Times New Roman" w:hAnsi="Arial" w:cs="Arial"/>
          <w:szCs w:val="24"/>
          <w:lang w:eastAsia="de-DE"/>
        </w:rPr>
        <w:t xml:space="preserve">. </w:t>
      </w:r>
    </w:p>
    <w:p w14:paraId="46DE005F" w14:textId="60ABB3DE" w:rsidR="009D7CE4" w:rsidRPr="009D7CE4" w:rsidRDefault="009D7CE4" w:rsidP="006D15DC">
      <w:pPr>
        <w:spacing w:after="0" w:line="276" w:lineRule="auto"/>
        <w:ind w:left="143" w:firstLine="708"/>
        <w:rPr>
          <w:rFonts w:ascii="Arial" w:eastAsia="Times New Roman" w:hAnsi="Arial" w:cs="Arial"/>
          <w:szCs w:val="24"/>
          <w:lang w:eastAsia="de-DE"/>
        </w:rPr>
      </w:pPr>
      <w:r w:rsidRPr="009D7CE4">
        <w:rPr>
          <w:rFonts w:ascii="Arial" w:eastAsia="Times New Roman" w:hAnsi="Arial" w:cs="Arial"/>
          <w:szCs w:val="24"/>
          <w:lang w:eastAsia="de-DE"/>
        </w:rPr>
        <w:t>Ist das korrekt?</w:t>
      </w:r>
    </w:p>
    <w:p w14:paraId="4DC11108" w14:textId="77777777" w:rsidR="009D7CE4" w:rsidRPr="009D7CE4" w:rsidRDefault="009D7CE4" w:rsidP="009D7CE4">
      <w:pPr>
        <w:spacing w:after="0" w:line="276" w:lineRule="auto"/>
        <w:ind w:left="1560" w:hanging="851"/>
        <w:rPr>
          <w:rFonts w:ascii="Arial" w:eastAsia="Times New Roman" w:hAnsi="Arial" w:cs="Arial"/>
          <w:szCs w:val="24"/>
          <w:lang w:eastAsia="de-DE"/>
        </w:rPr>
      </w:pPr>
    </w:p>
    <w:p w14:paraId="02B7358E" w14:textId="3D4A8584" w:rsidR="009D7CE4" w:rsidRDefault="009D7CE4" w:rsidP="00152406">
      <w:pPr>
        <w:tabs>
          <w:tab w:val="left" w:pos="1843"/>
        </w:tabs>
        <w:spacing w:after="0" w:line="276" w:lineRule="auto"/>
        <w:ind w:left="1843" w:hanging="992"/>
        <w:rPr>
          <w:rFonts w:ascii="Arial" w:eastAsia="Times New Roman" w:hAnsi="Arial" w:cs="Arial"/>
          <w:i/>
          <w:szCs w:val="24"/>
          <w:lang w:eastAsia="de-DE"/>
        </w:rPr>
      </w:pPr>
      <w:r w:rsidRPr="009D7CE4">
        <w:rPr>
          <w:rFonts w:ascii="Arial" w:eastAsia="Times New Roman" w:hAnsi="Arial" w:cs="Arial"/>
          <w:i/>
          <w:szCs w:val="24"/>
          <w:lang w:eastAsia="de-DE"/>
        </w:rPr>
        <w:t>Antwort:</w:t>
      </w:r>
      <w:r w:rsidRPr="009D7CE4">
        <w:rPr>
          <w:rFonts w:ascii="Arial" w:eastAsia="Times New Roman" w:hAnsi="Arial" w:cs="Arial"/>
          <w:i/>
          <w:szCs w:val="24"/>
          <w:lang w:eastAsia="de-DE"/>
        </w:rPr>
        <w:tab/>
        <w:t xml:space="preserve">Nein. Das Bundesgericht hat entschieden, dass familienrechtliche Unterhaltsbeiträge erst ab der Einleitung der Betreibung geschuldet sind. </w:t>
      </w:r>
    </w:p>
    <w:p w14:paraId="35AE796D" w14:textId="01752BB5" w:rsidR="005C0FA9" w:rsidRDefault="005C0FA9" w:rsidP="009D7CE4">
      <w:pPr>
        <w:spacing w:after="0" w:line="276" w:lineRule="auto"/>
        <w:ind w:left="1560" w:hanging="851"/>
        <w:rPr>
          <w:rFonts w:ascii="Arial" w:eastAsia="Times New Roman" w:hAnsi="Arial" w:cs="Arial"/>
          <w:i/>
          <w:szCs w:val="24"/>
          <w:lang w:eastAsia="de-DE"/>
        </w:rPr>
      </w:pPr>
    </w:p>
    <w:p w14:paraId="071A81D2" w14:textId="77777777" w:rsidR="005C0FA9" w:rsidRPr="009D7CE4" w:rsidRDefault="005C0FA9" w:rsidP="009D7CE4">
      <w:pPr>
        <w:spacing w:after="0" w:line="276" w:lineRule="auto"/>
        <w:ind w:left="1560" w:hanging="851"/>
        <w:rPr>
          <w:rFonts w:ascii="Arial" w:eastAsia="Times New Roman" w:hAnsi="Arial" w:cs="Arial"/>
          <w:i/>
          <w:szCs w:val="24"/>
          <w:lang w:eastAsia="de-DE"/>
        </w:rPr>
      </w:pPr>
    </w:p>
    <w:p w14:paraId="7A092E67" w14:textId="5D85AB88" w:rsidR="005C0FA9" w:rsidRDefault="005C0FA9" w:rsidP="0058781A">
      <w:pPr>
        <w:keepNext/>
        <w:spacing w:after="0" w:line="23" w:lineRule="atLeast"/>
        <w:jc w:val="both"/>
        <w:outlineLvl w:val="0"/>
        <w:rPr>
          <w:rFonts w:ascii="Arial" w:eastAsia="Times New Roman" w:hAnsi="Arial" w:cs="Arial"/>
          <w:b/>
          <w:sz w:val="24"/>
          <w:szCs w:val="24"/>
          <w:lang w:eastAsia="de-DE"/>
        </w:rPr>
      </w:pPr>
      <w:bookmarkStart w:id="90" w:name="_Toc73720225"/>
      <w:r w:rsidRPr="0058781A">
        <w:rPr>
          <w:rFonts w:ascii="Arial" w:eastAsia="Times New Roman" w:hAnsi="Arial" w:cs="Arial"/>
          <w:b/>
          <w:sz w:val="24"/>
          <w:szCs w:val="24"/>
          <w:lang w:eastAsia="de-DE"/>
        </w:rPr>
        <w:t>Vollstreckbarkeit eines ausländischen Urteils in der Schweiz</w:t>
      </w:r>
      <w:bookmarkEnd w:id="90"/>
    </w:p>
    <w:p w14:paraId="6C126EFF" w14:textId="77777777" w:rsidR="0058781A" w:rsidRPr="0058781A" w:rsidRDefault="0058781A" w:rsidP="0058781A">
      <w:pPr>
        <w:keepNext/>
        <w:spacing w:after="0" w:line="23" w:lineRule="atLeast"/>
        <w:jc w:val="both"/>
        <w:outlineLvl w:val="0"/>
        <w:rPr>
          <w:rFonts w:ascii="Arial" w:eastAsia="Times New Roman" w:hAnsi="Arial" w:cs="Arial"/>
          <w:b/>
          <w:sz w:val="24"/>
          <w:szCs w:val="24"/>
          <w:lang w:eastAsia="de-DE"/>
        </w:rPr>
      </w:pPr>
    </w:p>
    <w:p w14:paraId="4D461729" w14:textId="0B4B6699" w:rsidR="005C0FA9" w:rsidRPr="005C0FA9" w:rsidRDefault="005C0FA9" w:rsidP="007E6408">
      <w:pPr>
        <w:tabs>
          <w:tab w:val="left" w:pos="851"/>
          <w:tab w:val="left" w:pos="1985"/>
        </w:tabs>
        <w:spacing w:line="276" w:lineRule="auto"/>
        <w:ind w:left="851" w:hanging="851"/>
        <w:jc w:val="both"/>
        <w:rPr>
          <w:rFonts w:ascii="Arial" w:hAnsi="Arial"/>
          <w:lang w:eastAsia="de-DE"/>
        </w:rPr>
      </w:pPr>
      <w:r w:rsidRPr="005C0FA9">
        <w:rPr>
          <w:rFonts w:ascii="Arial" w:hAnsi="Arial"/>
          <w:sz w:val="16"/>
          <w:szCs w:val="16"/>
          <w:lang w:eastAsia="de-DE"/>
        </w:rPr>
        <w:t>(03/2020</w:t>
      </w:r>
      <w:r>
        <w:rPr>
          <w:rFonts w:ascii="Arial" w:hAnsi="Arial"/>
          <w:lang w:eastAsia="de-DE"/>
        </w:rPr>
        <w:t>)</w:t>
      </w:r>
      <w:r>
        <w:rPr>
          <w:rFonts w:ascii="Arial" w:hAnsi="Arial"/>
          <w:lang w:eastAsia="de-DE"/>
        </w:rPr>
        <w:tab/>
      </w:r>
      <w:r w:rsidRPr="005C0FA9">
        <w:rPr>
          <w:rFonts w:ascii="Arial" w:hAnsi="Arial"/>
          <w:lang w:eastAsia="de-DE"/>
        </w:rPr>
        <w:t>Frage:</w:t>
      </w:r>
      <w:r w:rsidRPr="005C0FA9">
        <w:rPr>
          <w:rFonts w:ascii="Arial" w:hAnsi="Arial"/>
          <w:lang w:eastAsia="de-DE"/>
        </w:rPr>
        <w:tab/>
        <w:t>Der Vater eines Klienten lebt im Ausland. Es ist im Ausland ein Urteil hinsichtlich Bevorschussung (Kindesunterhalt) ergangen. Der ausländische Rechtstitel ist bei den Schweizer Behörden eingegangen und es stellt sich nun die Frage wie weiter vorzugehen ist.</w:t>
      </w:r>
    </w:p>
    <w:p w14:paraId="14F34F8C" w14:textId="58FBC205" w:rsidR="005C0FA9" w:rsidRDefault="005C0FA9" w:rsidP="00152406">
      <w:pPr>
        <w:tabs>
          <w:tab w:val="left" w:pos="851"/>
          <w:tab w:val="left" w:pos="1843"/>
        </w:tabs>
        <w:spacing w:line="276" w:lineRule="auto"/>
        <w:ind w:left="1843" w:hanging="1843"/>
        <w:jc w:val="both"/>
        <w:rPr>
          <w:rFonts w:ascii="Arial" w:hAnsi="Arial"/>
          <w:i/>
          <w:lang w:eastAsia="de-DE"/>
        </w:rPr>
      </w:pPr>
      <w:r w:rsidRPr="005C0FA9">
        <w:rPr>
          <w:rFonts w:ascii="Arial" w:hAnsi="Arial"/>
          <w:lang w:eastAsia="de-DE"/>
        </w:rPr>
        <w:tab/>
      </w:r>
      <w:r w:rsidRPr="005C0FA9">
        <w:rPr>
          <w:rFonts w:ascii="Arial" w:hAnsi="Arial"/>
          <w:i/>
          <w:lang w:eastAsia="de-DE"/>
        </w:rPr>
        <w:t>Antwort:</w:t>
      </w:r>
      <w:r w:rsidR="004015AF">
        <w:rPr>
          <w:rFonts w:ascii="Arial" w:hAnsi="Arial"/>
          <w:i/>
          <w:lang w:eastAsia="de-DE"/>
        </w:rPr>
        <w:tab/>
      </w:r>
      <w:r w:rsidRPr="005C0FA9">
        <w:rPr>
          <w:rFonts w:ascii="Arial" w:hAnsi="Arial"/>
          <w:i/>
          <w:lang w:eastAsia="de-DE"/>
        </w:rPr>
        <w:t>Grundsätzlich gilt, dass ausländische Rechtstitel als Grundlage für Inkassohilfe und Bevorschussung dienen können. Die Beurteilung erfolgt hier nach Massgabe der internationalen Vereinbarungen über den Unterhalt von Kindern. Der Titel muss allerdings in der Schweiz anerkannt und vollstreckbar sein.</w:t>
      </w:r>
    </w:p>
    <w:p w14:paraId="2D5F7648" w14:textId="424970FD" w:rsidR="004015AF" w:rsidRDefault="004015AF" w:rsidP="005C0FA9">
      <w:pPr>
        <w:tabs>
          <w:tab w:val="left" w:pos="993"/>
          <w:tab w:val="left" w:pos="1701"/>
        </w:tabs>
        <w:spacing w:line="276" w:lineRule="auto"/>
        <w:ind w:left="2124" w:hanging="2124"/>
        <w:jc w:val="both"/>
        <w:rPr>
          <w:rFonts w:ascii="Arial" w:hAnsi="Arial"/>
          <w:i/>
          <w:lang w:eastAsia="de-DE"/>
        </w:rPr>
      </w:pPr>
    </w:p>
    <w:p w14:paraId="1866101F" w14:textId="77777777" w:rsidR="004015AF" w:rsidRPr="0058781A" w:rsidRDefault="004015AF" w:rsidP="0058781A">
      <w:pPr>
        <w:keepNext/>
        <w:spacing w:after="0" w:line="23" w:lineRule="atLeast"/>
        <w:jc w:val="both"/>
        <w:outlineLvl w:val="0"/>
        <w:rPr>
          <w:rFonts w:ascii="Arial" w:eastAsia="Times New Roman" w:hAnsi="Arial" w:cs="Arial"/>
          <w:b/>
          <w:sz w:val="24"/>
          <w:szCs w:val="24"/>
          <w:lang w:eastAsia="de-DE"/>
        </w:rPr>
      </w:pPr>
      <w:bookmarkStart w:id="91" w:name="_Toc73718548"/>
      <w:bookmarkStart w:id="92" w:name="_Toc73720226"/>
      <w:r w:rsidRPr="0058781A">
        <w:rPr>
          <w:rFonts w:ascii="Arial" w:eastAsia="Times New Roman" w:hAnsi="Arial" w:cs="Arial"/>
          <w:b/>
          <w:sz w:val="24"/>
          <w:szCs w:val="24"/>
          <w:lang w:eastAsia="de-DE"/>
        </w:rPr>
        <w:t>Vollstreckbarkeit einer deutschen zu Unterhaltszahlungen verpflichtenden Ur- kunde in der Schweiz</w:t>
      </w:r>
      <w:bookmarkEnd w:id="91"/>
      <w:bookmarkEnd w:id="92"/>
    </w:p>
    <w:p w14:paraId="374ABBC3" w14:textId="77777777" w:rsidR="004D1CDF" w:rsidRDefault="004015AF" w:rsidP="007E6408">
      <w:pPr>
        <w:pStyle w:val="berschrift2"/>
        <w:tabs>
          <w:tab w:val="left" w:pos="1843"/>
          <w:tab w:val="left" w:pos="2127"/>
        </w:tabs>
        <w:spacing w:before="165" w:line="276" w:lineRule="auto"/>
        <w:ind w:left="851" w:right="113" w:hanging="852"/>
        <w:rPr>
          <w:lang w:val="de-CH"/>
        </w:rPr>
      </w:pPr>
      <w:bookmarkStart w:id="93" w:name="_Toc73718549"/>
      <w:bookmarkStart w:id="94" w:name="_Toc73719412"/>
      <w:bookmarkStart w:id="95" w:name="_Toc73719763"/>
      <w:bookmarkStart w:id="96" w:name="_Toc73720227"/>
      <w:r w:rsidRPr="00A52028">
        <w:rPr>
          <w:sz w:val="16"/>
          <w:szCs w:val="16"/>
          <w:lang w:val="de-CH"/>
        </w:rPr>
        <w:t>(02/2020</w:t>
      </w:r>
      <w:r w:rsidRPr="00A52028">
        <w:rPr>
          <w:lang w:val="de-CH"/>
        </w:rPr>
        <w:t>)</w:t>
      </w:r>
      <w:r w:rsidRPr="00A52028">
        <w:rPr>
          <w:lang w:val="de-CH"/>
        </w:rPr>
        <w:tab/>
        <w:t>Frage:</w:t>
      </w:r>
      <w:r w:rsidRPr="00A52028">
        <w:rPr>
          <w:spacing w:val="43"/>
          <w:lang w:val="de-CH"/>
        </w:rPr>
        <w:t xml:space="preserve"> </w:t>
      </w:r>
      <w:r w:rsidRPr="00A52028">
        <w:rPr>
          <w:spacing w:val="43"/>
          <w:lang w:val="de-CH"/>
        </w:rPr>
        <w:tab/>
      </w:r>
      <w:r w:rsidRPr="00A52028">
        <w:rPr>
          <w:lang w:val="de-CH"/>
        </w:rPr>
        <w:t>Eine im Jahre 2018 volljährige Klientin mit Wohnsitz im Kanton Schaffhausen verfügt über einen deutschen Unterhaltsentscheid aus dem Jahre 2010, wonach ihr Vater rechtskräftig</w:t>
      </w:r>
      <w:r w:rsidRPr="00A52028">
        <w:rPr>
          <w:spacing w:val="-8"/>
          <w:lang w:val="de-CH"/>
        </w:rPr>
        <w:t xml:space="preserve"> </w:t>
      </w:r>
      <w:r w:rsidRPr="00A52028">
        <w:rPr>
          <w:lang w:val="de-CH"/>
        </w:rPr>
        <w:t>Unterhalt</w:t>
      </w:r>
      <w:r w:rsidRPr="00A52028">
        <w:rPr>
          <w:spacing w:val="-11"/>
          <w:lang w:val="de-CH"/>
        </w:rPr>
        <w:t xml:space="preserve"> </w:t>
      </w:r>
      <w:r w:rsidRPr="00A52028">
        <w:rPr>
          <w:lang w:val="de-CH"/>
        </w:rPr>
        <w:t>an</w:t>
      </w:r>
      <w:r w:rsidRPr="00A52028">
        <w:rPr>
          <w:spacing w:val="-13"/>
          <w:lang w:val="de-CH"/>
        </w:rPr>
        <w:t xml:space="preserve"> </w:t>
      </w:r>
      <w:r w:rsidRPr="00A52028">
        <w:rPr>
          <w:lang w:val="de-CH"/>
        </w:rPr>
        <w:t>sie</w:t>
      </w:r>
      <w:r w:rsidRPr="00A52028">
        <w:rPr>
          <w:spacing w:val="-8"/>
          <w:lang w:val="de-CH"/>
        </w:rPr>
        <w:t xml:space="preserve"> </w:t>
      </w:r>
      <w:r w:rsidRPr="00A52028">
        <w:rPr>
          <w:lang w:val="de-CH"/>
        </w:rPr>
        <w:t>auch</w:t>
      </w:r>
      <w:r w:rsidRPr="00A52028">
        <w:rPr>
          <w:spacing w:val="-10"/>
          <w:lang w:val="de-CH"/>
        </w:rPr>
        <w:t xml:space="preserve"> </w:t>
      </w:r>
      <w:r w:rsidRPr="00A52028">
        <w:rPr>
          <w:lang w:val="de-CH"/>
        </w:rPr>
        <w:t>über</w:t>
      </w:r>
      <w:r w:rsidRPr="00A52028">
        <w:rPr>
          <w:spacing w:val="-9"/>
          <w:lang w:val="de-CH"/>
        </w:rPr>
        <w:t xml:space="preserve"> </w:t>
      </w:r>
      <w:r w:rsidRPr="00A52028">
        <w:rPr>
          <w:lang w:val="de-CH"/>
        </w:rPr>
        <w:t>die</w:t>
      </w:r>
      <w:r w:rsidRPr="00A52028">
        <w:rPr>
          <w:spacing w:val="-12"/>
          <w:lang w:val="de-CH"/>
        </w:rPr>
        <w:t xml:space="preserve"> </w:t>
      </w:r>
      <w:r w:rsidRPr="00A52028">
        <w:rPr>
          <w:lang w:val="de-CH"/>
        </w:rPr>
        <w:t>Mündigkeit</w:t>
      </w:r>
      <w:r w:rsidRPr="00A52028">
        <w:rPr>
          <w:spacing w:val="-11"/>
          <w:lang w:val="de-CH"/>
        </w:rPr>
        <w:t xml:space="preserve"> </w:t>
      </w:r>
      <w:r w:rsidRPr="00A52028">
        <w:rPr>
          <w:lang w:val="de-CH"/>
        </w:rPr>
        <w:t>hinaus</w:t>
      </w:r>
      <w:r w:rsidRPr="00A52028">
        <w:rPr>
          <w:spacing w:val="-8"/>
          <w:lang w:val="de-CH"/>
        </w:rPr>
        <w:t xml:space="preserve"> </w:t>
      </w:r>
      <w:r w:rsidRPr="00A52028">
        <w:rPr>
          <w:lang w:val="de-CH"/>
        </w:rPr>
        <w:t>zu</w:t>
      </w:r>
      <w:r w:rsidRPr="00A52028">
        <w:rPr>
          <w:spacing w:val="-10"/>
          <w:lang w:val="de-CH"/>
        </w:rPr>
        <w:t xml:space="preserve"> </w:t>
      </w:r>
      <w:r w:rsidRPr="00A52028">
        <w:rPr>
          <w:lang w:val="de-CH"/>
        </w:rPr>
        <w:t>zahlen</w:t>
      </w:r>
      <w:r w:rsidRPr="00A52028">
        <w:rPr>
          <w:spacing w:val="-10"/>
          <w:lang w:val="de-CH"/>
        </w:rPr>
        <w:t xml:space="preserve"> </w:t>
      </w:r>
      <w:r w:rsidRPr="00A52028">
        <w:rPr>
          <w:lang w:val="de-CH"/>
        </w:rPr>
        <w:t>verpflichtet ist. Der Schuldner der Unterhaltszahlung (der Vater) hat ebenfalls Wohnsitz in der Schweiz.</w:t>
      </w:r>
      <w:bookmarkEnd w:id="93"/>
      <w:bookmarkEnd w:id="94"/>
      <w:bookmarkEnd w:id="95"/>
      <w:bookmarkEnd w:id="96"/>
      <w:r w:rsidRPr="00A52028">
        <w:rPr>
          <w:lang w:val="de-CH"/>
        </w:rPr>
        <w:t xml:space="preserve"> </w:t>
      </w:r>
    </w:p>
    <w:p w14:paraId="1E853E52" w14:textId="7ED81B1A" w:rsidR="004015AF" w:rsidRPr="00A52028" w:rsidRDefault="004D1CDF" w:rsidP="007E6408">
      <w:pPr>
        <w:pStyle w:val="berschrift2"/>
        <w:tabs>
          <w:tab w:val="left" w:pos="1843"/>
          <w:tab w:val="left" w:pos="2127"/>
        </w:tabs>
        <w:spacing w:before="165" w:line="276" w:lineRule="auto"/>
        <w:ind w:left="851" w:right="113" w:hanging="852"/>
        <w:rPr>
          <w:lang w:val="de-CH"/>
        </w:rPr>
      </w:pPr>
      <w:r>
        <w:rPr>
          <w:lang w:val="de-CH"/>
        </w:rPr>
        <w:tab/>
      </w:r>
      <w:bookmarkStart w:id="97" w:name="_Toc73718550"/>
      <w:bookmarkStart w:id="98" w:name="_Toc73719413"/>
      <w:bookmarkStart w:id="99" w:name="_Toc73719764"/>
      <w:bookmarkStart w:id="100" w:name="_Toc73720228"/>
      <w:r w:rsidR="004015AF" w:rsidRPr="00A52028">
        <w:rPr>
          <w:lang w:val="de-CH"/>
        </w:rPr>
        <w:t xml:space="preserve">Ist dieser deutsche Unterhaltstitel auch in der Schweiz gültig und kann </w:t>
      </w:r>
      <w:r w:rsidR="004015AF" w:rsidRPr="00A52028">
        <w:rPr>
          <w:spacing w:val="-3"/>
          <w:lang w:val="de-CH"/>
        </w:rPr>
        <w:t xml:space="preserve">er </w:t>
      </w:r>
      <w:r w:rsidR="004015AF" w:rsidRPr="00A52028">
        <w:rPr>
          <w:lang w:val="de-CH"/>
        </w:rPr>
        <w:t>in der Schweiz vollstreckt</w:t>
      </w:r>
      <w:r w:rsidR="004015AF" w:rsidRPr="00A52028">
        <w:rPr>
          <w:spacing w:val="-9"/>
          <w:lang w:val="de-CH"/>
        </w:rPr>
        <w:t xml:space="preserve"> </w:t>
      </w:r>
      <w:r w:rsidR="004015AF" w:rsidRPr="00A52028">
        <w:rPr>
          <w:lang w:val="de-CH"/>
        </w:rPr>
        <w:t>werden?</w:t>
      </w:r>
      <w:bookmarkEnd w:id="97"/>
      <w:bookmarkEnd w:id="98"/>
      <w:bookmarkEnd w:id="99"/>
      <w:bookmarkEnd w:id="100"/>
    </w:p>
    <w:p w14:paraId="258CB405" w14:textId="07B64CFA" w:rsidR="00F36584" w:rsidRDefault="004015AF" w:rsidP="00F36584">
      <w:pPr>
        <w:pStyle w:val="Textkrper"/>
        <w:spacing w:before="163" w:line="276" w:lineRule="auto"/>
        <w:ind w:left="1843" w:right="112" w:hanging="992"/>
        <w:jc w:val="both"/>
        <w:rPr>
          <w:lang w:val="de-CH"/>
        </w:rPr>
      </w:pPr>
      <w:r w:rsidRPr="00A52028">
        <w:rPr>
          <w:lang w:val="de-CH"/>
        </w:rPr>
        <w:t xml:space="preserve">Antwort: </w:t>
      </w:r>
      <w:r w:rsidRPr="00A52028">
        <w:rPr>
          <w:lang w:val="de-CH"/>
        </w:rPr>
        <w:tab/>
        <w:t>Ja. Im Rahmen des Rechtsöffnungsve</w:t>
      </w:r>
      <w:r w:rsidR="00633BB2" w:rsidRPr="00A52028">
        <w:rPr>
          <w:lang w:val="de-CH"/>
        </w:rPr>
        <w:t>rfahrens kann die Vollstreckbar</w:t>
      </w:r>
      <w:r w:rsidRPr="00A52028">
        <w:rPr>
          <w:lang w:val="de-CH"/>
        </w:rPr>
        <w:t>keit</w:t>
      </w:r>
      <w:r w:rsidRPr="00A52028">
        <w:rPr>
          <w:spacing w:val="-8"/>
          <w:lang w:val="de-CH"/>
        </w:rPr>
        <w:t xml:space="preserve"> </w:t>
      </w:r>
      <w:r w:rsidRPr="00A52028">
        <w:rPr>
          <w:lang w:val="de-CH"/>
        </w:rPr>
        <w:lastRenderedPageBreak/>
        <w:t>des</w:t>
      </w:r>
      <w:r w:rsidRPr="00A52028">
        <w:rPr>
          <w:spacing w:val="-11"/>
          <w:lang w:val="de-CH"/>
        </w:rPr>
        <w:t xml:space="preserve"> </w:t>
      </w:r>
      <w:r w:rsidRPr="00A52028">
        <w:rPr>
          <w:lang w:val="de-CH"/>
        </w:rPr>
        <w:t>deutschen</w:t>
      </w:r>
      <w:r w:rsidRPr="00A52028">
        <w:rPr>
          <w:spacing w:val="-11"/>
          <w:lang w:val="de-CH"/>
        </w:rPr>
        <w:t xml:space="preserve"> </w:t>
      </w:r>
      <w:r w:rsidRPr="00A52028">
        <w:rPr>
          <w:lang w:val="de-CH"/>
        </w:rPr>
        <w:t>Entscheides</w:t>
      </w:r>
      <w:r w:rsidRPr="00A52028">
        <w:rPr>
          <w:spacing w:val="-8"/>
          <w:lang w:val="de-CH"/>
        </w:rPr>
        <w:t xml:space="preserve"> </w:t>
      </w:r>
      <w:r w:rsidRPr="00A52028">
        <w:rPr>
          <w:lang w:val="de-CH"/>
        </w:rPr>
        <w:t>festgestellt</w:t>
      </w:r>
      <w:r w:rsidRPr="00A52028">
        <w:rPr>
          <w:spacing w:val="-10"/>
          <w:lang w:val="de-CH"/>
        </w:rPr>
        <w:t xml:space="preserve"> </w:t>
      </w:r>
      <w:r w:rsidRPr="00A52028">
        <w:rPr>
          <w:lang w:val="de-CH"/>
        </w:rPr>
        <w:t>werden.</w:t>
      </w:r>
      <w:r w:rsidRPr="00A52028">
        <w:rPr>
          <w:spacing w:val="-8"/>
          <w:lang w:val="de-CH"/>
        </w:rPr>
        <w:t xml:space="preserve"> </w:t>
      </w:r>
      <w:r w:rsidRPr="00A52028">
        <w:rPr>
          <w:lang w:val="de-CH"/>
        </w:rPr>
        <w:t>Es</w:t>
      </w:r>
      <w:r w:rsidRPr="00A52028">
        <w:rPr>
          <w:spacing w:val="-11"/>
          <w:lang w:val="de-CH"/>
        </w:rPr>
        <w:t xml:space="preserve"> </w:t>
      </w:r>
      <w:r w:rsidRPr="00A52028">
        <w:rPr>
          <w:lang w:val="de-CH"/>
        </w:rPr>
        <w:t>ist</w:t>
      </w:r>
      <w:r w:rsidRPr="00A52028">
        <w:rPr>
          <w:spacing w:val="-8"/>
          <w:lang w:val="de-CH"/>
        </w:rPr>
        <w:t xml:space="preserve"> </w:t>
      </w:r>
      <w:r w:rsidRPr="00A52028">
        <w:rPr>
          <w:lang w:val="de-CH"/>
        </w:rPr>
        <w:t>im</w:t>
      </w:r>
      <w:r w:rsidRPr="00A52028">
        <w:rPr>
          <w:spacing w:val="-8"/>
          <w:lang w:val="de-CH"/>
        </w:rPr>
        <w:t xml:space="preserve"> </w:t>
      </w:r>
      <w:r w:rsidRPr="00A52028">
        <w:rPr>
          <w:lang w:val="de-CH"/>
        </w:rPr>
        <w:t>Antrag</w:t>
      </w:r>
      <w:r w:rsidRPr="00A52028">
        <w:rPr>
          <w:spacing w:val="-12"/>
          <w:lang w:val="de-CH"/>
        </w:rPr>
        <w:t xml:space="preserve"> </w:t>
      </w:r>
      <w:r w:rsidRPr="00A52028">
        <w:rPr>
          <w:lang w:val="de-CH"/>
        </w:rPr>
        <w:t>auf Rechtsöffnung entweder das deutsche Urteil im Original oder in einer beglaubigten Ausfertigung beizulegen. Ausländische Urteile können im Rahmen des Rechtsöffnungsverfahrens für vol</w:t>
      </w:r>
      <w:r w:rsidR="00A52028">
        <w:rPr>
          <w:lang w:val="de-CH"/>
        </w:rPr>
        <w:t>lstreckbar erklärt werden (Art. </w:t>
      </w:r>
      <w:r w:rsidRPr="00A52028">
        <w:rPr>
          <w:lang w:val="de-CH"/>
        </w:rPr>
        <w:t>57 Abs. 1</w:t>
      </w:r>
      <w:r w:rsidRPr="00A52028">
        <w:rPr>
          <w:spacing w:val="-4"/>
          <w:lang w:val="de-CH"/>
        </w:rPr>
        <w:t xml:space="preserve"> </w:t>
      </w:r>
      <w:r w:rsidRPr="00A52028">
        <w:rPr>
          <w:lang w:val="de-CH"/>
        </w:rPr>
        <w:t>LugÜ).</w:t>
      </w:r>
    </w:p>
    <w:p w14:paraId="77B3D9B3" w14:textId="77777777" w:rsidR="00F7130D" w:rsidRPr="00A52028" w:rsidRDefault="00F7130D" w:rsidP="00F7130D">
      <w:pPr>
        <w:pStyle w:val="Textkrper"/>
        <w:spacing w:line="276" w:lineRule="auto"/>
        <w:ind w:left="1843" w:right="112" w:hanging="992"/>
        <w:jc w:val="both"/>
        <w:rPr>
          <w:lang w:val="de-CH"/>
        </w:rPr>
      </w:pPr>
    </w:p>
    <w:p w14:paraId="206FDFC4" w14:textId="77777777" w:rsidR="00F7130D" w:rsidRDefault="00F7130D" w:rsidP="00F7130D">
      <w:pPr>
        <w:keepNext/>
        <w:spacing w:after="0" w:line="276" w:lineRule="auto"/>
        <w:jc w:val="both"/>
        <w:outlineLvl w:val="0"/>
        <w:rPr>
          <w:rFonts w:ascii="Arial" w:eastAsia="Arial" w:hAnsi="Arial" w:cs="Arial"/>
          <w:i/>
          <w:lang w:val="en-US"/>
        </w:rPr>
      </w:pPr>
    </w:p>
    <w:p w14:paraId="6D0FA783" w14:textId="5A6644F2" w:rsidR="008E7A98" w:rsidRPr="00D9124F" w:rsidRDefault="008E7A98" w:rsidP="00F7130D">
      <w:pPr>
        <w:keepNext/>
        <w:spacing w:after="0" w:line="276" w:lineRule="auto"/>
        <w:jc w:val="both"/>
        <w:outlineLvl w:val="0"/>
        <w:rPr>
          <w:rFonts w:ascii="Arial" w:eastAsia="Times New Roman" w:hAnsi="Arial" w:cs="Arial"/>
          <w:b/>
          <w:iCs/>
          <w:sz w:val="24"/>
          <w:szCs w:val="24"/>
          <w:lang w:eastAsia="de-DE"/>
        </w:rPr>
      </w:pPr>
      <w:bookmarkStart w:id="101" w:name="_Toc73720229"/>
      <w:r w:rsidRPr="00D9124F">
        <w:rPr>
          <w:rFonts w:ascii="Arial" w:eastAsia="Times New Roman" w:hAnsi="Arial" w:cs="Arial"/>
          <w:b/>
          <w:iCs/>
          <w:sz w:val="24"/>
          <w:szCs w:val="24"/>
          <w:lang w:eastAsia="de-DE"/>
        </w:rPr>
        <w:t>Vorfahrprivileg</w:t>
      </w:r>
      <w:bookmarkEnd w:id="101"/>
    </w:p>
    <w:p w14:paraId="0C9A4860" w14:textId="77777777" w:rsidR="008E7A98" w:rsidRPr="00D9124F" w:rsidRDefault="008E7A98" w:rsidP="008E7A98">
      <w:pPr>
        <w:spacing w:after="0" w:line="276" w:lineRule="auto"/>
        <w:ind w:left="851" w:hanging="851"/>
        <w:jc w:val="both"/>
        <w:rPr>
          <w:rFonts w:ascii="Arial" w:eastAsia="Times New Roman" w:hAnsi="Arial" w:cs="Arial"/>
          <w:szCs w:val="24"/>
          <w:lang w:eastAsia="de-DE"/>
        </w:rPr>
      </w:pPr>
    </w:p>
    <w:p w14:paraId="15D7410D" w14:textId="77777777" w:rsidR="008E7A98" w:rsidRPr="00D9124F" w:rsidRDefault="008E7A98" w:rsidP="008E7A98">
      <w:pPr>
        <w:tabs>
          <w:tab w:val="left" w:pos="1843"/>
        </w:tabs>
        <w:spacing w:after="0" w:line="276" w:lineRule="auto"/>
        <w:ind w:left="851" w:hanging="851"/>
        <w:jc w:val="both"/>
        <w:rPr>
          <w:rFonts w:ascii="Arial" w:eastAsia="Times New Roman" w:hAnsi="Arial" w:cs="Arial"/>
          <w:szCs w:val="24"/>
          <w:lang w:eastAsia="de-DE"/>
        </w:rPr>
      </w:pPr>
      <w:r w:rsidRPr="00D9124F">
        <w:rPr>
          <w:rFonts w:ascii="Arial" w:eastAsia="Times New Roman" w:hAnsi="Arial" w:cs="Arial"/>
          <w:sz w:val="16"/>
          <w:szCs w:val="16"/>
          <w:lang w:eastAsia="de-DE"/>
        </w:rPr>
        <w:t>(01/2020)</w:t>
      </w:r>
      <w:r>
        <w:rPr>
          <w:rFonts w:ascii="Arial" w:eastAsia="Times New Roman" w:hAnsi="Arial" w:cs="Arial"/>
          <w:szCs w:val="24"/>
          <w:lang w:eastAsia="de-DE"/>
        </w:rPr>
        <w:t xml:space="preserve"> </w:t>
      </w:r>
      <w:r>
        <w:rPr>
          <w:rFonts w:ascii="Arial" w:eastAsia="Times New Roman" w:hAnsi="Arial" w:cs="Arial"/>
          <w:szCs w:val="24"/>
          <w:lang w:eastAsia="de-DE"/>
        </w:rPr>
        <w:tab/>
      </w:r>
      <w:r w:rsidRPr="00D9124F">
        <w:rPr>
          <w:rFonts w:ascii="Arial" w:eastAsia="Times New Roman" w:hAnsi="Arial" w:cs="Arial"/>
          <w:szCs w:val="24"/>
          <w:lang w:eastAsia="de-DE"/>
        </w:rPr>
        <w:t>Frage:</w:t>
      </w:r>
      <w:r w:rsidRPr="00D9124F">
        <w:rPr>
          <w:rFonts w:ascii="Arial" w:eastAsia="Times New Roman" w:hAnsi="Arial" w:cs="Arial"/>
          <w:szCs w:val="24"/>
          <w:lang w:eastAsia="de-DE"/>
        </w:rPr>
        <w:tab/>
        <w:t>In der Vollstreckung für Unterhaltsforderungen macht die bevorschussende Gemeinde für sich geltend, dass ins Existenzminimum des Schuldners eingegriffen werden dürfe, da dies für Unterhaltsforderungen von Kindern zulässig sei.</w:t>
      </w:r>
    </w:p>
    <w:p w14:paraId="7DE74FB5" w14:textId="77777777" w:rsidR="008E7A98" w:rsidRPr="00D9124F" w:rsidRDefault="008E7A98" w:rsidP="008E7A98">
      <w:pPr>
        <w:spacing w:after="0" w:line="276" w:lineRule="auto"/>
        <w:ind w:left="851" w:hanging="851"/>
        <w:jc w:val="both"/>
        <w:rPr>
          <w:rFonts w:ascii="Arial" w:eastAsia="Times New Roman" w:hAnsi="Arial" w:cs="Arial"/>
          <w:szCs w:val="24"/>
          <w:lang w:eastAsia="de-DE"/>
        </w:rPr>
      </w:pPr>
    </w:p>
    <w:p w14:paraId="2DE9D79A" w14:textId="77777777" w:rsidR="008E7A98" w:rsidRPr="00D9124F" w:rsidRDefault="008E7A98" w:rsidP="008E7A98">
      <w:pPr>
        <w:spacing w:after="0" w:line="276" w:lineRule="auto"/>
        <w:ind w:left="851"/>
        <w:jc w:val="both"/>
        <w:rPr>
          <w:rFonts w:ascii="Arial" w:eastAsia="Times New Roman" w:hAnsi="Arial" w:cs="Arial"/>
          <w:szCs w:val="24"/>
          <w:lang w:eastAsia="de-DE"/>
        </w:rPr>
      </w:pPr>
      <w:r w:rsidRPr="00D9124F">
        <w:rPr>
          <w:rFonts w:ascii="Arial" w:eastAsia="Times New Roman" w:hAnsi="Arial" w:cs="Arial"/>
          <w:szCs w:val="24"/>
          <w:lang w:eastAsia="de-DE"/>
        </w:rPr>
        <w:t>Wird sie damit durchkommen?</w:t>
      </w:r>
    </w:p>
    <w:p w14:paraId="18452685" w14:textId="1F967553" w:rsidR="004015AF" w:rsidRDefault="008E7A98" w:rsidP="00F7130D">
      <w:pPr>
        <w:spacing w:after="0" w:line="276" w:lineRule="auto"/>
        <w:ind w:left="1410" w:hanging="1410"/>
        <w:jc w:val="both"/>
        <w:rPr>
          <w:rFonts w:ascii="Arial" w:eastAsia="Times New Roman" w:hAnsi="Arial" w:cs="Arial"/>
          <w:i/>
          <w:iCs/>
          <w:szCs w:val="24"/>
          <w:lang w:eastAsia="de-DE"/>
        </w:rPr>
      </w:pPr>
      <w:r w:rsidRPr="00D9124F">
        <w:rPr>
          <w:rFonts w:ascii="Arial" w:eastAsia="Times New Roman" w:hAnsi="Arial" w:cs="Arial"/>
          <w:i/>
          <w:iCs/>
          <w:szCs w:val="24"/>
          <w:lang w:eastAsia="de-DE"/>
        </w:rPr>
        <w:t xml:space="preserve">Antwort: </w:t>
      </w:r>
      <w:r w:rsidRPr="00D9124F">
        <w:rPr>
          <w:rFonts w:ascii="Arial" w:eastAsia="Times New Roman" w:hAnsi="Arial" w:cs="Arial"/>
          <w:i/>
          <w:iCs/>
          <w:szCs w:val="24"/>
          <w:lang w:eastAsia="de-DE"/>
        </w:rPr>
        <w:tab/>
        <w:t>Nein. Im Klassenprivileg (Art. 146 Abs. 2 i.V.m. Art. 219 Abs. 4 Erste Klasse: lit. c SchKG) oder bei der Anweisung an den Schuldner wird auf das Privileg des effektiven Unterhaltsgläubigers abgestellt. Beim Eingriff in das monatliche Existenzminimum des Schuldners hat aber nur das Kind selbst und nicht das Gemeindewesen das "Eingriffsrecht".</w:t>
      </w:r>
      <w:r w:rsidRPr="00D9124F">
        <w:rPr>
          <w:rFonts w:ascii="Arial" w:eastAsia="Times New Roman" w:hAnsi="Arial" w:cs="Arial"/>
          <w:i/>
          <w:iCs/>
          <w:szCs w:val="24"/>
          <w:vertAlign w:val="superscript"/>
          <w:lang w:eastAsia="de-DE"/>
        </w:rPr>
        <w:footnoteReference w:id="6"/>
      </w:r>
      <w:r w:rsidRPr="00D9124F">
        <w:rPr>
          <w:rFonts w:ascii="Arial" w:eastAsia="Times New Roman" w:hAnsi="Arial" w:cs="Arial"/>
          <w:i/>
          <w:iCs/>
          <w:szCs w:val="24"/>
          <w:lang w:eastAsia="de-DE"/>
        </w:rPr>
        <w:t xml:space="preserve"> </w:t>
      </w:r>
    </w:p>
    <w:p w14:paraId="6A1FAE4B" w14:textId="18444927" w:rsidR="00F7130D" w:rsidRDefault="00F7130D" w:rsidP="00F7130D">
      <w:pPr>
        <w:spacing w:after="0" w:line="276" w:lineRule="auto"/>
        <w:ind w:left="1410" w:hanging="1410"/>
        <w:jc w:val="both"/>
        <w:rPr>
          <w:rFonts w:ascii="Arial" w:eastAsia="Times New Roman" w:hAnsi="Arial" w:cs="Arial"/>
          <w:i/>
          <w:iCs/>
          <w:szCs w:val="24"/>
          <w:lang w:eastAsia="de-DE"/>
        </w:rPr>
      </w:pPr>
    </w:p>
    <w:p w14:paraId="0EB7239B" w14:textId="77777777" w:rsidR="00F7130D" w:rsidRPr="006D15DC" w:rsidRDefault="00F7130D" w:rsidP="00F7130D">
      <w:pPr>
        <w:spacing w:after="0" w:line="276" w:lineRule="auto"/>
        <w:ind w:left="1410" w:hanging="1410"/>
        <w:jc w:val="both"/>
        <w:rPr>
          <w:rFonts w:ascii="Arial" w:eastAsia="Times New Roman" w:hAnsi="Arial" w:cs="Arial"/>
          <w:i/>
          <w:iCs/>
          <w:szCs w:val="24"/>
          <w:lang w:eastAsia="de-DE"/>
        </w:rPr>
      </w:pPr>
    </w:p>
    <w:p w14:paraId="312F01FA" w14:textId="786A1218" w:rsidR="00A27512" w:rsidRPr="00A27512" w:rsidRDefault="00A27512" w:rsidP="0058781A">
      <w:pPr>
        <w:keepNext/>
        <w:spacing w:after="0" w:line="23" w:lineRule="atLeast"/>
        <w:jc w:val="both"/>
        <w:outlineLvl w:val="0"/>
        <w:rPr>
          <w:rFonts w:ascii="Arial" w:eastAsia="Times New Roman" w:hAnsi="Arial" w:cs="Arial"/>
          <w:b/>
          <w:sz w:val="24"/>
          <w:szCs w:val="24"/>
          <w:lang w:eastAsia="de-DE"/>
        </w:rPr>
      </w:pPr>
      <w:bookmarkStart w:id="102" w:name="_Toc73720230"/>
      <w:r w:rsidRPr="00A27512">
        <w:rPr>
          <w:rFonts w:ascii="Arial" w:eastAsia="Times New Roman" w:hAnsi="Arial" w:cs="Arial"/>
          <w:b/>
          <w:sz w:val="24"/>
          <w:szCs w:val="24"/>
          <w:lang w:eastAsia="de-DE"/>
        </w:rPr>
        <w:t>Wechsel des Aufenthaltsortes</w:t>
      </w:r>
      <w:bookmarkEnd w:id="102"/>
    </w:p>
    <w:p w14:paraId="736BA3EA" w14:textId="7E1522BA" w:rsidR="00A27512" w:rsidRPr="00A27512" w:rsidRDefault="00A27512" w:rsidP="00A27512">
      <w:pPr>
        <w:spacing w:after="0" w:line="276" w:lineRule="auto"/>
        <w:jc w:val="both"/>
        <w:rPr>
          <w:rFonts w:ascii="Arial" w:eastAsia="Times New Roman" w:hAnsi="Arial" w:cs="Arial"/>
          <w:szCs w:val="24"/>
          <w:lang w:eastAsia="de-DE"/>
        </w:rPr>
      </w:pPr>
    </w:p>
    <w:p w14:paraId="59A1865F" w14:textId="77777777" w:rsidR="004D1CDF" w:rsidRDefault="00A27512" w:rsidP="00152406">
      <w:pPr>
        <w:tabs>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(3/2019)</w:t>
      </w:r>
      <w:r>
        <w:rPr>
          <w:rFonts w:ascii="Arial" w:eastAsia="Times New Roman" w:hAnsi="Arial" w:cs="Arial"/>
          <w:szCs w:val="24"/>
          <w:lang w:eastAsia="de-DE"/>
        </w:rPr>
        <w:t xml:space="preserve"> </w:t>
      </w:r>
      <w:r>
        <w:rPr>
          <w:rFonts w:ascii="Arial" w:eastAsia="Times New Roman" w:hAnsi="Arial" w:cs="Arial"/>
          <w:szCs w:val="24"/>
          <w:lang w:eastAsia="de-DE"/>
        </w:rPr>
        <w:tab/>
      </w:r>
      <w:r w:rsidRPr="00A27512">
        <w:rPr>
          <w:rFonts w:ascii="Arial" w:eastAsia="Times New Roman" w:hAnsi="Arial" w:cs="Arial"/>
          <w:szCs w:val="24"/>
          <w:lang w:eastAsia="de-DE"/>
        </w:rPr>
        <w:t xml:space="preserve">Frage: </w:t>
      </w:r>
      <w:r w:rsidRPr="00A27512">
        <w:rPr>
          <w:rFonts w:ascii="Arial" w:eastAsia="Times New Roman" w:hAnsi="Arial" w:cs="Arial"/>
          <w:szCs w:val="24"/>
          <w:lang w:eastAsia="de-DE"/>
        </w:rPr>
        <w:tab/>
        <w:t xml:space="preserve">Das Kind A wohnt bisher bei der Mutter B. Der Vater C zahlte den Unterhalt nicht und in der Folge erhielt die Kindsmutter die Alimente von monatlich Fr. 800.-- von der Wohngemeinde bevorschusst. Nun ist das Kind zum Vater gezogen. </w:t>
      </w:r>
    </w:p>
    <w:p w14:paraId="3205D539" w14:textId="77777777" w:rsidR="004D1CDF" w:rsidRDefault="004D1CDF" w:rsidP="00152406">
      <w:pPr>
        <w:tabs>
          <w:tab w:val="left" w:pos="1843"/>
        </w:tabs>
        <w:spacing w:after="0" w:line="276" w:lineRule="auto"/>
        <w:ind w:left="851" w:hanging="851"/>
        <w:jc w:val="both"/>
        <w:rPr>
          <w:rFonts w:ascii="Arial" w:eastAsia="Times New Roman" w:hAnsi="Arial" w:cs="Arial"/>
          <w:szCs w:val="24"/>
          <w:lang w:eastAsia="de-DE"/>
        </w:rPr>
      </w:pPr>
    </w:p>
    <w:p w14:paraId="037C4EE2" w14:textId="1EF433AA" w:rsidR="00A27512" w:rsidRPr="00A27512" w:rsidRDefault="004D1CDF" w:rsidP="00152406">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A27512" w:rsidRPr="00A27512">
        <w:rPr>
          <w:rFonts w:ascii="Arial" w:eastAsia="Times New Roman" w:hAnsi="Arial" w:cs="Arial"/>
          <w:szCs w:val="24"/>
          <w:lang w:eastAsia="de-DE"/>
        </w:rPr>
        <w:t xml:space="preserve">Muss die Gemeinde weiterhin die Alimente der Mutter B bevorschussen? </w:t>
      </w:r>
    </w:p>
    <w:p w14:paraId="52EAE5C7" w14:textId="77777777" w:rsidR="00A27512" w:rsidRPr="00A27512" w:rsidRDefault="00A27512" w:rsidP="00A27512">
      <w:pPr>
        <w:tabs>
          <w:tab w:val="left" w:pos="1843"/>
        </w:tabs>
        <w:spacing w:after="0" w:line="276" w:lineRule="auto"/>
        <w:jc w:val="both"/>
        <w:rPr>
          <w:rFonts w:ascii="Arial" w:eastAsia="Times New Roman" w:hAnsi="Arial" w:cs="Arial"/>
          <w:szCs w:val="24"/>
          <w:lang w:eastAsia="de-DE"/>
        </w:rPr>
      </w:pPr>
    </w:p>
    <w:p w14:paraId="3F8FC9A4" w14:textId="408135A7" w:rsidR="00A27512" w:rsidRDefault="00A27512" w:rsidP="000C580D">
      <w:pPr>
        <w:spacing w:after="0" w:line="276" w:lineRule="auto"/>
        <w:ind w:left="1843" w:hanging="992"/>
        <w:jc w:val="both"/>
        <w:rPr>
          <w:rFonts w:ascii="Arial" w:eastAsia="Times New Roman" w:hAnsi="Arial" w:cs="Arial"/>
          <w:i/>
          <w:iCs/>
          <w:szCs w:val="24"/>
          <w:lang w:eastAsia="de-DE"/>
        </w:rPr>
      </w:pPr>
      <w:r w:rsidRPr="00A27512">
        <w:rPr>
          <w:rFonts w:ascii="Arial" w:eastAsia="Times New Roman" w:hAnsi="Arial" w:cs="Arial"/>
          <w:i/>
          <w:iCs/>
          <w:szCs w:val="24"/>
          <w:lang w:eastAsia="de-DE"/>
        </w:rPr>
        <w:t xml:space="preserve">Antwort: </w:t>
      </w:r>
      <w:r w:rsidRPr="00A27512">
        <w:rPr>
          <w:rFonts w:ascii="Arial" w:eastAsia="Times New Roman" w:hAnsi="Arial" w:cs="Arial"/>
          <w:i/>
          <w:iCs/>
          <w:szCs w:val="24"/>
          <w:lang w:eastAsia="de-DE"/>
        </w:rPr>
        <w:tab/>
        <w:t xml:space="preserve">Nein. § 7 lit. c der Alimentenbevorschussungsverordnung hält ausdrücklich fest, dass das Kind bzw. sein gesetzlicher Vertreter nur berechtigt ist, eine Bevorschussung geltend zu machen, wenn die pflichtige Person nicht mit dem anderen Elternteil oder mit dem Kind im gleichen Haushalt lebt. Es wäre auch stossend und entspräche überdies nicht der gesetzlichen Regelung, wenn der Vater sowohl Unterhaltsleistungen in natura als auch in Geldform erbringen müsste. Ob der Vater C eine Abänderungsklage eingeleitet hat oder nicht, ist unerheblich. </w:t>
      </w:r>
    </w:p>
    <w:p w14:paraId="37F43165" w14:textId="77777777" w:rsidR="00F7130D" w:rsidRDefault="00F7130D" w:rsidP="000C580D">
      <w:pPr>
        <w:spacing w:after="0" w:line="276" w:lineRule="auto"/>
        <w:ind w:left="1843" w:hanging="992"/>
        <w:jc w:val="both"/>
        <w:rPr>
          <w:rFonts w:ascii="Arial" w:eastAsia="Times New Roman" w:hAnsi="Arial" w:cs="Arial"/>
          <w:i/>
          <w:iCs/>
          <w:szCs w:val="24"/>
          <w:lang w:eastAsia="de-DE"/>
        </w:rPr>
      </w:pPr>
    </w:p>
    <w:p w14:paraId="09851892" w14:textId="1CD1D7C5" w:rsidR="00F36584" w:rsidRPr="00A27512" w:rsidRDefault="00F36584" w:rsidP="00E70EDA">
      <w:pPr>
        <w:spacing w:after="0" w:line="276" w:lineRule="auto"/>
        <w:rPr>
          <w:rFonts w:ascii="Arial" w:eastAsia="Times New Roman" w:hAnsi="Arial" w:cs="Arial"/>
          <w:i/>
          <w:iCs/>
          <w:szCs w:val="24"/>
          <w:lang w:eastAsia="de-DE"/>
        </w:rPr>
      </w:pPr>
    </w:p>
    <w:p w14:paraId="66F8AD40" w14:textId="77777777" w:rsidR="00F619ED" w:rsidRDefault="00F619ED" w:rsidP="00F36584">
      <w:pPr>
        <w:keepNext/>
        <w:spacing w:after="0" w:line="276" w:lineRule="auto"/>
        <w:jc w:val="both"/>
        <w:outlineLvl w:val="0"/>
        <w:rPr>
          <w:rFonts w:ascii="Arial" w:eastAsia="Times New Roman" w:hAnsi="Arial" w:cs="Arial"/>
          <w:b/>
          <w:sz w:val="24"/>
          <w:szCs w:val="24"/>
          <w:lang w:eastAsia="de-DE"/>
        </w:rPr>
      </w:pPr>
    </w:p>
    <w:p w14:paraId="2F02B5F6" w14:textId="1EA112DD" w:rsidR="001F7963" w:rsidRPr="001F7963" w:rsidRDefault="001F7963" w:rsidP="00F36584">
      <w:pPr>
        <w:keepNext/>
        <w:spacing w:after="0" w:line="276" w:lineRule="auto"/>
        <w:jc w:val="both"/>
        <w:outlineLvl w:val="0"/>
        <w:rPr>
          <w:rFonts w:ascii="Arial" w:eastAsia="Times New Roman" w:hAnsi="Arial" w:cs="Arial"/>
          <w:b/>
          <w:sz w:val="24"/>
          <w:szCs w:val="24"/>
          <w:lang w:eastAsia="de-DE"/>
        </w:rPr>
      </w:pPr>
      <w:bookmarkStart w:id="103" w:name="_Toc73720231"/>
      <w:r>
        <w:rPr>
          <w:rFonts w:ascii="Arial" w:eastAsia="Times New Roman" w:hAnsi="Arial" w:cs="Arial"/>
          <w:b/>
          <w:sz w:val="24"/>
          <w:szCs w:val="24"/>
          <w:lang w:eastAsia="de-DE"/>
        </w:rPr>
        <w:t>Zuständigkeit</w:t>
      </w:r>
      <w:bookmarkEnd w:id="103"/>
      <w:r w:rsidR="00BD5958" w:rsidRPr="00BD5958">
        <w:rPr>
          <w:rFonts w:ascii="Arial" w:eastAsia="Times New Roman" w:hAnsi="Arial" w:cs="Arial"/>
          <w:b/>
          <w:sz w:val="24"/>
          <w:szCs w:val="24"/>
          <w:lang w:eastAsia="de-DE"/>
        </w:rPr>
        <w:t xml:space="preserve"> </w:t>
      </w:r>
    </w:p>
    <w:p w14:paraId="160B791C" w14:textId="77777777" w:rsidR="001F7963" w:rsidRPr="001F7963" w:rsidRDefault="001F7963" w:rsidP="001F7963">
      <w:pPr>
        <w:spacing w:after="0" w:line="276" w:lineRule="auto"/>
        <w:jc w:val="both"/>
        <w:rPr>
          <w:rFonts w:ascii="Arial" w:eastAsia="Times New Roman" w:hAnsi="Arial" w:cs="Arial"/>
          <w:szCs w:val="24"/>
          <w:lang w:eastAsia="de-DE"/>
        </w:rPr>
      </w:pPr>
    </w:p>
    <w:p w14:paraId="59A25B36" w14:textId="77777777" w:rsidR="004D1CDF" w:rsidRDefault="001F7963" w:rsidP="00152406">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 w:val="16"/>
          <w:szCs w:val="16"/>
          <w:lang w:eastAsia="de-DE"/>
        </w:rPr>
        <w:t>(02/2018)</w:t>
      </w:r>
      <w:r>
        <w:rPr>
          <w:rFonts w:ascii="Arial" w:eastAsia="Times New Roman" w:hAnsi="Arial" w:cs="Arial"/>
          <w:sz w:val="16"/>
          <w:szCs w:val="16"/>
          <w:lang w:eastAsia="de-DE"/>
        </w:rPr>
        <w:tab/>
      </w:r>
      <w:r w:rsidRPr="001F7963">
        <w:rPr>
          <w:rFonts w:ascii="Arial" w:eastAsia="Times New Roman" w:hAnsi="Arial" w:cs="Arial"/>
          <w:szCs w:val="24"/>
          <w:lang w:eastAsia="de-DE"/>
        </w:rPr>
        <w:t xml:space="preserve">Frage: </w:t>
      </w:r>
      <w:r w:rsidRPr="001F7963">
        <w:rPr>
          <w:rFonts w:ascii="Arial" w:eastAsia="Times New Roman" w:hAnsi="Arial" w:cs="Arial"/>
          <w:szCs w:val="24"/>
          <w:lang w:eastAsia="de-DE"/>
        </w:rPr>
        <w:tab/>
        <w:t xml:space="preserve">Gemäss Scheidungsurteil des Kantonsgerichts Schaffhausen muss Vater A dem Kind B monatliche Unterhaltsbeiträge von </w:t>
      </w:r>
      <w:r w:rsidR="000C580D">
        <w:rPr>
          <w:rFonts w:ascii="Arial" w:eastAsia="Times New Roman" w:hAnsi="Arial" w:cs="Arial"/>
          <w:szCs w:val="24"/>
          <w:lang w:eastAsia="de-DE"/>
        </w:rPr>
        <w:t>Fr.</w:t>
      </w:r>
      <w:r w:rsidRPr="001F7963">
        <w:rPr>
          <w:rFonts w:ascii="Arial" w:eastAsia="Times New Roman" w:hAnsi="Arial" w:cs="Arial"/>
          <w:szCs w:val="24"/>
          <w:lang w:eastAsia="de-DE"/>
        </w:rPr>
        <w:t xml:space="preserve"> 1'000.</w:t>
      </w:r>
      <w:r w:rsidR="008E7A98">
        <w:rPr>
          <w:rFonts w:ascii="Arial" w:eastAsia="Times New Roman" w:hAnsi="Arial" w:cs="Arial"/>
          <w:szCs w:val="24"/>
          <w:lang w:eastAsia="de-DE"/>
        </w:rPr>
        <w:t>--</w:t>
      </w:r>
      <w:r w:rsidRPr="001F7963">
        <w:rPr>
          <w:rFonts w:ascii="Arial" w:eastAsia="Times New Roman" w:hAnsi="Arial" w:cs="Arial"/>
          <w:szCs w:val="24"/>
          <w:lang w:eastAsia="de-DE"/>
        </w:rPr>
        <w:t xml:space="preserve"> bezahlen; die alleinige elterliche Sorge wird der Mutter C übertragen. Vater A kommt seiner Verpflichtung nicht nach, sodass die Alimente bevorschusst werden sollen.</w:t>
      </w:r>
      <w:r w:rsidR="0072616B">
        <w:rPr>
          <w:rFonts w:ascii="Arial" w:eastAsia="Times New Roman" w:hAnsi="Arial" w:cs="Arial"/>
          <w:szCs w:val="24"/>
          <w:lang w:eastAsia="de-DE"/>
        </w:rPr>
        <w:t xml:space="preserve"> </w:t>
      </w:r>
      <w:r w:rsidRPr="001F7963">
        <w:rPr>
          <w:rFonts w:ascii="Arial" w:eastAsia="Times New Roman" w:hAnsi="Arial" w:cs="Arial"/>
          <w:szCs w:val="24"/>
          <w:lang w:eastAsia="de-DE"/>
        </w:rPr>
        <w:t xml:space="preserve">Mutter C wohnt in der Gemeinde X. Da Mutter C die Obhut entzogen wurde, lebt Kind B bei der Grossmutter D in der Gemeinde Y. Für die Sozialhilfe ist deshalb die Gemeinde Y zuständig. </w:t>
      </w:r>
    </w:p>
    <w:p w14:paraId="1F1FA4B8" w14:textId="77777777" w:rsidR="004D1CDF" w:rsidRDefault="004D1CDF" w:rsidP="00152406">
      <w:pPr>
        <w:tabs>
          <w:tab w:val="left" w:pos="1843"/>
        </w:tabs>
        <w:spacing w:after="0" w:line="276" w:lineRule="auto"/>
        <w:ind w:left="851" w:hanging="851"/>
        <w:jc w:val="both"/>
        <w:rPr>
          <w:rFonts w:ascii="Arial" w:eastAsia="Times New Roman" w:hAnsi="Arial" w:cs="Arial"/>
          <w:szCs w:val="24"/>
          <w:lang w:eastAsia="de-DE"/>
        </w:rPr>
      </w:pPr>
    </w:p>
    <w:p w14:paraId="5131D960" w14:textId="3D71D3D9" w:rsidR="001F7963" w:rsidRPr="001F7963" w:rsidRDefault="004D1CDF" w:rsidP="00152406">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1F7963" w:rsidRPr="001F7963">
        <w:rPr>
          <w:rFonts w:ascii="Arial" w:eastAsia="Times New Roman" w:hAnsi="Arial" w:cs="Arial"/>
          <w:szCs w:val="24"/>
          <w:lang w:eastAsia="de-DE"/>
        </w:rPr>
        <w:t>Welche Gemeinde ist zuständig für die Alimentenbevorschussung?</w:t>
      </w:r>
    </w:p>
    <w:p w14:paraId="006D062E" w14:textId="77777777" w:rsidR="001F7963" w:rsidRPr="001F7963" w:rsidRDefault="001F7963" w:rsidP="001F7963">
      <w:pPr>
        <w:spacing w:after="0" w:line="276" w:lineRule="auto"/>
        <w:jc w:val="both"/>
        <w:rPr>
          <w:rFonts w:ascii="Arial" w:eastAsia="Times New Roman" w:hAnsi="Arial" w:cs="Arial"/>
          <w:szCs w:val="24"/>
          <w:lang w:eastAsia="de-DE"/>
        </w:rPr>
      </w:pPr>
    </w:p>
    <w:p w14:paraId="7192BF11" w14:textId="77777777" w:rsidR="001F7963" w:rsidRPr="001F7963" w:rsidRDefault="001F7963" w:rsidP="001F7963">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 xml:space="preserve">Antwort: </w:t>
      </w:r>
      <w:r w:rsidRPr="001F7963">
        <w:rPr>
          <w:rFonts w:ascii="Arial" w:eastAsia="Times New Roman" w:hAnsi="Arial" w:cs="Arial"/>
          <w:i/>
          <w:iCs/>
          <w:szCs w:val="24"/>
          <w:lang w:eastAsia="de-DE"/>
        </w:rPr>
        <w:tab/>
        <w:t xml:space="preserve">Gemäss Art. 25 Abs. 1 ZGB teilt das Kind den zivilrechtlichen Wohnsitz desjenigen Elternteils, unter dessen elterlicher Sorge es steht und zwar unabhängig davon, ob es sich in Obhut Dritter befindet oder nicht. </w:t>
      </w:r>
    </w:p>
    <w:p w14:paraId="25B8DD66" w14:textId="77777777" w:rsidR="001F7963" w:rsidRPr="001F7963" w:rsidRDefault="001F7963" w:rsidP="001F7963">
      <w:pPr>
        <w:spacing w:after="0" w:line="276" w:lineRule="auto"/>
        <w:ind w:left="1843" w:hanging="992"/>
        <w:jc w:val="both"/>
        <w:rPr>
          <w:rFonts w:ascii="Arial" w:eastAsia="Times New Roman" w:hAnsi="Arial" w:cs="Arial"/>
          <w:i/>
          <w:iCs/>
          <w:szCs w:val="24"/>
          <w:lang w:eastAsia="de-DE"/>
        </w:rPr>
      </w:pPr>
      <w:r w:rsidRPr="001F7963">
        <w:rPr>
          <w:rFonts w:ascii="Arial" w:eastAsia="Times New Roman" w:hAnsi="Arial" w:cs="Arial"/>
          <w:i/>
          <w:iCs/>
          <w:szCs w:val="24"/>
          <w:lang w:eastAsia="de-DE"/>
        </w:rPr>
        <w:tab/>
        <w:t>Da die Mutter C im vorliegenden Fall die alleinige elterliche Sorge trägt, gilt ihr zivilrechtlicher Wohnsitz in der Gemeinde X auch für das Kind B. Folglich ist die Gemeinde B für die Alimentenbevorschussung zuständig.</w:t>
      </w:r>
    </w:p>
    <w:p w14:paraId="40125890" w14:textId="77777777" w:rsidR="00BD5958" w:rsidRPr="00BD5958" w:rsidRDefault="00BD5958" w:rsidP="00BD5958">
      <w:pPr>
        <w:spacing w:after="0" w:line="276" w:lineRule="auto"/>
        <w:jc w:val="both"/>
        <w:rPr>
          <w:rFonts w:ascii="Arial" w:eastAsia="Times New Roman" w:hAnsi="Arial" w:cs="Arial"/>
          <w:szCs w:val="24"/>
          <w:lang w:eastAsia="de-DE"/>
        </w:rPr>
      </w:pPr>
    </w:p>
    <w:p w14:paraId="1ADC633B" w14:textId="77777777" w:rsidR="00BD5958" w:rsidRPr="00BD5958" w:rsidRDefault="00BD5958" w:rsidP="007E6408">
      <w:pPr>
        <w:tabs>
          <w:tab w:val="left" w:pos="1276"/>
          <w:tab w:val="left" w:pos="1843"/>
        </w:tabs>
        <w:spacing w:after="0" w:line="276" w:lineRule="auto"/>
        <w:ind w:left="851" w:hanging="851"/>
        <w:jc w:val="both"/>
        <w:rPr>
          <w:rFonts w:ascii="Arial" w:eastAsia="Times New Roman" w:hAnsi="Arial" w:cs="Arial"/>
          <w:szCs w:val="24"/>
          <w:lang w:eastAsia="de-DE"/>
        </w:rPr>
      </w:pPr>
      <w:r w:rsidRPr="00BD5958">
        <w:rPr>
          <w:rFonts w:ascii="Arial" w:eastAsia="Times New Roman" w:hAnsi="Arial" w:cs="Arial"/>
          <w:sz w:val="16"/>
          <w:szCs w:val="16"/>
          <w:lang w:eastAsia="de-DE"/>
        </w:rPr>
        <w:t>(03/2018)</w:t>
      </w:r>
      <w:r>
        <w:rPr>
          <w:rFonts w:ascii="Arial" w:eastAsia="Times New Roman" w:hAnsi="Arial" w:cs="Arial"/>
          <w:szCs w:val="24"/>
          <w:lang w:eastAsia="de-DE"/>
        </w:rPr>
        <w:tab/>
      </w:r>
      <w:r w:rsidRPr="00BD5958">
        <w:rPr>
          <w:rFonts w:ascii="Arial" w:eastAsia="Times New Roman" w:hAnsi="Arial" w:cs="Arial"/>
          <w:szCs w:val="24"/>
          <w:lang w:eastAsia="de-DE"/>
        </w:rPr>
        <w:t xml:space="preserve">Frage: </w:t>
      </w:r>
      <w:r w:rsidRPr="00BD5958">
        <w:rPr>
          <w:rFonts w:ascii="Arial" w:eastAsia="Times New Roman" w:hAnsi="Arial" w:cs="Arial"/>
          <w:szCs w:val="24"/>
          <w:lang w:eastAsia="de-DE"/>
        </w:rPr>
        <w:tab/>
        <w:t>Mutter A wohnt mit ihrem Kind B seit dem 01.01.2018 in der Gemeinde X im Kanton Schaffhausen. Davor wohnten beide in der Gemeinde Y in einem anderen Kanton. Mutter A möchte nun Inkassohilfe für Kinderalimente beantragen, welche den Zeitraum seit 01.01.2017 betreffen.</w:t>
      </w:r>
    </w:p>
    <w:p w14:paraId="13D79CE3" w14:textId="77777777" w:rsidR="00BD5958" w:rsidRPr="00BD5958" w:rsidRDefault="00BD5958" w:rsidP="00BD5958">
      <w:pPr>
        <w:spacing w:after="0" w:line="276" w:lineRule="auto"/>
        <w:ind w:left="851" w:hanging="851"/>
        <w:jc w:val="both"/>
        <w:rPr>
          <w:rFonts w:ascii="Arial" w:eastAsia="Times New Roman" w:hAnsi="Arial" w:cs="Arial"/>
          <w:szCs w:val="24"/>
          <w:lang w:eastAsia="de-DE"/>
        </w:rPr>
      </w:pPr>
    </w:p>
    <w:p w14:paraId="51AA6AC2" w14:textId="77777777" w:rsidR="00BD5958" w:rsidRPr="00BD5958" w:rsidRDefault="00BD5958" w:rsidP="00BD5958">
      <w:pPr>
        <w:spacing w:after="0" w:line="276" w:lineRule="auto"/>
        <w:ind w:left="851"/>
        <w:jc w:val="both"/>
        <w:rPr>
          <w:rFonts w:ascii="Arial" w:eastAsia="Times New Roman" w:hAnsi="Arial" w:cs="Arial"/>
          <w:szCs w:val="24"/>
          <w:lang w:eastAsia="de-DE"/>
        </w:rPr>
      </w:pPr>
      <w:r w:rsidRPr="00BD5958">
        <w:rPr>
          <w:rFonts w:ascii="Arial" w:eastAsia="Times New Roman" w:hAnsi="Arial" w:cs="Arial"/>
          <w:szCs w:val="24"/>
          <w:lang w:eastAsia="de-DE"/>
        </w:rPr>
        <w:t>Kann sie für den Zeitraum vor dem 01.01.2018 in der Gemeinde X ein Gesuch um Inkassohilfe stellen?</w:t>
      </w:r>
    </w:p>
    <w:p w14:paraId="11CE7A75" w14:textId="77777777" w:rsidR="00BD5958" w:rsidRPr="00BD5958" w:rsidRDefault="00BD5958" w:rsidP="00BD5958">
      <w:pPr>
        <w:spacing w:after="0" w:line="276" w:lineRule="auto"/>
        <w:ind w:left="851" w:hanging="851"/>
        <w:jc w:val="both"/>
        <w:rPr>
          <w:rFonts w:ascii="Arial" w:eastAsia="Times New Roman" w:hAnsi="Arial" w:cs="Arial"/>
          <w:szCs w:val="24"/>
          <w:lang w:eastAsia="de-DE"/>
        </w:rPr>
      </w:pPr>
      <w:r w:rsidRPr="00BD5958">
        <w:rPr>
          <w:rFonts w:ascii="Arial" w:eastAsia="Times New Roman" w:hAnsi="Arial" w:cs="Arial"/>
          <w:szCs w:val="24"/>
          <w:lang w:eastAsia="de-DE"/>
        </w:rPr>
        <w:tab/>
      </w:r>
    </w:p>
    <w:p w14:paraId="393C9626" w14:textId="77777777" w:rsidR="00BD5958" w:rsidRPr="00BD5958" w:rsidRDefault="00BD5958" w:rsidP="00BD5958">
      <w:pPr>
        <w:spacing w:after="0" w:line="276" w:lineRule="auto"/>
        <w:ind w:left="1843" w:hanging="992"/>
        <w:jc w:val="both"/>
        <w:rPr>
          <w:rFonts w:ascii="Arial" w:eastAsia="Times New Roman" w:hAnsi="Arial" w:cs="Arial"/>
          <w:i/>
          <w:iCs/>
          <w:szCs w:val="24"/>
          <w:lang w:eastAsia="de-DE"/>
        </w:rPr>
      </w:pPr>
      <w:r w:rsidRPr="00BD5958">
        <w:rPr>
          <w:rFonts w:ascii="Arial" w:eastAsia="Times New Roman" w:hAnsi="Arial" w:cs="Arial"/>
          <w:i/>
          <w:iCs/>
          <w:szCs w:val="24"/>
          <w:lang w:eastAsia="de-DE"/>
        </w:rPr>
        <w:t xml:space="preserve">Antwort: </w:t>
      </w:r>
      <w:r w:rsidRPr="00BD5958">
        <w:rPr>
          <w:rFonts w:ascii="Arial" w:eastAsia="Times New Roman" w:hAnsi="Arial" w:cs="Arial"/>
          <w:i/>
          <w:iCs/>
          <w:szCs w:val="24"/>
          <w:lang w:eastAsia="de-DE"/>
        </w:rPr>
        <w:tab/>
        <w:t>Ja. Für die Inkassohilfe ist die Wohnsitzgemeinde zuständig, unabhängig davon, wo die anspruchsberechtigte Person im Zeitpunkt der Fälligkeit des Unterhaltsanspruches ihren zivilrechtlichen Wohnsitz hatte. Die Inkassohilfe kann sich somit auf Alimentenausstände erstrecken, die vor der Wohnsitznahme in der aktuellen Wohngemeinde entstanden sind.</w:t>
      </w:r>
    </w:p>
    <w:p w14:paraId="6458F9C2" w14:textId="5984847F" w:rsidR="004015AF" w:rsidRDefault="004015AF"/>
    <w:p w14:paraId="3519B08A" w14:textId="77777777" w:rsidR="004D1CDF" w:rsidRDefault="00A27512" w:rsidP="007E6408">
      <w:pPr>
        <w:tabs>
          <w:tab w:val="left" w:pos="1843"/>
        </w:tabs>
        <w:spacing w:after="0" w:line="276" w:lineRule="auto"/>
        <w:ind w:left="851" w:hanging="851"/>
        <w:jc w:val="both"/>
        <w:rPr>
          <w:rFonts w:ascii="Arial" w:eastAsia="Times New Roman" w:hAnsi="Arial" w:cs="Arial"/>
          <w:szCs w:val="24"/>
          <w:lang w:eastAsia="de-DE"/>
        </w:rPr>
      </w:pPr>
      <w:r w:rsidRPr="00A27512">
        <w:rPr>
          <w:rFonts w:ascii="Arial" w:eastAsia="Times New Roman" w:hAnsi="Arial" w:cs="Arial"/>
          <w:sz w:val="16"/>
          <w:szCs w:val="16"/>
          <w:lang w:eastAsia="de-DE"/>
        </w:rPr>
        <w:t>(3/2019)</w:t>
      </w:r>
      <w:r>
        <w:rPr>
          <w:rFonts w:ascii="Arial" w:eastAsia="Times New Roman" w:hAnsi="Arial" w:cs="Arial"/>
          <w:szCs w:val="24"/>
          <w:lang w:eastAsia="de-DE"/>
        </w:rPr>
        <w:t xml:space="preserve"> </w:t>
      </w:r>
      <w:r>
        <w:rPr>
          <w:rFonts w:ascii="Arial" w:eastAsia="Times New Roman" w:hAnsi="Arial" w:cs="Arial"/>
          <w:szCs w:val="24"/>
          <w:lang w:eastAsia="de-DE"/>
        </w:rPr>
        <w:tab/>
      </w:r>
      <w:r w:rsidRPr="00A27512">
        <w:rPr>
          <w:rFonts w:ascii="Arial" w:eastAsia="Times New Roman" w:hAnsi="Arial" w:cs="Arial"/>
          <w:szCs w:val="24"/>
          <w:lang w:eastAsia="de-DE"/>
        </w:rPr>
        <w:t xml:space="preserve">Frage: </w:t>
      </w:r>
      <w:r w:rsidRPr="00A27512">
        <w:rPr>
          <w:rFonts w:ascii="Arial" w:eastAsia="Times New Roman" w:hAnsi="Arial" w:cs="Arial"/>
          <w:szCs w:val="24"/>
          <w:lang w:eastAsia="de-DE"/>
        </w:rPr>
        <w:tab/>
        <w:t xml:space="preserve">Das Kind A wohnt bei seinen Grosseltern B in Pflege in einer Gemeinde im Kanton Schaffhausen. Nun ist die Mutter C in den Kanton Zürich gezogen und hat das alleinige Sorgerecht erhalten. Der Vater D wohnt im Kanton Genf. </w:t>
      </w:r>
    </w:p>
    <w:p w14:paraId="75E603C1" w14:textId="77777777" w:rsidR="004D1CDF" w:rsidRDefault="004D1CDF" w:rsidP="007E6408">
      <w:pPr>
        <w:tabs>
          <w:tab w:val="left" w:pos="1843"/>
        </w:tabs>
        <w:spacing w:after="0" w:line="276" w:lineRule="auto"/>
        <w:ind w:left="851" w:hanging="851"/>
        <w:jc w:val="both"/>
        <w:rPr>
          <w:rFonts w:ascii="Arial" w:eastAsia="Times New Roman" w:hAnsi="Arial" w:cs="Arial"/>
          <w:szCs w:val="24"/>
          <w:lang w:eastAsia="de-DE"/>
        </w:rPr>
      </w:pPr>
    </w:p>
    <w:p w14:paraId="1A612066" w14:textId="44DBA608" w:rsidR="00A27512" w:rsidRPr="00A27512" w:rsidRDefault="004D1CDF" w:rsidP="007E6408">
      <w:pPr>
        <w:tabs>
          <w:tab w:val="left" w:pos="1843"/>
        </w:tabs>
        <w:spacing w:after="0" w:line="276" w:lineRule="auto"/>
        <w:ind w:left="851" w:hanging="851"/>
        <w:jc w:val="both"/>
        <w:rPr>
          <w:rFonts w:ascii="Arial" w:eastAsia="Times New Roman" w:hAnsi="Arial" w:cs="Arial"/>
          <w:szCs w:val="24"/>
          <w:lang w:eastAsia="de-DE"/>
        </w:rPr>
      </w:pPr>
      <w:r>
        <w:rPr>
          <w:rFonts w:ascii="Arial" w:eastAsia="Times New Roman" w:hAnsi="Arial" w:cs="Arial"/>
          <w:szCs w:val="24"/>
          <w:lang w:eastAsia="de-DE"/>
        </w:rPr>
        <w:tab/>
      </w:r>
      <w:r w:rsidR="00A27512" w:rsidRPr="00A27512">
        <w:rPr>
          <w:rFonts w:ascii="Arial" w:eastAsia="Times New Roman" w:hAnsi="Arial" w:cs="Arial"/>
          <w:szCs w:val="24"/>
          <w:lang w:eastAsia="de-DE"/>
        </w:rPr>
        <w:t>Muss der Unterhalt von der Schaffhauser Gemeinde weiter bevorschusst werden?</w:t>
      </w:r>
    </w:p>
    <w:p w14:paraId="1B24A680" w14:textId="77777777" w:rsidR="00A27512" w:rsidRPr="00A27512" w:rsidRDefault="00A27512" w:rsidP="00A27512">
      <w:pPr>
        <w:tabs>
          <w:tab w:val="left" w:pos="1843"/>
        </w:tabs>
        <w:spacing w:after="0" w:line="276" w:lineRule="auto"/>
        <w:jc w:val="both"/>
        <w:rPr>
          <w:rFonts w:ascii="Arial" w:eastAsia="Times New Roman" w:hAnsi="Arial" w:cs="Arial"/>
          <w:szCs w:val="24"/>
          <w:lang w:eastAsia="de-DE"/>
        </w:rPr>
      </w:pPr>
    </w:p>
    <w:p w14:paraId="68142DE0" w14:textId="77777777" w:rsidR="00A27512" w:rsidRPr="00A27512" w:rsidRDefault="00A27512" w:rsidP="000C580D">
      <w:pPr>
        <w:tabs>
          <w:tab w:val="left" w:pos="1985"/>
        </w:tabs>
        <w:spacing w:after="0" w:line="276" w:lineRule="auto"/>
        <w:ind w:left="1843" w:hanging="992"/>
        <w:jc w:val="both"/>
        <w:rPr>
          <w:rFonts w:ascii="Arial" w:eastAsia="Times New Roman" w:hAnsi="Arial" w:cs="Arial"/>
          <w:szCs w:val="24"/>
          <w:lang w:eastAsia="de-DE"/>
        </w:rPr>
      </w:pPr>
      <w:r w:rsidRPr="00A27512">
        <w:rPr>
          <w:rFonts w:ascii="Arial" w:eastAsia="Times New Roman" w:hAnsi="Arial" w:cs="Arial"/>
          <w:i/>
          <w:iCs/>
          <w:szCs w:val="24"/>
          <w:lang w:eastAsia="de-DE"/>
        </w:rPr>
        <w:t xml:space="preserve">Antwort: </w:t>
      </w:r>
      <w:r w:rsidRPr="00A27512">
        <w:rPr>
          <w:rFonts w:ascii="Arial" w:eastAsia="Times New Roman" w:hAnsi="Arial" w:cs="Arial"/>
          <w:i/>
          <w:iCs/>
          <w:szCs w:val="24"/>
          <w:lang w:eastAsia="de-DE"/>
        </w:rPr>
        <w:tab/>
        <w:t xml:space="preserve">Ja. Gemäss § 7 Abs. 1 lit. a der Alimentenbevorschussungsverordnung ist berechtigt zur Geltendmachung der Bevorschussung das Kind bzw. dessen </w:t>
      </w:r>
      <w:r w:rsidRPr="00A27512">
        <w:rPr>
          <w:rFonts w:ascii="Arial" w:eastAsia="Times New Roman" w:hAnsi="Arial" w:cs="Arial"/>
          <w:i/>
          <w:iCs/>
          <w:szCs w:val="24"/>
          <w:lang w:eastAsia="de-DE"/>
        </w:rPr>
        <w:lastRenderedPageBreak/>
        <w:t>gesetzlicher Vertreter, wenn das Kind bzw. der Elternteil, unter dessen Obhut es steht, in einer Gemeinde des Kantons Schaffhausen seinen zivilrechtlichen Wohnsitz hat.</w:t>
      </w:r>
    </w:p>
    <w:p w14:paraId="6930DF1C" w14:textId="77777777" w:rsidR="00A27512" w:rsidRPr="00A27512" w:rsidRDefault="00A27512" w:rsidP="000C580D">
      <w:pPr>
        <w:spacing w:after="0" w:line="276" w:lineRule="auto"/>
        <w:ind w:left="1843"/>
        <w:jc w:val="both"/>
        <w:rPr>
          <w:rFonts w:ascii="Arial" w:eastAsia="Times New Roman" w:hAnsi="Arial" w:cs="Arial"/>
          <w:i/>
          <w:szCs w:val="24"/>
          <w:lang w:eastAsia="de-DE"/>
        </w:rPr>
      </w:pPr>
      <w:r w:rsidRPr="00A27512">
        <w:rPr>
          <w:rFonts w:ascii="Arial" w:eastAsia="Times New Roman" w:hAnsi="Arial" w:cs="Arial"/>
          <w:i/>
          <w:szCs w:val="24"/>
          <w:lang w:eastAsia="de-DE"/>
        </w:rPr>
        <w:t>Gemäss Art. 25 Abs. 1 ZGB gilt als Wohnsitz des Kindes unter elterlicher Sorge der Wohnsitz der Eltern oder, wenn die Eltern keinen gemeinsamen Wohnsitz haben, der Wohnsitz des Elternteils, unter dessen Obhut das Kind steht; in den übrigen Fällen gilt sein Aufenthaltsort als Wohnsitz. Bevormundete Kinder haben ihren Wohnsitz am Sitz der Kindesschutzbehörde (Art. 25 Abs. 2 ZGB).</w:t>
      </w:r>
    </w:p>
    <w:p w14:paraId="12EC353A" w14:textId="77777777" w:rsidR="00A27512" w:rsidRPr="00A27512" w:rsidRDefault="00A27512" w:rsidP="000C580D">
      <w:pPr>
        <w:spacing w:after="0" w:line="276" w:lineRule="auto"/>
        <w:ind w:left="1843"/>
        <w:jc w:val="both"/>
        <w:rPr>
          <w:rFonts w:ascii="Arial" w:eastAsia="Times New Roman" w:hAnsi="Arial" w:cs="Arial"/>
          <w:i/>
          <w:szCs w:val="24"/>
          <w:lang w:eastAsia="de-DE"/>
        </w:rPr>
      </w:pPr>
    </w:p>
    <w:p w14:paraId="0AC2B5CF" w14:textId="77777777" w:rsidR="00A27512" w:rsidRPr="00A27512" w:rsidRDefault="00A27512" w:rsidP="000C580D">
      <w:pPr>
        <w:spacing w:after="0" w:line="276" w:lineRule="auto"/>
        <w:ind w:left="1843"/>
        <w:jc w:val="both"/>
        <w:rPr>
          <w:rFonts w:ascii="Arial" w:eastAsia="Times New Roman" w:hAnsi="Arial" w:cs="Arial"/>
          <w:i/>
          <w:szCs w:val="24"/>
          <w:lang w:eastAsia="de-DE"/>
        </w:rPr>
      </w:pPr>
      <w:r w:rsidRPr="00A27512">
        <w:rPr>
          <w:rFonts w:ascii="Arial" w:eastAsia="Times New Roman" w:hAnsi="Arial" w:cs="Arial"/>
          <w:i/>
          <w:szCs w:val="24"/>
          <w:lang w:eastAsia="de-DE"/>
        </w:rPr>
        <w:t>Die Kindsmutter hat zwar das alleinige Sorgerecht und kann damit bestimmen, wo das Kind sich aufhalten soll (hier bei den Grosseltern), da das Kind A aber nicht mit der Mutter C zusammenlebt, ist der zivilrechtliche Wohnsitz am Aufenthaltsort des Kindes ausschlaggebend. Die Alimente müssen daher weiterhin von der Schaffhauser Gemeinde bevorschusst werden.</w:t>
      </w:r>
    </w:p>
    <w:p w14:paraId="6AC58177" w14:textId="77777777" w:rsidR="00A27512" w:rsidRPr="00A27512" w:rsidRDefault="00A27512" w:rsidP="00A27512">
      <w:pPr>
        <w:spacing w:after="0" w:line="276" w:lineRule="auto"/>
        <w:ind w:left="1843"/>
        <w:rPr>
          <w:rFonts w:ascii="Arial" w:eastAsia="Times New Roman" w:hAnsi="Arial" w:cs="Arial"/>
          <w:i/>
          <w:szCs w:val="24"/>
          <w:lang w:eastAsia="de-DE"/>
        </w:rPr>
      </w:pPr>
    </w:p>
    <w:p w14:paraId="3604A612" w14:textId="77777777" w:rsidR="00A27512" w:rsidRPr="00A27512" w:rsidRDefault="00A27512" w:rsidP="00A27512">
      <w:pPr>
        <w:spacing w:after="0" w:line="276" w:lineRule="auto"/>
        <w:ind w:left="1843"/>
        <w:rPr>
          <w:rFonts w:ascii="Arial" w:eastAsia="Times New Roman" w:hAnsi="Arial" w:cs="Arial"/>
          <w:i/>
          <w:szCs w:val="24"/>
          <w:lang w:eastAsia="de-DE"/>
        </w:rPr>
      </w:pPr>
    </w:p>
    <w:p w14:paraId="6B63D37B" w14:textId="77777777" w:rsidR="00A27512" w:rsidRPr="00A27512" w:rsidRDefault="00A27512" w:rsidP="00A27512">
      <w:pPr>
        <w:spacing w:after="0" w:line="276" w:lineRule="auto"/>
        <w:ind w:left="1843"/>
        <w:rPr>
          <w:rFonts w:ascii="Arial" w:eastAsia="Times New Roman" w:hAnsi="Arial" w:cs="Arial"/>
          <w:i/>
          <w:szCs w:val="24"/>
          <w:lang w:eastAsia="de-DE"/>
        </w:rPr>
      </w:pPr>
    </w:p>
    <w:p w14:paraId="6FB518CE" w14:textId="77777777" w:rsidR="00A27512" w:rsidRPr="00A27512" w:rsidRDefault="00A27512" w:rsidP="00A27512">
      <w:pPr>
        <w:spacing w:after="0" w:line="240" w:lineRule="auto"/>
        <w:rPr>
          <w:rFonts w:ascii="Arial" w:eastAsia="Times New Roman" w:hAnsi="Arial" w:cs="Arial"/>
          <w:szCs w:val="24"/>
          <w:lang w:eastAsia="de-DE"/>
        </w:rPr>
      </w:pPr>
    </w:p>
    <w:p w14:paraId="4BDBDE71" w14:textId="7C86AC8D" w:rsidR="00A27512" w:rsidRDefault="00A52028">
      <w:r>
        <w:t xml:space="preserve">Aktualisiert </w:t>
      </w:r>
      <w:r w:rsidR="00776CBE">
        <w:t>22.01.2021</w:t>
      </w:r>
    </w:p>
    <w:sectPr w:rsidR="00A2751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ED0DE" w14:textId="77777777" w:rsidR="00E84756" w:rsidRDefault="00E84756" w:rsidP="00BD5958">
      <w:pPr>
        <w:spacing w:after="0" w:line="240" w:lineRule="auto"/>
      </w:pPr>
      <w:r>
        <w:separator/>
      </w:r>
    </w:p>
  </w:endnote>
  <w:endnote w:type="continuationSeparator" w:id="0">
    <w:p w14:paraId="300AD088" w14:textId="77777777" w:rsidR="00E84756" w:rsidRDefault="00E84756" w:rsidP="00BD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87796"/>
      <w:docPartObj>
        <w:docPartGallery w:val="Page Numbers (Bottom of Page)"/>
        <w:docPartUnique/>
      </w:docPartObj>
    </w:sdtPr>
    <w:sdtEndPr/>
    <w:sdtContent>
      <w:p w14:paraId="791683F8" w14:textId="4EDBA6CE" w:rsidR="00E84756" w:rsidRDefault="00E84756">
        <w:pPr>
          <w:pStyle w:val="Fuzeile"/>
          <w:jc w:val="right"/>
        </w:pPr>
        <w:r>
          <w:fldChar w:fldCharType="begin"/>
        </w:r>
        <w:r>
          <w:instrText>PAGE   \* MERGEFORMAT</w:instrText>
        </w:r>
        <w:r>
          <w:fldChar w:fldCharType="separate"/>
        </w:r>
        <w:r w:rsidR="00FA59A3" w:rsidRPr="00FA59A3">
          <w:rPr>
            <w:noProof/>
            <w:lang w:val="de-DE"/>
          </w:rPr>
          <w:t>2</w:t>
        </w:r>
        <w:r>
          <w:fldChar w:fldCharType="end"/>
        </w:r>
      </w:p>
    </w:sdtContent>
  </w:sdt>
  <w:p w14:paraId="19EDA99B" w14:textId="77777777" w:rsidR="00E84756" w:rsidRDefault="00E847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46D56" w14:textId="77777777" w:rsidR="00E84756" w:rsidRDefault="00E84756" w:rsidP="00BD5958">
      <w:pPr>
        <w:spacing w:after="0" w:line="240" w:lineRule="auto"/>
      </w:pPr>
      <w:r>
        <w:separator/>
      </w:r>
    </w:p>
  </w:footnote>
  <w:footnote w:type="continuationSeparator" w:id="0">
    <w:p w14:paraId="14C25EB0" w14:textId="77777777" w:rsidR="00E84756" w:rsidRDefault="00E84756" w:rsidP="00BD5958">
      <w:pPr>
        <w:spacing w:after="0" w:line="240" w:lineRule="auto"/>
      </w:pPr>
      <w:r>
        <w:continuationSeparator/>
      </w:r>
    </w:p>
  </w:footnote>
  <w:footnote w:id="1">
    <w:p w14:paraId="188F5ED1" w14:textId="77777777" w:rsidR="00E84756" w:rsidRPr="00B03EE0" w:rsidRDefault="00E84756" w:rsidP="00640531">
      <w:pPr>
        <w:pStyle w:val="Funotentext"/>
        <w:rPr>
          <w:sz w:val="18"/>
          <w:szCs w:val="18"/>
        </w:rPr>
      </w:pPr>
      <w:r>
        <w:rPr>
          <w:rStyle w:val="Funotenzeichen"/>
        </w:rPr>
        <w:footnoteRef/>
      </w:r>
      <w:r>
        <w:t xml:space="preserve"> </w:t>
      </w:r>
      <w:r w:rsidRPr="00B03EE0">
        <w:rPr>
          <w:sz w:val="18"/>
          <w:szCs w:val="18"/>
        </w:rPr>
        <w:t>ERFA - Alimentenbearbeitende im Kanton Schaffhausen und angrenzenden Gebieten - Fragenkatalog vom 9. November 2017</w:t>
      </w:r>
    </w:p>
  </w:footnote>
  <w:footnote w:id="2">
    <w:p w14:paraId="66BB923E" w14:textId="19BEADCF" w:rsidR="00E84756" w:rsidRDefault="00E84756" w:rsidP="0072616B">
      <w:pPr>
        <w:pStyle w:val="Funotentext"/>
      </w:pPr>
      <w:r>
        <w:rPr>
          <w:rStyle w:val="Funotenzeichen"/>
        </w:rPr>
        <w:footnoteRef/>
      </w:r>
      <w:r>
        <w:t xml:space="preserve"> Die Rechtspraxis dazu ist nicht einheitlich. Wir stützen uns bei dieser Antwort auf die Praxismehrheit der umliegenden Kantone und der aktuellen Entscheide des Kantonsgerichts Schaffhausen</w:t>
      </w:r>
      <w:r w:rsidRPr="003D0D69">
        <w:t>.</w:t>
      </w:r>
    </w:p>
  </w:footnote>
  <w:footnote w:id="3">
    <w:p w14:paraId="44E6461D" w14:textId="77777777" w:rsidR="00E84756" w:rsidRDefault="00E84756" w:rsidP="007C1AF5">
      <w:pPr>
        <w:pStyle w:val="Funotentext"/>
      </w:pPr>
      <w:r>
        <w:rPr>
          <w:rStyle w:val="Funotenzeichen"/>
        </w:rPr>
        <w:footnoteRef/>
      </w:r>
      <w:r>
        <w:t xml:space="preserve"> </w:t>
      </w:r>
      <w:r w:rsidRPr="00BD7914">
        <w:rPr>
          <w:sz w:val="18"/>
          <w:szCs w:val="18"/>
        </w:rPr>
        <w:t>Stand 2018</w:t>
      </w:r>
    </w:p>
  </w:footnote>
  <w:footnote w:id="4">
    <w:p w14:paraId="0656F6C7" w14:textId="77777777" w:rsidR="00E84756" w:rsidRDefault="00E84756" w:rsidP="00D9124F">
      <w:pPr>
        <w:pStyle w:val="Funotentext"/>
      </w:pPr>
      <w:r>
        <w:rPr>
          <w:rStyle w:val="Funotenzeichen"/>
        </w:rPr>
        <w:footnoteRef/>
      </w:r>
      <w:r>
        <w:t xml:space="preserve"> Auskunft des Bundesamtes für Justiz vom 28.2.2020</w:t>
      </w:r>
    </w:p>
  </w:footnote>
  <w:footnote w:id="5">
    <w:p w14:paraId="1E8DB475" w14:textId="77777777" w:rsidR="00E84756" w:rsidRDefault="00E84756" w:rsidP="008E7A98">
      <w:pPr>
        <w:pStyle w:val="Funotentext"/>
      </w:pPr>
      <w:r>
        <w:rPr>
          <w:rStyle w:val="Funotenzeichen"/>
        </w:rPr>
        <w:footnoteRef/>
      </w:r>
      <w:r>
        <w:t xml:space="preserve"> </w:t>
      </w:r>
      <w:r w:rsidRPr="00977F3D">
        <w:t>In diesem Zusammenhang sei auch BGE 137 III 614 anzuführen, wonach Eheschutzmassnahmen solange bestehen bleiben, wie die Ehegatten tatsächlich getrennt sind, unabhängig davon, ob eine Scheidungsklage eingereicht, zurückgezogen oder sistiert wurde (E. 3.3).</w:t>
      </w:r>
    </w:p>
  </w:footnote>
  <w:footnote w:id="6">
    <w:p w14:paraId="1F7A94CD" w14:textId="77777777" w:rsidR="00E84756" w:rsidRPr="00977F3D" w:rsidRDefault="00E84756" w:rsidP="008E7A98">
      <w:pPr>
        <w:pStyle w:val="Funotentext"/>
      </w:pPr>
      <w:r>
        <w:rPr>
          <w:rStyle w:val="Funotenzeichen"/>
        </w:rPr>
        <w:footnoteRef/>
      </w:r>
      <w:r w:rsidRPr="00977F3D">
        <w:t xml:space="preserve"> BGE 5A 490/2018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381"/>
      <w:gridCol w:w="3402"/>
    </w:tblGrid>
    <w:tr w:rsidR="00E84756" w:rsidRPr="00BB5AE6" w14:paraId="3F0F1442" w14:textId="77777777" w:rsidTr="00750882">
      <w:trPr>
        <w:trHeight w:hRule="exact" w:val="1985"/>
      </w:trPr>
      <w:tc>
        <w:tcPr>
          <w:tcW w:w="3402" w:type="dxa"/>
          <w:tcMar>
            <w:left w:w="0" w:type="dxa"/>
            <w:right w:w="0" w:type="dxa"/>
          </w:tcMar>
        </w:tcPr>
        <w:p w14:paraId="228AC385" w14:textId="77777777" w:rsidR="00E84756" w:rsidRPr="00BB5AE6" w:rsidRDefault="00E84756" w:rsidP="00BB5AE6">
          <w:pPr>
            <w:rPr>
              <w:rFonts w:ascii="Arial" w:hAnsi="Arial" w:cs="Arial"/>
              <w:b/>
              <w:sz w:val="18"/>
              <w:szCs w:val="18"/>
            </w:rPr>
          </w:pPr>
          <w:r w:rsidRPr="00BB5AE6">
            <w:rPr>
              <w:rFonts w:ascii="Arial" w:hAnsi="Arial" w:cs="Arial"/>
              <w:b/>
              <w:sz w:val="18"/>
              <w:szCs w:val="18"/>
            </w:rPr>
            <w:t>Kanton Schaffhausen</w:t>
          </w:r>
        </w:p>
        <w:p w14:paraId="407B847B" w14:textId="77777777" w:rsidR="00E84756" w:rsidRPr="00BB5AE6" w:rsidRDefault="00E84756" w:rsidP="00BB5AE6">
          <w:pPr>
            <w:rPr>
              <w:rFonts w:ascii="Arial" w:hAnsi="Arial" w:cs="Arial"/>
              <w:b/>
              <w:sz w:val="18"/>
              <w:szCs w:val="18"/>
            </w:rPr>
          </w:pPr>
          <w:r w:rsidRPr="00BB5AE6">
            <w:rPr>
              <w:rFonts w:ascii="Arial" w:hAnsi="Arial" w:cs="Arial"/>
              <w:b/>
              <w:sz w:val="18"/>
              <w:szCs w:val="18"/>
            </w:rPr>
            <w:t>Sozialamt</w:t>
          </w:r>
        </w:p>
        <w:p w14:paraId="5D96413E" w14:textId="77777777" w:rsidR="00E84756" w:rsidRPr="00BB5AE6" w:rsidRDefault="00E84756" w:rsidP="00BB5AE6">
          <w:pPr>
            <w:tabs>
              <w:tab w:val="center" w:pos="4536"/>
              <w:tab w:val="right" w:pos="9072"/>
            </w:tabs>
            <w:spacing w:before="60"/>
            <w:rPr>
              <w:rFonts w:ascii="Arial" w:hAnsi="Arial" w:cs="Arial"/>
              <w:sz w:val="18"/>
              <w:szCs w:val="24"/>
              <w:lang w:eastAsia="de-DE"/>
            </w:rPr>
          </w:pPr>
          <w:r w:rsidRPr="00BB5AE6">
            <w:rPr>
              <w:rFonts w:ascii="Arial" w:hAnsi="Arial" w:cs="Arial"/>
              <w:sz w:val="18"/>
              <w:szCs w:val="24"/>
              <w:lang w:eastAsia="de-DE"/>
            </w:rPr>
            <w:t>Walther-Bringolf-Platz 4 / Postfach 313</w:t>
          </w:r>
        </w:p>
        <w:p w14:paraId="6851CA34" w14:textId="77777777" w:rsidR="00E84756" w:rsidRPr="00BB5AE6" w:rsidRDefault="00E84756" w:rsidP="00BB5AE6">
          <w:pPr>
            <w:spacing w:before="60"/>
            <w:rPr>
              <w:rFonts w:ascii="Arial" w:hAnsi="Arial" w:cs="Arial"/>
              <w:sz w:val="18"/>
              <w:szCs w:val="18"/>
            </w:rPr>
          </w:pPr>
          <w:r w:rsidRPr="00BB5AE6">
            <w:rPr>
              <w:rFonts w:ascii="Arial" w:hAnsi="Arial" w:cs="Arial"/>
              <w:sz w:val="18"/>
              <w:szCs w:val="18"/>
            </w:rPr>
            <w:t>CH-8200 Schaffhausen</w:t>
          </w:r>
        </w:p>
        <w:p w14:paraId="24C70F33" w14:textId="77777777" w:rsidR="00E84756" w:rsidRPr="00BB5AE6" w:rsidRDefault="00E84756" w:rsidP="00BB5AE6">
          <w:pPr>
            <w:spacing w:before="60"/>
            <w:rPr>
              <w:rFonts w:ascii="Arial" w:hAnsi="Arial" w:cs="Arial"/>
              <w:sz w:val="18"/>
              <w:szCs w:val="18"/>
            </w:rPr>
          </w:pPr>
          <w:r w:rsidRPr="00BB5AE6">
            <w:rPr>
              <w:rFonts w:ascii="Arial" w:hAnsi="Arial" w:cs="Arial"/>
              <w:sz w:val="18"/>
              <w:szCs w:val="18"/>
            </w:rPr>
            <w:t>www.sh.ch</w:t>
          </w:r>
        </w:p>
        <w:p w14:paraId="039ED6FF" w14:textId="77777777" w:rsidR="00E84756" w:rsidRPr="00BB5AE6" w:rsidRDefault="00E84756" w:rsidP="00BB5AE6">
          <w:pPr>
            <w:rPr>
              <w:rFonts w:ascii="Arial" w:hAnsi="Arial" w:cs="Arial"/>
              <w:sz w:val="18"/>
              <w:szCs w:val="18"/>
            </w:rPr>
          </w:pPr>
        </w:p>
        <w:p w14:paraId="64651B23" w14:textId="79BB15A1" w:rsidR="00E84756" w:rsidRPr="00BB5AE6" w:rsidRDefault="00E84756" w:rsidP="00BB5AE6">
          <w:pPr>
            <w:tabs>
              <w:tab w:val="left" w:pos="284"/>
            </w:tabs>
            <w:rPr>
              <w:rFonts w:ascii="Arial" w:hAnsi="Arial" w:cs="Arial"/>
            </w:rPr>
          </w:pPr>
        </w:p>
      </w:tc>
      <w:tc>
        <w:tcPr>
          <w:tcW w:w="2381" w:type="dxa"/>
          <w:tcMar>
            <w:left w:w="0" w:type="dxa"/>
            <w:right w:w="0" w:type="dxa"/>
          </w:tcMar>
        </w:tcPr>
        <w:p w14:paraId="15CEEC6D" w14:textId="77777777" w:rsidR="00E84756" w:rsidRPr="00BB5AE6" w:rsidRDefault="00E84756" w:rsidP="00BB5AE6">
          <w:pPr>
            <w:rPr>
              <w:rFonts w:ascii="Arial" w:hAnsi="Arial" w:cs="Arial"/>
            </w:rPr>
          </w:pPr>
        </w:p>
      </w:tc>
      <w:tc>
        <w:tcPr>
          <w:tcW w:w="3402" w:type="dxa"/>
          <w:tcMar>
            <w:left w:w="0" w:type="dxa"/>
            <w:right w:w="0" w:type="dxa"/>
          </w:tcMar>
        </w:tcPr>
        <w:p w14:paraId="3E50DBDA" w14:textId="77777777" w:rsidR="00E84756" w:rsidRPr="00BB5AE6" w:rsidRDefault="00E84756" w:rsidP="00BB5AE6">
          <w:pPr>
            <w:rPr>
              <w:rFonts w:ascii="Arial" w:hAnsi="Arial" w:cs="Arial"/>
            </w:rPr>
          </w:pPr>
          <w:r w:rsidRPr="00BB5AE6">
            <w:rPr>
              <w:rFonts w:ascii="Arial" w:hAnsi="Arial" w:cs="Arial"/>
              <w:noProof/>
            </w:rPr>
            <w:drawing>
              <wp:inline distT="0" distB="0" distL="0" distR="0" wp14:anchorId="40890E8E" wp14:editId="65002A9C">
                <wp:extent cx="2160270" cy="7219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ch_out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270" cy="721995"/>
                        </a:xfrm>
                        <a:prstGeom prst="rect">
                          <a:avLst/>
                        </a:prstGeom>
                      </pic:spPr>
                    </pic:pic>
                  </a:graphicData>
                </a:graphic>
              </wp:inline>
            </w:drawing>
          </w:r>
        </w:p>
      </w:tc>
    </w:tr>
  </w:tbl>
  <w:p w14:paraId="6A556CCE" w14:textId="77777777" w:rsidR="00E84756" w:rsidRPr="00BB5AE6" w:rsidRDefault="00E84756" w:rsidP="00BB5A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169D"/>
    <w:multiLevelType w:val="hybridMultilevel"/>
    <w:tmpl w:val="896A17E4"/>
    <w:lvl w:ilvl="0" w:tplc="08070001">
      <w:start w:val="1"/>
      <w:numFmt w:val="bullet"/>
      <w:lvlText w:val=""/>
      <w:lvlJc w:val="left"/>
      <w:pPr>
        <w:ind w:left="2565" w:hanging="360"/>
      </w:pPr>
      <w:rPr>
        <w:rFonts w:ascii="Symbol" w:hAnsi="Symbol" w:hint="default"/>
      </w:rPr>
    </w:lvl>
    <w:lvl w:ilvl="1" w:tplc="08070003" w:tentative="1">
      <w:start w:val="1"/>
      <w:numFmt w:val="bullet"/>
      <w:lvlText w:val="o"/>
      <w:lvlJc w:val="left"/>
      <w:pPr>
        <w:ind w:left="3285" w:hanging="360"/>
      </w:pPr>
      <w:rPr>
        <w:rFonts w:ascii="Courier New" w:hAnsi="Courier New" w:cs="Courier New" w:hint="default"/>
      </w:rPr>
    </w:lvl>
    <w:lvl w:ilvl="2" w:tplc="08070005" w:tentative="1">
      <w:start w:val="1"/>
      <w:numFmt w:val="bullet"/>
      <w:lvlText w:val=""/>
      <w:lvlJc w:val="left"/>
      <w:pPr>
        <w:ind w:left="4005" w:hanging="360"/>
      </w:pPr>
      <w:rPr>
        <w:rFonts w:ascii="Wingdings" w:hAnsi="Wingdings" w:hint="default"/>
      </w:rPr>
    </w:lvl>
    <w:lvl w:ilvl="3" w:tplc="08070001" w:tentative="1">
      <w:start w:val="1"/>
      <w:numFmt w:val="bullet"/>
      <w:lvlText w:val=""/>
      <w:lvlJc w:val="left"/>
      <w:pPr>
        <w:ind w:left="4725" w:hanging="360"/>
      </w:pPr>
      <w:rPr>
        <w:rFonts w:ascii="Symbol" w:hAnsi="Symbol" w:hint="default"/>
      </w:rPr>
    </w:lvl>
    <w:lvl w:ilvl="4" w:tplc="08070003" w:tentative="1">
      <w:start w:val="1"/>
      <w:numFmt w:val="bullet"/>
      <w:lvlText w:val="o"/>
      <w:lvlJc w:val="left"/>
      <w:pPr>
        <w:ind w:left="5445" w:hanging="360"/>
      </w:pPr>
      <w:rPr>
        <w:rFonts w:ascii="Courier New" w:hAnsi="Courier New" w:cs="Courier New" w:hint="default"/>
      </w:rPr>
    </w:lvl>
    <w:lvl w:ilvl="5" w:tplc="08070005" w:tentative="1">
      <w:start w:val="1"/>
      <w:numFmt w:val="bullet"/>
      <w:lvlText w:val=""/>
      <w:lvlJc w:val="left"/>
      <w:pPr>
        <w:ind w:left="6165" w:hanging="360"/>
      </w:pPr>
      <w:rPr>
        <w:rFonts w:ascii="Wingdings" w:hAnsi="Wingdings" w:hint="default"/>
      </w:rPr>
    </w:lvl>
    <w:lvl w:ilvl="6" w:tplc="08070001" w:tentative="1">
      <w:start w:val="1"/>
      <w:numFmt w:val="bullet"/>
      <w:lvlText w:val=""/>
      <w:lvlJc w:val="left"/>
      <w:pPr>
        <w:ind w:left="6885" w:hanging="360"/>
      </w:pPr>
      <w:rPr>
        <w:rFonts w:ascii="Symbol" w:hAnsi="Symbol" w:hint="default"/>
      </w:rPr>
    </w:lvl>
    <w:lvl w:ilvl="7" w:tplc="08070003" w:tentative="1">
      <w:start w:val="1"/>
      <w:numFmt w:val="bullet"/>
      <w:lvlText w:val="o"/>
      <w:lvlJc w:val="left"/>
      <w:pPr>
        <w:ind w:left="7605" w:hanging="360"/>
      </w:pPr>
      <w:rPr>
        <w:rFonts w:ascii="Courier New" w:hAnsi="Courier New" w:cs="Courier New" w:hint="default"/>
      </w:rPr>
    </w:lvl>
    <w:lvl w:ilvl="8" w:tplc="08070005" w:tentative="1">
      <w:start w:val="1"/>
      <w:numFmt w:val="bullet"/>
      <w:lvlText w:val=""/>
      <w:lvlJc w:val="left"/>
      <w:pPr>
        <w:ind w:left="8325" w:hanging="360"/>
      </w:pPr>
      <w:rPr>
        <w:rFonts w:ascii="Wingdings" w:hAnsi="Wingdings" w:hint="default"/>
      </w:rPr>
    </w:lvl>
  </w:abstractNum>
  <w:abstractNum w:abstractNumId="1" w15:restartNumberingAfterBreak="0">
    <w:nsid w:val="52CA59FA"/>
    <w:multiLevelType w:val="hybridMultilevel"/>
    <w:tmpl w:val="45CAB876"/>
    <w:lvl w:ilvl="0" w:tplc="08070001">
      <w:start w:val="1"/>
      <w:numFmt w:val="bullet"/>
      <w:lvlText w:val=""/>
      <w:lvlJc w:val="left"/>
      <w:pPr>
        <w:ind w:left="2565" w:hanging="360"/>
      </w:pPr>
      <w:rPr>
        <w:rFonts w:ascii="Symbol" w:hAnsi="Symbol" w:hint="default"/>
      </w:rPr>
    </w:lvl>
    <w:lvl w:ilvl="1" w:tplc="08070003" w:tentative="1">
      <w:start w:val="1"/>
      <w:numFmt w:val="bullet"/>
      <w:lvlText w:val="o"/>
      <w:lvlJc w:val="left"/>
      <w:pPr>
        <w:ind w:left="3285" w:hanging="360"/>
      </w:pPr>
      <w:rPr>
        <w:rFonts w:ascii="Courier New" w:hAnsi="Courier New" w:cs="Courier New" w:hint="default"/>
      </w:rPr>
    </w:lvl>
    <w:lvl w:ilvl="2" w:tplc="08070005" w:tentative="1">
      <w:start w:val="1"/>
      <w:numFmt w:val="bullet"/>
      <w:lvlText w:val=""/>
      <w:lvlJc w:val="left"/>
      <w:pPr>
        <w:ind w:left="4005" w:hanging="360"/>
      </w:pPr>
      <w:rPr>
        <w:rFonts w:ascii="Wingdings" w:hAnsi="Wingdings" w:hint="default"/>
      </w:rPr>
    </w:lvl>
    <w:lvl w:ilvl="3" w:tplc="08070001" w:tentative="1">
      <w:start w:val="1"/>
      <w:numFmt w:val="bullet"/>
      <w:lvlText w:val=""/>
      <w:lvlJc w:val="left"/>
      <w:pPr>
        <w:ind w:left="4725" w:hanging="360"/>
      </w:pPr>
      <w:rPr>
        <w:rFonts w:ascii="Symbol" w:hAnsi="Symbol" w:hint="default"/>
      </w:rPr>
    </w:lvl>
    <w:lvl w:ilvl="4" w:tplc="08070003" w:tentative="1">
      <w:start w:val="1"/>
      <w:numFmt w:val="bullet"/>
      <w:lvlText w:val="o"/>
      <w:lvlJc w:val="left"/>
      <w:pPr>
        <w:ind w:left="5445" w:hanging="360"/>
      </w:pPr>
      <w:rPr>
        <w:rFonts w:ascii="Courier New" w:hAnsi="Courier New" w:cs="Courier New" w:hint="default"/>
      </w:rPr>
    </w:lvl>
    <w:lvl w:ilvl="5" w:tplc="08070005" w:tentative="1">
      <w:start w:val="1"/>
      <w:numFmt w:val="bullet"/>
      <w:lvlText w:val=""/>
      <w:lvlJc w:val="left"/>
      <w:pPr>
        <w:ind w:left="6165" w:hanging="360"/>
      </w:pPr>
      <w:rPr>
        <w:rFonts w:ascii="Wingdings" w:hAnsi="Wingdings" w:hint="default"/>
      </w:rPr>
    </w:lvl>
    <w:lvl w:ilvl="6" w:tplc="08070001" w:tentative="1">
      <w:start w:val="1"/>
      <w:numFmt w:val="bullet"/>
      <w:lvlText w:val=""/>
      <w:lvlJc w:val="left"/>
      <w:pPr>
        <w:ind w:left="6885" w:hanging="360"/>
      </w:pPr>
      <w:rPr>
        <w:rFonts w:ascii="Symbol" w:hAnsi="Symbol" w:hint="default"/>
      </w:rPr>
    </w:lvl>
    <w:lvl w:ilvl="7" w:tplc="08070003" w:tentative="1">
      <w:start w:val="1"/>
      <w:numFmt w:val="bullet"/>
      <w:lvlText w:val="o"/>
      <w:lvlJc w:val="left"/>
      <w:pPr>
        <w:ind w:left="7605" w:hanging="360"/>
      </w:pPr>
      <w:rPr>
        <w:rFonts w:ascii="Courier New" w:hAnsi="Courier New" w:cs="Courier New" w:hint="default"/>
      </w:rPr>
    </w:lvl>
    <w:lvl w:ilvl="8" w:tplc="08070005" w:tentative="1">
      <w:start w:val="1"/>
      <w:numFmt w:val="bullet"/>
      <w:lvlText w:val=""/>
      <w:lvlJc w:val="left"/>
      <w:pPr>
        <w:ind w:left="8325" w:hanging="360"/>
      </w:pPr>
      <w:rPr>
        <w:rFonts w:ascii="Wingdings" w:hAnsi="Wingdings" w:hint="default"/>
      </w:rPr>
    </w:lvl>
  </w:abstractNum>
  <w:abstractNum w:abstractNumId="2" w15:restartNumberingAfterBreak="0">
    <w:nsid w:val="6CD3238E"/>
    <w:multiLevelType w:val="hybridMultilevel"/>
    <w:tmpl w:val="69B2606E"/>
    <w:lvl w:ilvl="0" w:tplc="08070003">
      <w:start w:val="1"/>
      <w:numFmt w:val="bullet"/>
      <w:lvlText w:val="o"/>
      <w:lvlJc w:val="left"/>
      <w:pPr>
        <w:ind w:left="2565" w:hanging="360"/>
      </w:pPr>
      <w:rPr>
        <w:rFonts w:ascii="Courier New" w:hAnsi="Courier New" w:cs="Courier New" w:hint="default"/>
      </w:rPr>
    </w:lvl>
    <w:lvl w:ilvl="1" w:tplc="08070003" w:tentative="1">
      <w:start w:val="1"/>
      <w:numFmt w:val="bullet"/>
      <w:lvlText w:val="o"/>
      <w:lvlJc w:val="left"/>
      <w:pPr>
        <w:ind w:left="3285" w:hanging="360"/>
      </w:pPr>
      <w:rPr>
        <w:rFonts w:ascii="Courier New" w:hAnsi="Courier New" w:cs="Courier New" w:hint="default"/>
      </w:rPr>
    </w:lvl>
    <w:lvl w:ilvl="2" w:tplc="08070005" w:tentative="1">
      <w:start w:val="1"/>
      <w:numFmt w:val="bullet"/>
      <w:lvlText w:val=""/>
      <w:lvlJc w:val="left"/>
      <w:pPr>
        <w:ind w:left="4005" w:hanging="360"/>
      </w:pPr>
      <w:rPr>
        <w:rFonts w:ascii="Wingdings" w:hAnsi="Wingdings" w:hint="default"/>
      </w:rPr>
    </w:lvl>
    <w:lvl w:ilvl="3" w:tplc="08070001" w:tentative="1">
      <w:start w:val="1"/>
      <w:numFmt w:val="bullet"/>
      <w:lvlText w:val=""/>
      <w:lvlJc w:val="left"/>
      <w:pPr>
        <w:ind w:left="4725" w:hanging="360"/>
      </w:pPr>
      <w:rPr>
        <w:rFonts w:ascii="Symbol" w:hAnsi="Symbol" w:hint="default"/>
      </w:rPr>
    </w:lvl>
    <w:lvl w:ilvl="4" w:tplc="08070003" w:tentative="1">
      <w:start w:val="1"/>
      <w:numFmt w:val="bullet"/>
      <w:lvlText w:val="o"/>
      <w:lvlJc w:val="left"/>
      <w:pPr>
        <w:ind w:left="5445" w:hanging="360"/>
      </w:pPr>
      <w:rPr>
        <w:rFonts w:ascii="Courier New" w:hAnsi="Courier New" w:cs="Courier New" w:hint="default"/>
      </w:rPr>
    </w:lvl>
    <w:lvl w:ilvl="5" w:tplc="08070005" w:tentative="1">
      <w:start w:val="1"/>
      <w:numFmt w:val="bullet"/>
      <w:lvlText w:val=""/>
      <w:lvlJc w:val="left"/>
      <w:pPr>
        <w:ind w:left="6165" w:hanging="360"/>
      </w:pPr>
      <w:rPr>
        <w:rFonts w:ascii="Wingdings" w:hAnsi="Wingdings" w:hint="default"/>
      </w:rPr>
    </w:lvl>
    <w:lvl w:ilvl="6" w:tplc="08070001" w:tentative="1">
      <w:start w:val="1"/>
      <w:numFmt w:val="bullet"/>
      <w:lvlText w:val=""/>
      <w:lvlJc w:val="left"/>
      <w:pPr>
        <w:ind w:left="6885" w:hanging="360"/>
      </w:pPr>
      <w:rPr>
        <w:rFonts w:ascii="Symbol" w:hAnsi="Symbol" w:hint="default"/>
      </w:rPr>
    </w:lvl>
    <w:lvl w:ilvl="7" w:tplc="08070003" w:tentative="1">
      <w:start w:val="1"/>
      <w:numFmt w:val="bullet"/>
      <w:lvlText w:val="o"/>
      <w:lvlJc w:val="left"/>
      <w:pPr>
        <w:ind w:left="7605" w:hanging="360"/>
      </w:pPr>
      <w:rPr>
        <w:rFonts w:ascii="Courier New" w:hAnsi="Courier New" w:cs="Courier New" w:hint="default"/>
      </w:rPr>
    </w:lvl>
    <w:lvl w:ilvl="8" w:tplc="08070005" w:tentative="1">
      <w:start w:val="1"/>
      <w:numFmt w:val="bullet"/>
      <w:lvlText w:val=""/>
      <w:lvlJc w:val="left"/>
      <w:pPr>
        <w:ind w:left="8325" w:hanging="360"/>
      </w:pPr>
      <w:rPr>
        <w:rFonts w:ascii="Wingdings" w:hAnsi="Wingdings" w:hint="default"/>
      </w:rPr>
    </w:lvl>
  </w:abstractNum>
  <w:abstractNum w:abstractNumId="3" w15:restartNumberingAfterBreak="0">
    <w:nsid w:val="6D814F08"/>
    <w:multiLevelType w:val="hybridMultilevel"/>
    <w:tmpl w:val="87C89A2A"/>
    <w:lvl w:ilvl="0" w:tplc="08070001">
      <w:start w:val="1"/>
      <w:numFmt w:val="bullet"/>
      <w:lvlText w:val=""/>
      <w:lvlJc w:val="left"/>
      <w:pPr>
        <w:ind w:left="1571" w:hanging="360"/>
      </w:pPr>
      <w:rPr>
        <w:rFonts w:ascii="Symbol" w:hAnsi="Symbol" w:hint="default"/>
      </w:rPr>
    </w:lvl>
    <w:lvl w:ilvl="1" w:tplc="08070003" w:tentative="1">
      <w:start w:val="1"/>
      <w:numFmt w:val="bullet"/>
      <w:lvlText w:val="o"/>
      <w:lvlJc w:val="left"/>
      <w:pPr>
        <w:ind w:left="2291" w:hanging="360"/>
      </w:pPr>
      <w:rPr>
        <w:rFonts w:ascii="Courier New" w:hAnsi="Courier New" w:cs="Courier New" w:hint="default"/>
      </w:rPr>
    </w:lvl>
    <w:lvl w:ilvl="2" w:tplc="08070005" w:tentative="1">
      <w:start w:val="1"/>
      <w:numFmt w:val="bullet"/>
      <w:lvlText w:val=""/>
      <w:lvlJc w:val="left"/>
      <w:pPr>
        <w:ind w:left="3011" w:hanging="360"/>
      </w:pPr>
      <w:rPr>
        <w:rFonts w:ascii="Wingdings" w:hAnsi="Wingdings" w:hint="default"/>
      </w:rPr>
    </w:lvl>
    <w:lvl w:ilvl="3" w:tplc="08070001" w:tentative="1">
      <w:start w:val="1"/>
      <w:numFmt w:val="bullet"/>
      <w:lvlText w:val=""/>
      <w:lvlJc w:val="left"/>
      <w:pPr>
        <w:ind w:left="3731" w:hanging="360"/>
      </w:pPr>
      <w:rPr>
        <w:rFonts w:ascii="Symbol" w:hAnsi="Symbol" w:hint="default"/>
      </w:rPr>
    </w:lvl>
    <w:lvl w:ilvl="4" w:tplc="08070003" w:tentative="1">
      <w:start w:val="1"/>
      <w:numFmt w:val="bullet"/>
      <w:lvlText w:val="o"/>
      <w:lvlJc w:val="left"/>
      <w:pPr>
        <w:ind w:left="4451" w:hanging="360"/>
      </w:pPr>
      <w:rPr>
        <w:rFonts w:ascii="Courier New" w:hAnsi="Courier New" w:cs="Courier New" w:hint="default"/>
      </w:rPr>
    </w:lvl>
    <w:lvl w:ilvl="5" w:tplc="08070005" w:tentative="1">
      <w:start w:val="1"/>
      <w:numFmt w:val="bullet"/>
      <w:lvlText w:val=""/>
      <w:lvlJc w:val="left"/>
      <w:pPr>
        <w:ind w:left="5171" w:hanging="360"/>
      </w:pPr>
      <w:rPr>
        <w:rFonts w:ascii="Wingdings" w:hAnsi="Wingdings" w:hint="default"/>
      </w:rPr>
    </w:lvl>
    <w:lvl w:ilvl="6" w:tplc="08070001" w:tentative="1">
      <w:start w:val="1"/>
      <w:numFmt w:val="bullet"/>
      <w:lvlText w:val=""/>
      <w:lvlJc w:val="left"/>
      <w:pPr>
        <w:ind w:left="5891" w:hanging="360"/>
      </w:pPr>
      <w:rPr>
        <w:rFonts w:ascii="Symbol" w:hAnsi="Symbol" w:hint="default"/>
      </w:rPr>
    </w:lvl>
    <w:lvl w:ilvl="7" w:tplc="08070003" w:tentative="1">
      <w:start w:val="1"/>
      <w:numFmt w:val="bullet"/>
      <w:lvlText w:val="o"/>
      <w:lvlJc w:val="left"/>
      <w:pPr>
        <w:ind w:left="6611" w:hanging="360"/>
      </w:pPr>
      <w:rPr>
        <w:rFonts w:ascii="Courier New" w:hAnsi="Courier New" w:cs="Courier New" w:hint="default"/>
      </w:rPr>
    </w:lvl>
    <w:lvl w:ilvl="8" w:tplc="08070005" w:tentative="1">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58"/>
    <w:rsid w:val="00010468"/>
    <w:rsid w:val="00010D1E"/>
    <w:rsid w:val="00021343"/>
    <w:rsid w:val="00066692"/>
    <w:rsid w:val="000A1BBA"/>
    <w:rsid w:val="000C580D"/>
    <w:rsid w:val="000D38A6"/>
    <w:rsid w:val="000E4091"/>
    <w:rsid w:val="000E52E1"/>
    <w:rsid w:val="000F718A"/>
    <w:rsid w:val="00146CE3"/>
    <w:rsid w:val="00152406"/>
    <w:rsid w:val="001954A0"/>
    <w:rsid w:val="001D36E5"/>
    <w:rsid w:val="001D6E50"/>
    <w:rsid w:val="001E3E33"/>
    <w:rsid w:val="001F7963"/>
    <w:rsid w:val="002117BF"/>
    <w:rsid w:val="00253D32"/>
    <w:rsid w:val="002A05EF"/>
    <w:rsid w:val="002D2D84"/>
    <w:rsid w:val="002F5486"/>
    <w:rsid w:val="00301CD6"/>
    <w:rsid w:val="003173DC"/>
    <w:rsid w:val="00357232"/>
    <w:rsid w:val="0039687F"/>
    <w:rsid w:val="003A32CF"/>
    <w:rsid w:val="003B2350"/>
    <w:rsid w:val="003D0D69"/>
    <w:rsid w:val="003E7288"/>
    <w:rsid w:val="004015AF"/>
    <w:rsid w:val="00431453"/>
    <w:rsid w:val="004745DE"/>
    <w:rsid w:val="00493FCE"/>
    <w:rsid w:val="00496DAA"/>
    <w:rsid w:val="004D1CDF"/>
    <w:rsid w:val="004E3C4D"/>
    <w:rsid w:val="004F2327"/>
    <w:rsid w:val="004F3A81"/>
    <w:rsid w:val="00584D0C"/>
    <w:rsid w:val="0058781A"/>
    <w:rsid w:val="005C0FA9"/>
    <w:rsid w:val="005F0EF4"/>
    <w:rsid w:val="00632BB5"/>
    <w:rsid w:val="00633BB2"/>
    <w:rsid w:val="00640531"/>
    <w:rsid w:val="00690E7B"/>
    <w:rsid w:val="006D15DC"/>
    <w:rsid w:val="006D213F"/>
    <w:rsid w:val="00712331"/>
    <w:rsid w:val="0072616B"/>
    <w:rsid w:val="00750882"/>
    <w:rsid w:val="00757514"/>
    <w:rsid w:val="00764533"/>
    <w:rsid w:val="00772814"/>
    <w:rsid w:val="00776CBE"/>
    <w:rsid w:val="007C1AF5"/>
    <w:rsid w:val="007E3FDD"/>
    <w:rsid w:val="007E6408"/>
    <w:rsid w:val="007F4FD8"/>
    <w:rsid w:val="008029E4"/>
    <w:rsid w:val="00820A92"/>
    <w:rsid w:val="0086368F"/>
    <w:rsid w:val="008B6E2F"/>
    <w:rsid w:val="008B717B"/>
    <w:rsid w:val="008E7A98"/>
    <w:rsid w:val="009020DF"/>
    <w:rsid w:val="00957D1B"/>
    <w:rsid w:val="009B15E1"/>
    <w:rsid w:val="009B6DE7"/>
    <w:rsid w:val="009D7CE4"/>
    <w:rsid w:val="009F674F"/>
    <w:rsid w:val="00A06FB9"/>
    <w:rsid w:val="00A27512"/>
    <w:rsid w:val="00A50395"/>
    <w:rsid w:val="00A52028"/>
    <w:rsid w:val="00A53C33"/>
    <w:rsid w:val="00AA640D"/>
    <w:rsid w:val="00AC08B5"/>
    <w:rsid w:val="00B0043C"/>
    <w:rsid w:val="00B067C6"/>
    <w:rsid w:val="00B16BF2"/>
    <w:rsid w:val="00B22767"/>
    <w:rsid w:val="00BB5AE6"/>
    <w:rsid w:val="00BD5958"/>
    <w:rsid w:val="00C147C0"/>
    <w:rsid w:val="00C52CE0"/>
    <w:rsid w:val="00C61CFF"/>
    <w:rsid w:val="00CB6EA8"/>
    <w:rsid w:val="00CF48BA"/>
    <w:rsid w:val="00CF4F67"/>
    <w:rsid w:val="00D510B5"/>
    <w:rsid w:val="00D56BA9"/>
    <w:rsid w:val="00D9124F"/>
    <w:rsid w:val="00D94349"/>
    <w:rsid w:val="00DB0A3A"/>
    <w:rsid w:val="00DC7878"/>
    <w:rsid w:val="00DD7D9B"/>
    <w:rsid w:val="00E02C44"/>
    <w:rsid w:val="00E14501"/>
    <w:rsid w:val="00E17336"/>
    <w:rsid w:val="00E4634C"/>
    <w:rsid w:val="00E70EDA"/>
    <w:rsid w:val="00E73706"/>
    <w:rsid w:val="00E7686C"/>
    <w:rsid w:val="00E7793A"/>
    <w:rsid w:val="00E801F7"/>
    <w:rsid w:val="00E84756"/>
    <w:rsid w:val="00E86820"/>
    <w:rsid w:val="00E97695"/>
    <w:rsid w:val="00EE39C6"/>
    <w:rsid w:val="00F27F4D"/>
    <w:rsid w:val="00F36584"/>
    <w:rsid w:val="00F506C6"/>
    <w:rsid w:val="00F619ED"/>
    <w:rsid w:val="00F7130D"/>
    <w:rsid w:val="00F77424"/>
    <w:rsid w:val="00F86E5B"/>
    <w:rsid w:val="00FA42A8"/>
    <w:rsid w:val="00FA59A3"/>
    <w:rsid w:val="00FD40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1BB2"/>
  <w15:chartTrackingRefBased/>
  <w15:docId w15:val="{257935C1-8BC6-421E-B077-D53DDB5F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1"/>
    <w:qFormat/>
    <w:rsid w:val="00712331"/>
    <w:pPr>
      <w:widowControl w:val="0"/>
      <w:autoSpaceDE w:val="0"/>
      <w:autoSpaceDN w:val="0"/>
      <w:spacing w:after="0" w:line="240" w:lineRule="auto"/>
      <w:ind w:left="116"/>
      <w:outlineLvl w:val="0"/>
    </w:pPr>
    <w:rPr>
      <w:rFonts w:ascii="Arial" w:eastAsia="Arial" w:hAnsi="Arial" w:cs="Arial"/>
      <w:b/>
      <w:bCs/>
      <w:sz w:val="24"/>
      <w:szCs w:val="24"/>
      <w:lang w:val="en-US"/>
    </w:rPr>
  </w:style>
  <w:style w:type="paragraph" w:styleId="berschrift2">
    <w:name w:val="heading 2"/>
    <w:basedOn w:val="Standard"/>
    <w:link w:val="berschrift2Zchn"/>
    <w:uiPriority w:val="1"/>
    <w:qFormat/>
    <w:rsid w:val="00712331"/>
    <w:pPr>
      <w:widowControl w:val="0"/>
      <w:autoSpaceDE w:val="0"/>
      <w:autoSpaceDN w:val="0"/>
      <w:spacing w:before="203" w:after="0" w:line="240" w:lineRule="auto"/>
      <w:ind w:left="1107" w:right="110"/>
      <w:jc w:val="both"/>
      <w:outlineLvl w:val="1"/>
    </w:pPr>
    <w:rPr>
      <w:rFonts w:ascii="Arial" w:eastAsia="Arial" w:hAnsi="Arial" w:cs="Aria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D5958"/>
    <w:pPr>
      <w:spacing w:after="0" w:line="240" w:lineRule="auto"/>
    </w:pPr>
    <w:rPr>
      <w:rFonts w:ascii="Arial" w:eastAsia="Times New Roman" w:hAnsi="Arial" w:cs="Arial"/>
      <w:sz w:val="20"/>
      <w:szCs w:val="20"/>
      <w:lang w:eastAsia="de-DE"/>
    </w:rPr>
  </w:style>
  <w:style w:type="character" w:customStyle="1" w:styleId="FunotentextZchn">
    <w:name w:val="Fußnotentext Zchn"/>
    <w:basedOn w:val="Absatz-Standardschriftart"/>
    <w:link w:val="Funotentext"/>
    <w:uiPriority w:val="99"/>
    <w:semiHidden/>
    <w:rsid w:val="00BD5958"/>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BD5958"/>
    <w:rPr>
      <w:vertAlign w:val="superscript"/>
    </w:rPr>
  </w:style>
  <w:style w:type="paragraph" w:styleId="Sprechblasentext">
    <w:name w:val="Balloon Text"/>
    <w:basedOn w:val="Standard"/>
    <w:link w:val="SprechblasentextZchn"/>
    <w:uiPriority w:val="99"/>
    <w:semiHidden/>
    <w:unhideWhenUsed/>
    <w:rsid w:val="00EE39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39C6"/>
    <w:rPr>
      <w:rFonts w:ascii="Segoe UI" w:hAnsi="Segoe UI" w:cs="Segoe UI"/>
      <w:sz w:val="18"/>
      <w:szCs w:val="18"/>
    </w:rPr>
  </w:style>
  <w:style w:type="character" w:styleId="Kommentarzeichen">
    <w:name w:val="annotation reference"/>
    <w:basedOn w:val="Absatz-Standardschriftart"/>
    <w:uiPriority w:val="99"/>
    <w:semiHidden/>
    <w:unhideWhenUsed/>
    <w:rsid w:val="00764533"/>
    <w:rPr>
      <w:sz w:val="16"/>
      <w:szCs w:val="16"/>
    </w:rPr>
  </w:style>
  <w:style w:type="paragraph" w:styleId="Kommentartext">
    <w:name w:val="annotation text"/>
    <w:basedOn w:val="Standard"/>
    <w:link w:val="KommentartextZchn"/>
    <w:uiPriority w:val="99"/>
    <w:semiHidden/>
    <w:unhideWhenUsed/>
    <w:rsid w:val="007645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533"/>
    <w:rPr>
      <w:sz w:val="20"/>
      <w:szCs w:val="20"/>
    </w:rPr>
  </w:style>
  <w:style w:type="paragraph" w:styleId="Kommentarthema">
    <w:name w:val="annotation subject"/>
    <w:basedOn w:val="Kommentartext"/>
    <w:next w:val="Kommentartext"/>
    <w:link w:val="KommentarthemaZchn"/>
    <w:uiPriority w:val="99"/>
    <w:semiHidden/>
    <w:unhideWhenUsed/>
    <w:rsid w:val="00764533"/>
    <w:rPr>
      <w:b/>
      <w:bCs/>
    </w:rPr>
  </w:style>
  <w:style w:type="character" w:customStyle="1" w:styleId="KommentarthemaZchn">
    <w:name w:val="Kommentarthema Zchn"/>
    <w:basedOn w:val="KommentartextZchn"/>
    <w:link w:val="Kommentarthema"/>
    <w:uiPriority w:val="99"/>
    <w:semiHidden/>
    <w:rsid w:val="00764533"/>
    <w:rPr>
      <w:b/>
      <w:bCs/>
      <w:sz w:val="20"/>
      <w:szCs w:val="20"/>
    </w:rPr>
  </w:style>
  <w:style w:type="character" w:customStyle="1" w:styleId="berschrift1Zchn">
    <w:name w:val="Überschrift 1 Zchn"/>
    <w:basedOn w:val="Absatz-Standardschriftart"/>
    <w:link w:val="berschrift1"/>
    <w:uiPriority w:val="1"/>
    <w:rsid w:val="00712331"/>
    <w:rPr>
      <w:rFonts w:ascii="Arial" w:eastAsia="Arial" w:hAnsi="Arial" w:cs="Arial"/>
      <w:b/>
      <w:bCs/>
      <w:sz w:val="24"/>
      <w:szCs w:val="24"/>
      <w:lang w:val="en-US"/>
    </w:rPr>
  </w:style>
  <w:style w:type="character" w:customStyle="1" w:styleId="berschrift2Zchn">
    <w:name w:val="Überschrift 2 Zchn"/>
    <w:basedOn w:val="Absatz-Standardschriftart"/>
    <w:link w:val="berschrift2"/>
    <w:uiPriority w:val="1"/>
    <w:rsid w:val="00712331"/>
    <w:rPr>
      <w:rFonts w:ascii="Arial" w:eastAsia="Arial" w:hAnsi="Arial" w:cs="Arial"/>
      <w:lang w:val="en-US"/>
    </w:rPr>
  </w:style>
  <w:style w:type="paragraph" w:styleId="Textkrper">
    <w:name w:val="Body Text"/>
    <w:basedOn w:val="Standard"/>
    <w:link w:val="TextkrperZchn"/>
    <w:uiPriority w:val="1"/>
    <w:qFormat/>
    <w:rsid w:val="00712331"/>
    <w:pPr>
      <w:widowControl w:val="0"/>
      <w:autoSpaceDE w:val="0"/>
      <w:autoSpaceDN w:val="0"/>
      <w:spacing w:after="0" w:line="240" w:lineRule="auto"/>
    </w:pPr>
    <w:rPr>
      <w:rFonts w:ascii="Arial" w:eastAsia="Arial" w:hAnsi="Arial" w:cs="Arial"/>
      <w:i/>
      <w:lang w:val="en-US"/>
    </w:rPr>
  </w:style>
  <w:style w:type="character" w:customStyle="1" w:styleId="TextkrperZchn">
    <w:name w:val="Textkörper Zchn"/>
    <w:basedOn w:val="Absatz-Standardschriftart"/>
    <w:link w:val="Textkrper"/>
    <w:uiPriority w:val="1"/>
    <w:rsid w:val="00712331"/>
    <w:rPr>
      <w:rFonts w:ascii="Arial" w:eastAsia="Arial" w:hAnsi="Arial" w:cs="Arial"/>
      <w:i/>
      <w:lang w:val="en-US"/>
    </w:rPr>
  </w:style>
  <w:style w:type="paragraph" w:styleId="Kopfzeile">
    <w:name w:val="header"/>
    <w:basedOn w:val="Standard"/>
    <w:link w:val="KopfzeileZchn"/>
    <w:uiPriority w:val="99"/>
    <w:unhideWhenUsed/>
    <w:rsid w:val="00E0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2C44"/>
  </w:style>
  <w:style w:type="paragraph" w:styleId="Fuzeile">
    <w:name w:val="footer"/>
    <w:basedOn w:val="Standard"/>
    <w:link w:val="FuzeileZchn"/>
    <w:uiPriority w:val="99"/>
    <w:unhideWhenUsed/>
    <w:rsid w:val="00E0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2C44"/>
  </w:style>
  <w:style w:type="table" w:styleId="Tabellenraster">
    <w:name w:val="Table Grid"/>
    <w:basedOn w:val="NormaleTabelle"/>
    <w:rsid w:val="00BB5AE6"/>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A5039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de-CH" w:eastAsia="de-CH"/>
    </w:rPr>
  </w:style>
  <w:style w:type="paragraph" w:styleId="Verzeichnis1">
    <w:name w:val="toc 1"/>
    <w:basedOn w:val="Standard"/>
    <w:next w:val="Standard"/>
    <w:autoRedefine/>
    <w:uiPriority w:val="39"/>
    <w:unhideWhenUsed/>
    <w:rsid w:val="00A50395"/>
    <w:pPr>
      <w:spacing w:after="100"/>
    </w:pPr>
  </w:style>
  <w:style w:type="paragraph" w:styleId="Verzeichnis2">
    <w:name w:val="toc 2"/>
    <w:basedOn w:val="Standard"/>
    <w:next w:val="Standard"/>
    <w:autoRedefine/>
    <w:uiPriority w:val="39"/>
    <w:unhideWhenUsed/>
    <w:rsid w:val="00A50395"/>
    <w:pPr>
      <w:spacing w:after="100"/>
      <w:ind w:left="220"/>
    </w:pPr>
  </w:style>
  <w:style w:type="character" w:styleId="Hyperlink">
    <w:name w:val="Hyperlink"/>
    <w:basedOn w:val="Absatz-Standardschriftart"/>
    <w:uiPriority w:val="99"/>
    <w:unhideWhenUsed/>
    <w:rsid w:val="00A503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8B46-571D-4432-BFF5-6DB9DBE2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13212</Words>
  <Characters>83238</Characters>
  <Application>Microsoft Office Word</Application>
  <DocSecurity>0</DocSecurity>
  <Lines>693</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Ferritto Christina</dc:creator>
  <cp:keywords/>
  <dc:description/>
  <cp:lastModifiedBy>Modina Larissa</cp:lastModifiedBy>
  <cp:revision>2</cp:revision>
  <cp:lastPrinted>2021-06-04T15:17:00Z</cp:lastPrinted>
  <dcterms:created xsi:type="dcterms:W3CDTF">2022-02-28T15:53:00Z</dcterms:created>
  <dcterms:modified xsi:type="dcterms:W3CDTF">2022-02-28T15:53:00Z</dcterms:modified>
</cp:coreProperties>
</file>